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56"/>
        <w:gridCol w:w="6804"/>
      </w:tblGrid>
      <w:tr w:rsidR="00274E7C" w:rsidRPr="00274E7C" w14:paraId="7180DFD5" w14:textId="77777777" w:rsidTr="00CA6F15">
        <w:trPr>
          <w:cantSplit/>
        </w:trPr>
        <w:tc>
          <w:tcPr>
            <w:tcW w:w="2556" w:type="dxa"/>
          </w:tcPr>
          <w:p w14:paraId="2994E440" w14:textId="77777777" w:rsidR="00274E7C" w:rsidRPr="00274E7C" w:rsidRDefault="00274E7C" w:rsidP="00D31C7F">
            <w:pPr>
              <w:tabs>
                <w:tab w:val="center" w:pos="6120"/>
              </w:tabs>
              <w:jc w:val="center"/>
              <w:rPr>
                <w:rFonts w:cs="Arial"/>
                <w:szCs w:val="22"/>
              </w:rPr>
            </w:pPr>
            <w:r w:rsidRPr="00274E7C">
              <w:rPr>
                <w:rFonts w:cs="Arial"/>
                <w:noProof/>
                <w:szCs w:val="22"/>
                <w:lang w:eastAsia="en-CA"/>
              </w:rPr>
              <w:drawing>
                <wp:inline distT="0" distB="0" distL="0" distR="0" wp14:anchorId="2231993B" wp14:editId="49258792">
                  <wp:extent cx="1485900" cy="666750"/>
                  <wp:effectExtent l="0" t="0" r="0" b="0"/>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6804" w:type="dxa"/>
            <w:vAlign w:val="center"/>
          </w:tcPr>
          <w:p w14:paraId="50052C49" w14:textId="77777777" w:rsidR="00274E7C" w:rsidRPr="00274E7C" w:rsidRDefault="00274E7C" w:rsidP="00D31C7F">
            <w:pPr>
              <w:pStyle w:val="Schedule"/>
              <w:rPr>
                <w:rFonts w:cs="Arial"/>
                <w:szCs w:val="22"/>
              </w:rPr>
            </w:pPr>
            <w:bookmarkStart w:id="0" w:name="_Toc124515293"/>
            <w:bookmarkStart w:id="1" w:name="_Toc124515469"/>
            <w:bookmarkStart w:id="2" w:name="_Toc145501178"/>
            <w:bookmarkStart w:id="3" w:name="_Toc145508109"/>
            <w:r w:rsidRPr="00274E7C">
              <w:rPr>
                <w:rFonts w:cs="Arial"/>
                <w:szCs w:val="22"/>
              </w:rPr>
              <w:t>SCHEDULE B – FORM OF QUOTATION</w:t>
            </w:r>
            <w:bookmarkEnd w:id="0"/>
            <w:bookmarkEnd w:id="1"/>
            <w:bookmarkEnd w:id="2"/>
            <w:bookmarkEnd w:id="3"/>
          </w:p>
        </w:tc>
      </w:tr>
    </w:tbl>
    <w:p w14:paraId="7A17D248" w14:textId="77777777" w:rsidR="007F3531" w:rsidRDefault="007F3531" w:rsidP="00CA6F15">
      <w:pPr>
        <w:tabs>
          <w:tab w:val="right" w:leader="underscore" w:pos="9350"/>
        </w:tabs>
        <w:ind w:left="1170" w:hanging="1170"/>
        <w:rPr>
          <w:rFonts w:cs="Arial"/>
          <w:b/>
          <w:bCs/>
          <w:szCs w:val="22"/>
        </w:rPr>
      </w:pPr>
    </w:p>
    <w:p w14:paraId="7817DD1F" w14:textId="38F069CE" w:rsidR="00274E7C" w:rsidRPr="00274E7C" w:rsidRDefault="00274E7C" w:rsidP="00CA6F15">
      <w:pPr>
        <w:tabs>
          <w:tab w:val="right" w:leader="underscore" w:pos="9350"/>
        </w:tabs>
        <w:ind w:left="1170" w:hanging="1170"/>
        <w:rPr>
          <w:rFonts w:cs="Arial"/>
          <w:b/>
          <w:bCs/>
          <w:szCs w:val="22"/>
        </w:rPr>
      </w:pPr>
      <w:r w:rsidRPr="00274E7C">
        <w:rPr>
          <w:rFonts w:cs="Arial"/>
          <w:b/>
          <w:bCs/>
          <w:szCs w:val="22"/>
        </w:rPr>
        <w:t>RFQ Title:</w:t>
      </w:r>
      <w:r w:rsidR="00CA6F15">
        <w:rPr>
          <w:rFonts w:cs="Arial"/>
          <w:b/>
          <w:bCs/>
          <w:szCs w:val="22"/>
        </w:rPr>
        <w:tab/>
      </w:r>
      <w:r w:rsidR="00CA6F15" w:rsidRPr="00CA6F15">
        <w:rPr>
          <w:rFonts w:cs="Arial"/>
          <w:b/>
          <w:bCs/>
          <w:szCs w:val="22"/>
        </w:rPr>
        <w:t>Supply and Delivery of Two (2) [More or Less] Heavy Duty Triple Combination Pumper and/or Rescue Trucks</w:t>
      </w:r>
    </w:p>
    <w:p w14:paraId="468ADA15" w14:textId="77777777" w:rsidR="00274E7C" w:rsidRPr="00274E7C" w:rsidRDefault="00274E7C" w:rsidP="00274E7C">
      <w:pPr>
        <w:tabs>
          <w:tab w:val="left" w:pos="1122"/>
          <w:tab w:val="right" w:leader="underscore" w:pos="9350"/>
        </w:tabs>
        <w:rPr>
          <w:rFonts w:cs="Arial"/>
          <w:b/>
          <w:bCs/>
          <w:color w:val="000000"/>
          <w:szCs w:val="22"/>
          <w:u w:val="single"/>
        </w:rPr>
      </w:pPr>
    </w:p>
    <w:p w14:paraId="57DD4027" w14:textId="07F11622" w:rsidR="00274E7C" w:rsidRPr="00274E7C" w:rsidRDefault="00274E7C" w:rsidP="00274E7C">
      <w:pPr>
        <w:tabs>
          <w:tab w:val="left" w:pos="1122"/>
          <w:tab w:val="right" w:leader="underscore" w:pos="2805"/>
        </w:tabs>
        <w:rPr>
          <w:rFonts w:cs="Arial"/>
          <w:b/>
          <w:bCs/>
          <w:color w:val="000000"/>
          <w:szCs w:val="22"/>
        </w:rPr>
      </w:pPr>
      <w:r w:rsidRPr="00274E7C">
        <w:rPr>
          <w:rFonts w:cs="Arial"/>
          <w:b/>
          <w:bCs/>
          <w:color w:val="000000"/>
          <w:szCs w:val="22"/>
        </w:rPr>
        <w:t>RFQ No.:  1220-040-202</w:t>
      </w:r>
      <w:r w:rsidR="00CA6F15">
        <w:rPr>
          <w:rFonts w:cs="Arial"/>
          <w:b/>
          <w:bCs/>
          <w:color w:val="000000"/>
          <w:szCs w:val="22"/>
        </w:rPr>
        <w:t>3-062</w:t>
      </w:r>
    </w:p>
    <w:p w14:paraId="5DF300EB" w14:textId="77777777" w:rsidR="00274E7C" w:rsidRPr="00274E7C" w:rsidRDefault="00274E7C" w:rsidP="00274E7C">
      <w:pPr>
        <w:tabs>
          <w:tab w:val="right" w:leader="underscore" w:pos="9350"/>
        </w:tabs>
        <w:rPr>
          <w:rFonts w:cs="Arial"/>
          <w:szCs w:val="22"/>
        </w:rPr>
      </w:pPr>
    </w:p>
    <w:p w14:paraId="4E770EA9" w14:textId="77777777" w:rsidR="00274E7C" w:rsidRPr="00274E7C" w:rsidRDefault="00274E7C" w:rsidP="00274E7C">
      <w:pPr>
        <w:tabs>
          <w:tab w:val="left" w:pos="5049"/>
          <w:tab w:val="right" w:leader="underscore" w:pos="11160"/>
        </w:tabs>
        <w:ind w:right="10"/>
        <w:rPr>
          <w:rFonts w:cs="Arial"/>
          <w:b/>
          <w:bCs/>
          <w:szCs w:val="22"/>
        </w:rPr>
      </w:pPr>
      <w:r w:rsidRPr="00274E7C">
        <w:rPr>
          <w:rFonts w:cs="Arial"/>
          <w:b/>
          <w:bCs/>
          <w:szCs w:val="22"/>
        </w:rPr>
        <w:t>CONTRACTOR</w:t>
      </w:r>
    </w:p>
    <w:p w14:paraId="487A5AB0" w14:textId="77777777" w:rsidR="00274E7C" w:rsidRPr="00274E7C" w:rsidRDefault="00274E7C" w:rsidP="00274E7C">
      <w:pPr>
        <w:tabs>
          <w:tab w:val="left" w:pos="5049"/>
          <w:tab w:val="right" w:leader="underscore" w:pos="11160"/>
        </w:tabs>
        <w:ind w:right="10"/>
        <w:rPr>
          <w:rFonts w:cs="Arial"/>
          <w:b/>
          <w:bCs/>
          <w:szCs w:val="22"/>
        </w:rPr>
      </w:pPr>
    </w:p>
    <w:p w14:paraId="18F5DDFE" w14:textId="77777777" w:rsidR="00274E7C" w:rsidRPr="00274E7C" w:rsidRDefault="00274E7C" w:rsidP="00274E7C">
      <w:pPr>
        <w:tabs>
          <w:tab w:val="left" w:pos="720"/>
          <w:tab w:val="left" w:pos="1440"/>
          <w:tab w:val="left" w:pos="2760"/>
          <w:tab w:val="left" w:pos="9360"/>
        </w:tabs>
        <w:rPr>
          <w:rFonts w:cs="Arial"/>
          <w:b/>
          <w:bCs/>
          <w:szCs w:val="22"/>
        </w:rPr>
      </w:pPr>
      <w:r w:rsidRPr="00274E7C">
        <w:rPr>
          <w:rFonts w:cs="Arial"/>
          <w:b/>
          <w:szCs w:val="22"/>
        </w:rPr>
        <w:t xml:space="preserve">Legal Name: </w:t>
      </w:r>
      <w:r w:rsidRPr="00274E7C">
        <w:rPr>
          <w:rFonts w:cs="Arial"/>
          <w:b/>
          <w:szCs w:val="22"/>
        </w:rPr>
        <w:tab/>
      </w:r>
      <w:r w:rsidRPr="00274E7C">
        <w:rPr>
          <w:rFonts w:cs="Arial"/>
          <w:b/>
          <w:szCs w:val="22"/>
        </w:rPr>
        <w:tab/>
        <w:t>_____________________________________________________</w:t>
      </w:r>
    </w:p>
    <w:p w14:paraId="2B521AC3" w14:textId="77777777" w:rsidR="00274E7C" w:rsidRPr="00274E7C" w:rsidRDefault="00274E7C" w:rsidP="00274E7C">
      <w:pPr>
        <w:tabs>
          <w:tab w:val="left" w:pos="720"/>
          <w:tab w:val="left" w:pos="1440"/>
          <w:tab w:val="left" w:pos="2760"/>
          <w:tab w:val="left" w:pos="9240"/>
        </w:tabs>
        <w:rPr>
          <w:rFonts w:cs="Arial"/>
          <w:b/>
          <w:bCs/>
          <w:szCs w:val="22"/>
        </w:rPr>
      </w:pPr>
    </w:p>
    <w:p w14:paraId="07D97B3E" w14:textId="77777777" w:rsidR="00274E7C" w:rsidRPr="00274E7C" w:rsidRDefault="00274E7C" w:rsidP="00274E7C">
      <w:pPr>
        <w:tabs>
          <w:tab w:val="left" w:pos="720"/>
          <w:tab w:val="left" w:pos="1440"/>
          <w:tab w:val="left" w:pos="2760"/>
          <w:tab w:val="left" w:pos="9360"/>
        </w:tabs>
        <w:rPr>
          <w:rFonts w:cs="Arial"/>
          <w:b/>
          <w:szCs w:val="22"/>
          <w:u w:val="single"/>
        </w:rPr>
      </w:pPr>
      <w:r w:rsidRPr="00274E7C">
        <w:rPr>
          <w:rFonts w:cs="Arial"/>
          <w:b/>
          <w:szCs w:val="22"/>
        </w:rPr>
        <w:t>Contact Person and Title:</w:t>
      </w:r>
      <w:r w:rsidRPr="00274E7C">
        <w:rPr>
          <w:rFonts w:cs="Arial"/>
          <w:b/>
          <w:szCs w:val="22"/>
        </w:rPr>
        <w:tab/>
      </w:r>
      <w:r w:rsidRPr="00274E7C">
        <w:rPr>
          <w:rFonts w:cs="Arial"/>
          <w:b/>
          <w:bCs/>
          <w:szCs w:val="22"/>
          <w:u w:val="single"/>
        </w:rPr>
        <w:tab/>
      </w:r>
    </w:p>
    <w:p w14:paraId="3D59A92E" w14:textId="77777777" w:rsidR="00274E7C" w:rsidRPr="00274E7C" w:rsidRDefault="00274E7C" w:rsidP="00274E7C">
      <w:pPr>
        <w:tabs>
          <w:tab w:val="left" w:pos="720"/>
          <w:tab w:val="left" w:pos="1440"/>
          <w:tab w:val="left" w:pos="2760"/>
          <w:tab w:val="left" w:pos="9240"/>
        </w:tabs>
        <w:rPr>
          <w:rFonts w:cs="Arial"/>
          <w:b/>
          <w:szCs w:val="22"/>
        </w:rPr>
      </w:pPr>
    </w:p>
    <w:p w14:paraId="33BC1145" w14:textId="77777777" w:rsidR="00274E7C" w:rsidRPr="00274E7C" w:rsidRDefault="00274E7C" w:rsidP="00274E7C">
      <w:pPr>
        <w:tabs>
          <w:tab w:val="left" w:pos="720"/>
          <w:tab w:val="left" w:pos="1440"/>
          <w:tab w:val="left" w:pos="2760"/>
          <w:tab w:val="left" w:pos="9360"/>
        </w:tabs>
        <w:rPr>
          <w:rFonts w:cs="Arial"/>
          <w:b/>
          <w:szCs w:val="22"/>
        </w:rPr>
      </w:pPr>
      <w:r w:rsidRPr="00274E7C">
        <w:rPr>
          <w:rFonts w:cs="Arial"/>
          <w:b/>
          <w:szCs w:val="22"/>
        </w:rPr>
        <w:t>Business Address:</w:t>
      </w:r>
      <w:r w:rsidRPr="00274E7C">
        <w:rPr>
          <w:rFonts w:cs="Arial"/>
          <w:b/>
          <w:szCs w:val="22"/>
        </w:rPr>
        <w:tab/>
      </w:r>
      <w:r w:rsidRPr="00274E7C">
        <w:rPr>
          <w:rFonts w:cs="Arial"/>
          <w:b/>
          <w:bCs/>
          <w:szCs w:val="22"/>
          <w:u w:val="single"/>
        </w:rPr>
        <w:tab/>
      </w:r>
    </w:p>
    <w:p w14:paraId="50EF4973" w14:textId="77777777" w:rsidR="00274E7C" w:rsidRPr="00274E7C" w:rsidRDefault="00274E7C" w:rsidP="00274E7C">
      <w:pPr>
        <w:tabs>
          <w:tab w:val="left" w:pos="720"/>
          <w:tab w:val="left" w:pos="1440"/>
          <w:tab w:val="left" w:pos="2760"/>
          <w:tab w:val="left" w:pos="9240"/>
        </w:tabs>
        <w:rPr>
          <w:rFonts w:cs="Arial"/>
          <w:b/>
          <w:szCs w:val="22"/>
        </w:rPr>
      </w:pPr>
    </w:p>
    <w:p w14:paraId="06E1A243" w14:textId="77777777" w:rsidR="00274E7C" w:rsidRPr="00274E7C" w:rsidRDefault="00274E7C" w:rsidP="00274E7C">
      <w:pPr>
        <w:tabs>
          <w:tab w:val="left" w:pos="720"/>
          <w:tab w:val="left" w:pos="1440"/>
          <w:tab w:val="left" w:pos="2760"/>
          <w:tab w:val="left" w:pos="9360"/>
        </w:tabs>
        <w:rPr>
          <w:rFonts w:cs="Arial"/>
          <w:b/>
          <w:szCs w:val="22"/>
          <w:u w:val="single"/>
        </w:rPr>
      </w:pPr>
      <w:r w:rsidRPr="00274E7C">
        <w:rPr>
          <w:rFonts w:cs="Arial"/>
          <w:b/>
          <w:szCs w:val="22"/>
        </w:rPr>
        <w:t>Business Telephone:</w:t>
      </w:r>
      <w:r w:rsidRPr="00274E7C">
        <w:rPr>
          <w:rFonts w:cs="Arial"/>
          <w:b/>
          <w:szCs w:val="22"/>
        </w:rPr>
        <w:tab/>
      </w:r>
      <w:r w:rsidRPr="00274E7C">
        <w:rPr>
          <w:rFonts w:cs="Arial"/>
          <w:b/>
          <w:bCs/>
          <w:szCs w:val="22"/>
          <w:u w:val="single"/>
        </w:rPr>
        <w:tab/>
      </w:r>
    </w:p>
    <w:p w14:paraId="191AA3E2" w14:textId="77777777" w:rsidR="00274E7C" w:rsidRPr="00274E7C" w:rsidRDefault="00274E7C" w:rsidP="00274E7C">
      <w:pPr>
        <w:tabs>
          <w:tab w:val="left" w:pos="720"/>
          <w:tab w:val="left" w:pos="1440"/>
          <w:tab w:val="left" w:pos="2760"/>
          <w:tab w:val="left" w:pos="9240"/>
        </w:tabs>
        <w:rPr>
          <w:rFonts w:cs="Arial"/>
          <w:b/>
          <w:szCs w:val="22"/>
        </w:rPr>
      </w:pPr>
    </w:p>
    <w:p w14:paraId="2E0DC9C7" w14:textId="77777777" w:rsidR="00274E7C" w:rsidRPr="00274E7C" w:rsidRDefault="00274E7C" w:rsidP="00274E7C">
      <w:pPr>
        <w:tabs>
          <w:tab w:val="left" w:pos="720"/>
          <w:tab w:val="left" w:pos="1440"/>
          <w:tab w:val="left" w:pos="2760"/>
          <w:tab w:val="left" w:pos="9360"/>
        </w:tabs>
        <w:rPr>
          <w:rFonts w:cs="Arial"/>
          <w:b/>
          <w:szCs w:val="22"/>
          <w:u w:val="single"/>
        </w:rPr>
      </w:pPr>
      <w:r w:rsidRPr="00274E7C">
        <w:rPr>
          <w:rFonts w:cs="Arial"/>
          <w:b/>
          <w:szCs w:val="22"/>
        </w:rPr>
        <w:t>Business Fax:</w:t>
      </w:r>
      <w:r w:rsidRPr="00274E7C">
        <w:rPr>
          <w:rFonts w:cs="Arial"/>
          <w:b/>
          <w:szCs w:val="22"/>
        </w:rPr>
        <w:tab/>
      </w:r>
      <w:r w:rsidRPr="00274E7C">
        <w:rPr>
          <w:rFonts w:cs="Arial"/>
          <w:b/>
          <w:bCs/>
          <w:szCs w:val="22"/>
          <w:u w:val="single"/>
        </w:rPr>
        <w:tab/>
      </w:r>
    </w:p>
    <w:p w14:paraId="6202A55E" w14:textId="77777777" w:rsidR="00274E7C" w:rsidRPr="00274E7C" w:rsidRDefault="00274E7C" w:rsidP="00274E7C">
      <w:pPr>
        <w:tabs>
          <w:tab w:val="left" w:pos="720"/>
          <w:tab w:val="left" w:pos="1440"/>
          <w:tab w:val="left" w:pos="2760"/>
          <w:tab w:val="left" w:pos="9240"/>
        </w:tabs>
        <w:rPr>
          <w:rFonts w:cs="Arial"/>
          <w:b/>
          <w:szCs w:val="22"/>
        </w:rPr>
      </w:pPr>
    </w:p>
    <w:p w14:paraId="1A8EEB55" w14:textId="77777777" w:rsidR="00274E7C" w:rsidRPr="00274E7C" w:rsidRDefault="00274E7C" w:rsidP="00274E7C">
      <w:pPr>
        <w:tabs>
          <w:tab w:val="left" w:pos="720"/>
          <w:tab w:val="left" w:pos="1440"/>
          <w:tab w:val="left" w:pos="2760"/>
          <w:tab w:val="left" w:pos="9360"/>
        </w:tabs>
        <w:rPr>
          <w:rFonts w:cs="Arial"/>
          <w:b/>
          <w:szCs w:val="22"/>
          <w:u w:val="single"/>
        </w:rPr>
      </w:pPr>
      <w:r w:rsidRPr="00274E7C">
        <w:rPr>
          <w:rFonts w:cs="Arial"/>
          <w:b/>
          <w:szCs w:val="22"/>
        </w:rPr>
        <w:t>Business E-Mail Address:</w:t>
      </w:r>
      <w:r w:rsidRPr="00274E7C">
        <w:rPr>
          <w:rFonts w:cs="Arial"/>
          <w:b/>
          <w:szCs w:val="22"/>
        </w:rPr>
        <w:tab/>
      </w:r>
      <w:r w:rsidRPr="00274E7C">
        <w:rPr>
          <w:rFonts w:cs="Arial"/>
          <w:b/>
          <w:szCs w:val="22"/>
          <w:u w:val="single"/>
        </w:rPr>
        <w:tab/>
      </w:r>
    </w:p>
    <w:p w14:paraId="77E6C9BB" w14:textId="77777777" w:rsidR="00274E7C" w:rsidRPr="00274E7C" w:rsidRDefault="00274E7C" w:rsidP="00274E7C">
      <w:pPr>
        <w:tabs>
          <w:tab w:val="right" w:pos="4488"/>
          <w:tab w:val="left" w:pos="5049"/>
          <w:tab w:val="right" w:leader="underscore" w:pos="11520"/>
        </w:tabs>
        <w:ind w:right="-131"/>
        <w:rPr>
          <w:rFonts w:cs="Arial"/>
          <w:szCs w:val="22"/>
        </w:rPr>
      </w:pPr>
    </w:p>
    <w:p w14:paraId="6BD6116D" w14:textId="77777777" w:rsidR="00274E7C" w:rsidRPr="00274E7C" w:rsidRDefault="00274E7C" w:rsidP="00274E7C">
      <w:pPr>
        <w:tabs>
          <w:tab w:val="left" w:pos="720"/>
          <w:tab w:val="left" w:pos="1440"/>
          <w:tab w:val="left" w:pos="2160"/>
        </w:tabs>
        <w:rPr>
          <w:rFonts w:cs="Arial"/>
          <w:szCs w:val="22"/>
        </w:rPr>
      </w:pPr>
      <w:r w:rsidRPr="00274E7C">
        <w:rPr>
          <w:rFonts w:cs="Arial"/>
          <w:szCs w:val="22"/>
        </w:rPr>
        <w:t>TO:</w:t>
      </w:r>
    </w:p>
    <w:p w14:paraId="0E67849A" w14:textId="77777777" w:rsidR="00274E7C" w:rsidRPr="00274E7C" w:rsidRDefault="00274E7C" w:rsidP="00274E7C">
      <w:pPr>
        <w:tabs>
          <w:tab w:val="left" w:pos="720"/>
          <w:tab w:val="left" w:pos="1440"/>
          <w:tab w:val="left" w:pos="2160"/>
        </w:tabs>
        <w:rPr>
          <w:rFonts w:cs="Arial"/>
          <w:szCs w:val="22"/>
        </w:rPr>
      </w:pPr>
    </w:p>
    <w:p w14:paraId="3456C11E" w14:textId="77777777" w:rsidR="00274E7C" w:rsidRPr="00274E7C" w:rsidRDefault="00274E7C" w:rsidP="00274E7C">
      <w:pPr>
        <w:tabs>
          <w:tab w:val="left" w:pos="720"/>
          <w:tab w:val="left" w:pos="1440"/>
          <w:tab w:val="left" w:pos="2160"/>
        </w:tabs>
        <w:rPr>
          <w:rFonts w:cs="Arial"/>
          <w:b/>
          <w:bCs/>
          <w:szCs w:val="22"/>
        </w:rPr>
      </w:pPr>
      <w:r w:rsidRPr="00274E7C">
        <w:rPr>
          <w:rFonts w:cs="Arial"/>
          <w:b/>
          <w:bCs/>
          <w:szCs w:val="22"/>
        </w:rPr>
        <w:t>CITY OF SURREY</w:t>
      </w:r>
    </w:p>
    <w:p w14:paraId="7F3B6613" w14:textId="77777777" w:rsidR="00274E7C" w:rsidRPr="00274E7C" w:rsidRDefault="00274E7C" w:rsidP="00274E7C">
      <w:pPr>
        <w:tabs>
          <w:tab w:val="left" w:pos="720"/>
          <w:tab w:val="left" w:pos="1440"/>
          <w:tab w:val="left" w:pos="2160"/>
        </w:tabs>
        <w:rPr>
          <w:rFonts w:cs="Arial"/>
          <w:szCs w:val="22"/>
        </w:rPr>
      </w:pPr>
    </w:p>
    <w:p w14:paraId="24C7E05D" w14:textId="77777777" w:rsidR="00274E7C" w:rsidRPr="00274E7C" w:rsidRDefault="00274E7C" w:rsidP="00274E7C">
      <w:pPr>
        <w:tabs>
          <w:tab w:val="left" w:pos="720"/>
          <w:tab w:val="left" w:pos="1440"/>
          <w:tab w:val="left" w:pos="2160"/>
        </w:tabs>
        <w:rPr>
          <w:rFonts w:cs="Arial"/>
          <w:szCs w:val="22"/>
        </w:rPr>
      </w:pPr>
      <w:r w:rsidRPr="00274E7C">
        <w:rPr>
          <w:rFonts w:cs="Arial"/>
          <w:szCs w:val="22"/>
        </w:rPr>
        <w:t>City Representative:</w:t>
      </w:r>
      <w:r w:rsidRPr="00274E7C">
        <w:rPr>
          <w:rFonts w:cs="Arial"/>
          <w:szCs w:val="22"/>
        </w:rPr>
        <w:tab/>
        <w:t>Sunny Kaila, Manager, Procurement Services</w:t>
      </w:r>
    </w:p>
    <w:p w14:paraId="22F71432" w14:textId="77777777" w:rsidR="00274E7C" w:rsidRPr="00274E7C" w:rsidRDefault="00274E7C" w:rsidP="00274E7C">
      <w:pPr>
        <w:rPr>
          <w:rFonts w:cs="Arial"/>
          <w:szCs w:val="22"/>
        </w:rPr>
      </w:pPr>
    </w:p>
    <w:p w14:paraId="7BCE95C8" w14:textId="77777777" w:rsidR="00274E7C" w:rsidRPr="00274E7C" w:rsidRDefault="00274E7C" w:rsidP="00274E7C">
      <w:pPr>
        <w:ind w:left="2160" w:hanging="2160"/>
        <w:rPr>
          <w:rFonts w:cs="Arial"/>
          <w:szCs w:val="22"/>
        </w:rPr>
      </w:pPr>
      <w:r w:rsidRPr="00274E7C">
        <w:rPr>
          <w:rFonts w:cs="Arial"/>
          <w:szCs w:val="22"/>
        </w:rPr>
        <w:t>Email:</w:t>
      </w:r>
      <w:r w:rsidRPr="00274E7C">
        <w:rPr>
          <w:rFonts w:cs="Arial"/>
          <w:szCs w:val="22"/>
        </w:rPr>
        <w:tab/>
      </w:r>
      <w:hyperlink r:id="rId14" w:history="1">
        <w:r w:rsidRPr="00274E7C">
          <w:rPr>
            <w:rStyle w:val="Hyperlink"/>
            <w:rFonts w:cs="Arial"/>
            <w:szCs w:val="22"/>
          </w:rPr>
          <w:t>purchasing@surrey.ca</w:t>
        </w:r>
      </w:hyperlink>
    </w:p>
    <w:p w14:paraId="3F550EC5" w14:textId="77777777" w:rsidR="00274E7C" w:rsidRPr="00274E7C" w:rsidRDefault="00274E7C" w:rsidP="00274E7C">
      <w:pPr>
        <w:rPr>
          <w:rFonts w:cs="Arial"/>
          <w:szCs w:val="22"/>
        </w:rPr>
      </w:pPr>
    </w:p>
    <w:p w14:paraId="3D2471CF" w14:textId="77777777" w:rsidR="00274E7C" w:rsidRPr="00274E7C" w:rsidRDefault="00274E7C" w:rsidP="00BE50DC">
      <w:pPr>
        <w:pStyle w:val="ScheduleB"/>
      </w:pPr>
      <w:r w:rsidRPr="00274E7C">
        <w:t>If this offer is accepted by the City, such offer and acceptance will create a contract as described in:</w:t>
      </w:r>
    </w:p>
    <w:p w14:paraId="3A2EEEA9" w14:textId="77777777" w:rsidR="00274E7C" w:rsidRPr="00274E7C" w:rsidRDefault="00274E7C" w:rsidP="00F833A5">
      <w:pPr>
        <w:numPr>
          <w:ilvl w:val="4"/>
          <w:numId w:val="19"/>
        </w:numPr>
        <w:tabs>
          <w:tab w:val="left" w:pos="1560"/>
          <w:tab w:val="right" w:leader="underscore" w:pos="11520"/>
        </w:tabs>
        <w:overflowPunct/>
        <w:autoSpaceDE/>
        <w:autoSpaceDN/>
        <w:adjustRightInd/>
        <w:ind w:firstLine="0"/>
        <w:textAlignment w:val="auto"/>
        <w:rPr>
          <w:rFonts w:cs="Arial"/>
          <w:szCs w:val="22"/>
        </w:rPr>
      </w:pPr>
      <w:r w:rsidRPr="00274E7C">
        <w:rPr>
          <w:rFonts w:cs="Arial"/>
          <w:szCs w:val="22"/>
        </w:rPr>
        <w:t xml:space="preserve">the </w:t>
      </w:r>
      <w:proofErr w:type="gramStart"/>
      <w:r w:rsidRPr="00274E7C">
        <w:rPr>
          <w:rFonts w:cs="Arial"/>
          <w:szCs w:val="22"/>
        </w:rPr>
        <w:t>RFQ;</w:t>
      </w:r>
      <w:proofErr w:type="gramEnd"/>
    </w:p>
    <w:p w14:paraId="3586A8C7" w14:textId="77777777" w:rsidR="00274E7C" w:rsidRPr="00274E7C" w:rsidRDefault="00274E7C" w:rsidP="00F833A5">
      <w:pPr>
        <w:numPr>
          <w:ilvl w:val="4"/>
          <w:numId w:val="19"/>
        </w:numPr>
        <w:tabs>
          <w:tab w:val="left" w:pos="1560"/>
          <w:tab w:val="right" w:leader="underscore" w:pos="11520"/>
        </w:tabs>
        <w:overflowPunct/>
        <w:autoSpaceDE/>
        <w:autoSpaceDN/>
        <w:adjustRightInd/>
        <w:ind w:firstLine="0"/>
        <w:textAlignment w:val="auto"/>
        <w:rPr>
          <w:rFonts w:cs="Arial"/>
          <w:szCs w:val="22"/>
        </w:rPr>
      </w:pPr>
      <w:r w:rsidRPr="00274E7C">
        <w:rPr>
          <w:rFonts w:cs="Arial"/>
          <w:szCs w:val="22"/>
        </w:rPr>
        <w:t xml:space="preserve">the specifications of Goods set out above and in Schedule </w:t>
      </w:r>
      <w:proofErr w:type="gramStart"/>
      <w:r w:rsidRPr="00274E7C">
        <w:rPr>
          <w:rFonts w:cs="Arial"/>
          <w:szCs w:val="22"/>
        </w:rPr>
        <w:t>A;</w:t>
      </w:r>
      <w:proofErr w:type="gramEnd"/>
    </w:p>
    <w:p w14:paraId="0A05BCE7" w14:textId="77777777" w:rsidR="00274E7C" w:rsidRPr="00274E7C" w:rsidRDefault="00274E7C" w:rsidP="00F833A5">
      <w:pPr>
        <w:numPr>
          <w:ilvl w:val="4"/>
          <w:numId w:val="19"/>
        </w:numPr>
        <w:tabs>
          <w:tab w:val="left" w:pos="1560"/>
          <w:tab w:val="right" w:leader="underscore" w:pos="11520"/>
        </w:tabs>
        <w:overflowPunct/>
        <w:autoSpaceDE/>
        <w:autoSpaceDN/>
        <w:adjustRightInd/>
        <w:ind w:firstLine="0"/>
        <w:textAlignment w:val="auto"/>
        <w:rPr>
          <w:rFonts w:cs="Arial"/>
          <w:szCs w:val="22"/>
        </w:rPr>
      </w:pPr>
      <w:r w:rsidRPr="00274E7C">
        <w:rPr>
          <w:rFonts w:cs="Arial"/>
          <w:szCs w:val="22"/>
        </w:rPr>
        <w:t>the General Terms and Conditions; and</w:t>
      </w:r>
    </w:p>
    <w:p w14:paraId="192C9EE5" w14:textId="77777777" w:rsidR="00274E7C" w:rsidRPr="00274E7C" w:rsidRDefault="00274E7C" w:rsidP="00F833A5">
      <w:pPr>
        <w:numPr>
          <w:ilvl w:val="4"/>
          <w:numId w:val="19"/>
        </w:numPr>
        <w:tabs>
          <w:tab w:val="left" w:pos="1560"/>
          <w:tab w:val="right" w:leader="underscore" w:pos="11520"/>
        </w:tabs>
        <w:overflowPunct/>
        <w:autoSpaceDE/>
        <w:autoSpaceDN/>
        <w:adjustRightInd/>
        <w:ind w:firstLine="0"/>
        <w:textAlignment w:val="auto"/>
        <w:rPr>
          <w:rFonts w:cs="Arial"/>
          <w:szCs w:val="22"/>
        </w:rPr>
      </w:pPr>
      <w:r w:rsidRPr="00274E7C">
        <w:rPr>
          <w:rFonts w:cs="Arial"/>
          <w:szCs w:val="22"/>
        </w:rPr>
        <w:t>this Quotation; and</w:t>
      </w:r>
    </w:p>
    <w:p w14:paraId="5FD87AC6" w14:textId="77777777" w:rsidR="00274E7C" w:rsidRPr="00274E7C" w:rsidRDefault="00274E7C" w:rsidP="00F833A5">
      <w:pPr>
        <w:numPr>
          <w:ilvl w:val="4"/>
          <w:numId w:val="19"/>
        </w:numPr>
        <w:tabs>
          <w:tab w:val="left" w:pos="1560"/>
          <w:tab w:val="right" w:leader="underscore" w:pos="11520"/>
        </w:tabs>
        <w:overflowPunct/>
        <w:autoSpaceDE/>
        <w:autoSpaceDN/>
        <w:adjustRightInd/>
        <w:ind w:firstLine="0"/>
        <w:textAlignment w:val="auto"/>
        <w:rPr>
          <w:rFonts w:cs="Arial"/>
          <w:szCs w:val="22"/>
        </w:rPr>
      </w:pPr>
      <w:r w:rsidRPr="00274E7C">
        <w:rPr>
          <w:rFonts w:cs="Arial"/>
          <w:szCs w:val="22"/>
        </w:rPr>
        <w:t>other terms, if any, that are agreed to by the parties in writing.</w:t>
      </w:r>
    </w:p>
    <w:p w14:paraId="0EEAF7FE" w14:textId="77777777" w:rsidR="00274E7C" w:rsidRPr="00274E7C" w:rsidRDefault="00274E7C" w:rsidP="00274E7C">
      <w:pPr>
        <w:rPr>
          <w:rFonts w:cs="Arial"/>
          <w:szCs w:val="22"/>
        </w:rPr>
      </w:pPr>
    </w:p>
    <w:p w14:paraId="67387AA0" w14:textId="77777777" w:rsidR="00274E7C" w:rsidRDefault="00274E7C" w:rsidP="00BE50DC">
      <w:pPr>
        <w:pStyle w:val="ScheduleB"/>
      </w:pPr>
      <w:r w:rsidRPr="00274E7C">
        <w:t xml:space="preserve">Capitalized terms used and not defined in this Quotation will have the meanings given to them in the RFQ.  Except as specifically modified by this Quotation, all terms, conditions, representations, </w:t>
      </w:r>
      <w:proofErr w:type="gramStart"/>
      <w:r w:rsidRPr="00274E7C">
        <w:t>warranties</w:t>
      </w:r>
      <w:proofErr w:type="gramEnd"/>
      <w:r w:rsidRPr="00274E7C">
        <w:t xml:space="preserve"> and covenants as set out in the RFQ will remain in full force and effect.</w:t>
      </w:r>
    </w:p>
    <w:p w14:paraId="01DADF89" w14:textId="77777777" w:rsidR="00AF68AF" w:rsidRPr="00274E7C" w:rsidRDefault="00AF68AF" w:rsidP="00AF68AF">
      <w:pPr>
        <w:pStyle w:val="ScheduleB"/>
        <w:numPr>
          <w:ilvl w:val="0"/>
          <w:numId w:val="0"/>
        </w:numPr>
        <w:ind w:left="720"/>
      </w:pPr>
    </w:p>
    <w:p w14:paraId="25A2A73C" w14:textId="77777777" w:rsidR="00AF68AF" w:rsidRPr="00AF68AF" w:rsidRDefault="00AF68AF" w:rsidP="00AF68AF">
      <w:pPr>
        <w:pStyle w:val="ScheduleB"/>
        <w:keepNext/>
        <w:keepLines/>
        <w:numPr>
          <w:ilvl w:val="0"/>
          <w:numId w:val="0"/>
        </w:numPr>
        <w:rPr>
          <w:b/>
          <w:bCs w:val="0"/>
          <w:u w:val="single"/>
        </w:rPr>
      </w:pPr>
      <w:r w:rsidRPr="00AF68AF">
        <w:rPr>
          <w:b/>
          <w:bCs w:val="0"/>
          <w:u w:val="single"/>
        </w:rPr>
        <w:lastRenderedPageBreak/>
        <w:t>Changes and Additions to Specifications:</w:t>
      </w:r>
    </w:p>
    <w:p w14:paraId="7CC54488" w14:textId="77777777" w:rsidR="00274E7C" w:rsidRPr="00274E7C" w:rsidRDefault="00274E7C" w:rsidP="00AF68AF">
      <w:pPr>
        <w:keepNext/>
        <w:keepLines/>
        <w:rPr>
          <w:rFonts w:cs="Arial"/>
          <w:szCs w:val="22"/>
        </w:rPr>
      </w:pPr>
    </w:p>
    <w:p w14:paraId="36E311A3" w14:textId="6FEDB8C4" w:rsidR="00274E7C" w:rsidRPr="00274E7C" w:rsidRDefault="00274E7C" w:rsidP="00AF68AF">
      <w:pPr>
        <w:pStyle w:val="ScheduleB"/>
        <w:keepNext/>
        <w:keepLines/>
      </w:pPr>
      <w:r w:rsidRPr="00274E7C">
        <w:t xml:space="preserve">I/We have reviewed the RFQ Attachment 1 – </w:t>
      </w:r>
      <w:r w:rsidR="00C16BBB">
        <w:t xml:space="preserve">Draft </w:t>
      </w:r>
      <w:r w:rsidRPr="00274E7C">
        <w:t>Quotation Agreement - Goods.  If requested by the City, I/we would be prepared to enter into that Agreement, amended by the following departures (list, if any):</w:t>
      </w:r>
    </w:p>
    <w:p w14:paraId="40287A59" w14:textId="77777777" w:rsidR="00274E7C" w:rsidRPr="00274E7C" w:rsidRDefault="00274E7C" w:rsidP="00274E7C">
      <w:pPr>
        <w:keepNext/>
        <w:keepLines/>
        <w:rPr>
          <w:rFonts w:cs="Arial"/>
          <w:szCs w:val="22"/>
        </w:rPr>
      </w:pPr>
    </w:p>
    <w:p w14:paraId="6BEA83E4" w14:textId="77777777" w:rsidR="00274E7C" w:rsidRPr="00274E7C" w:rsidRDefault="00274E7C" w:rsidP="00274E7C">
      <w:pPr>
        <w:keepNext/>
        <w:keepLines/>
        <w:ind w:firstLine="720"/>
        <w:rPr>
          <w:rFonts w:cs="Arial"/>
          <w:b/>
          <w:szCs w:val="22"/>
        </w:rPr>
      </w:pPr>
      <w:r w:rsidRPr="00274E7C">
        <w:rPr>
          <w:rFonts w:cs="Arial"/>
          <w:b/>
          <w:szCs w:val="22"/>
        </w:rPr>
        <w:t>Section</w:t>
      </w:r>
      <w:r w:rsidRPr="00274E7C">
        <w:rPr>
          <w:rFonts w:cs="Arial"/>
          <w:b/>
          <w:szCs w:val="22"/>
        </w:rPr>
        <w:tab/>
      </w:r>
      <w:r w:rsidRPr="00274E7C">
        <w:rPr>
          <w:rFonts w:cs="Arial"/>
          <w:b/>
          <w:szCs w:val="22"/>
        </w:rPr>
        <w:tab/>
      </w:r>
      <w:r w:rsidRPr="00274E7C">
        <w:rPr>
          <w:rFonts w:cs="Arial"/>
          <w:b/>
          <w:szCs w:val="22"/>
        </w:rPr>
        <w:tab/>
        <w:t>Requested Departure(s) / Alternative(s)</w:t>
      </w:r>
    </w:p>
    <w:p w14:paraId="1ED2C0AF" w14:textId="77777777" w:rsidR="00274E7C" w:rsidRPr="00274E7C" w:rsidRDefault="00274E7C" w:rsidP="00274E7C">
      <w:pPr>
        <w:pStyle w:val="Footer"/>
        <w:tabs>
          <w:tab w:val="left" w:pos="748"/>
        </w:tabs>
        <w:ind w:left="748" w:hanging="748"/>
        <w:rPr>
          <w:rFonts w:cs="Arial"/>
          <w:bCs/>
          <w:szCs w:val="22"/>
        </w:rPr>
      </w:pPr>
    </w:p>
    <w:p w14:paraId="1636C0FC" w14:textId="77777777" w:rsidR="00274E7C" w:rsidRPr="00274E7C" w:rsidRDefault="00274E7C" w:rsidP="00274E7C">
      <w:pPr>
        <w:tabs>
          <w:tab w:val="left" w:pos="748"/>
          <w:tab w:val="left" w:pos="9356"/>
        </w:tabs>
        <w:rPr>
          <w:rFonts w:cs="Arial"/>
          <w:b/>
          <w:bCs/>
          <w:szCs w:val="22"/>
        </w:rPr>
      </w:pPr>
      <w:r w:rsidRPr="00274E7C">
        <w:rPr>
          <w:rFonts w:cs="Arial"/>
          <w:szCs w:val="22"/>
        </w:rPr>
        <w:tab/>
      </w:r>
      <w:r w:rsidRPr="00274E7C">
        <w:rPr>
          <w:rFonts w:cs="Arial"/>
          <w:b/>
          <w:bCs/>
          <w:szCs w:val="22"/>
          <w:u w:val="single"/>
        </w:rPr>
        <w:tab/>
      </w:r>
    </w:p>
    <w:p w14:paraId="4D963AFE" w14:textId="77777777" w:rsidR="00274E7C" w:rsidRPr="00274E7C" w:rsidRDefault="00274E7C" w:rsidP="00274E7C">
      <w:pPr>
        <w:tabs>
          <w:tab w:val="left" w:pos="9356"/>
        </w:tabs>
        <w:rPr>
          <w:rFonts w:cs="Arial"/>
          <w:b/>
          <w:bCs/>
          <w:szCs w:val="22"/>
          <w:u w:val="single"/>
        </w:rPr>
      </w:pPr>
    </w:p>
    <w:p w14:paraId="17620C00" w14:textId="77777777" w:rsidR="00274E7C" w:rsidRPr="00274E7C" w:rsidRDefault="00274E7C" w:rsidP="00274E7C">
      <w:pPr>
        <w:tabs>
          <w:tab w:val="left" w:pos="748"/>
          <w:tab w:val="left" w:pos="9356"/>
        </w:tabs>
        <w:rPr>
          <w:rFonts w:cs="Arial"/>
          <w:szCs w:val="22"/>
        </w:rPr>
      </w:pPr>
      <w:r w:rsidRPr="00274E7C">
        <w:rPr>
          <w:rFonts w:cs="Arial"/>
          <w:b/>
          <w:bCs/>
          <w:szCs w:val="22"/>
        </w:rPr>
        <w:tab/>
      </w:r>
      <w:r w:rsidRPr="00274E7C">
        <w:rPr>
          <w:rFonts w:cs="Arial"/>
          <w:b/>
          <w:bCs/>
          <w:szCs w:val="22"/>
          <w:u w:val="single"/>
        </w:rPr>
        <w:tab/>
      </w:r>
    </w:p>
    <w:p w14:paraId="27731ACB" w14:textId="77777777" w:rsidR="00274E7C" w:rsidRPr="00274E7C" w:rsidRDefault="00274E7C" w:rsidP="00274E7C">
      <w:pPr>
        <w:tabs>
          <w:tab w:val="left" w:pos="-720"/>
        </w:tabs>
        <w:suppressAutoHyphens/>
        <w:ind w:right="-279"/>
        <w:rPr>
          <w:rFonts w:cs="Arial"/>
          <w:spacing w:val="-3"/>
          <w:szCs w:val="22"/>
        </w:rPr>
      </w:pPr>
    </w:p>
    <w:p w14:paraId="05D79978" w14:textId="77777777" w:rsidR="00274E7C" w:rsidRPr="00274E7C" w:rsidRDefault="00274E7C" w:rsidP="00274E7C">
      <w:pPr>
        <w:tabs>
          <w:tab w:val="left" w:pos="-720"/>
        </w:tabs>
        <w:suppressAutoHyphens/>
        <w:ind w:right="-279"/>
        <w:rPr>
          <w:rFonts w:cs="Arial"/>
          <w:b/>
          <w:bCs/>
          <w:spacing w:val="-3"/>
          <w:szCs w:val="22"/>
        </w:rPr>
      </w:pPr>
      <w:r w:rsidRPr="00274E7C">
        <w:rPr>
          <w:rFonts w:cs="Arial"/>
          <w:b/>
          <w:bCs/>
          <w:spacing w:val="-3"/>
          <w:szCs w:val="22"/>
        </w:rPr>
        <w:tab/>
        <w:t>Please State Reason For Departure(s):</w:t>
      </w:r>
    </w:p>
    <w:p w14:paraId="3B273B27" w14:textId="77777777" w:rsidR="00274E7C" w:rsidRPr="00274E7C" w:rsidRDefault="00274E7C" w:rsidP="00274E7C">
      <w:pPr>
        <w:tabs>
          <w:tab w:val="left" w:pos="-720"/>
        </w:tabs>
        <w:suppressAutoHyphens/>
        <w:ind w:right="-279"/>
        <w:rPr>
          <w:rFonts w:cs="Arial"/>
          <w:spacing w:val="-3"/>
          <w:szCs w:val="22"/>
        </w:rPr>
      </w:pPr>
    </w:p>
    <w:p w14:paraId="6B152799" w14:textId="77777777" w:rsidR="00274E7C" w:rsidRPr="00274E7C" w:rsidRDefault="00274E7C" w:rsidP="00274E7C">
      <w:pPr>
        <w:tabs>
          <w:tab w:val="left" w:pos="748"/>
          <w:tab w:val="left" w:pos="9356"/>
        </w:tabs>
        <w:rPr>
          <w:rFonts w:cs="Arial"/>
          <w:b/>
          <w:bCs/>
          <w:szCs w:val="22"/>
        </w:rPr>
      </w:pPr>
      <w:r w:rsidRPr="00274E7C">
        <w:rPr>
          <w:rFonts w:cs="Arial"/>
          <w:szCs w:val="22"/>
        </w:rPr>
        <w:tab/>
      </w:r>
      <w:r w:rsidRPr="00274E7C">
        <w:rPr>
          <w:rFonts w:cs="Arial"/>
          <w:b/>
          <w:bCs/>
          <w:szCs w:val="22"/>
          <w:u w:val="single"/>
        </w:rPr>
        <w:tab/>
      </w:r>
    </w:p>
    <w:p w14:paraId="259D1005" w14:textId="77777777" w:rsidR="00274E7C" w:rsidRPr="00274E7C" w:rsidRDefault="00274E7C" w:rsidP="00274E7C">
      <w:pPr>
        <w:tabs>
          <w:tab w:val="left" w:pos="9356"/>
        </w:tabs>
        <w:rPr>
          <w:rFonts w:cs="Arial"/>
          <w:b/>
          <w:bCs/>
          <w:szCs w:val="22"/>
          <w:u w:val="single"/>
        </w:rPr>
      </w:pPr>
    </w:p>
    <w:p w14:paraId="157C57FA" w14:textId="77777777" w:rsidR="00274E7C" w:rsidRPr="00274E7C" w:rsidRDefault="00274E7C" w:rsidP="00274E7C">
      <w:pPr>
        <w:tabs>
          <w:tab w:val="left" w:pos="748"/>
          <w:tab w:val="left" w:pos="9356"/>
        </w:tabs>
        <w:rPr>
          <w:rFonts w:cs="Arial"/>
          <w:szCs w:val="22"/>
        </w:rPr>
      </w:pPr>
      <w:r w:rsidRPr="00274E7C">
        <w:rPr>
          <w:rFonts w:cs="Arial"/>
          <w:b/>
          <w:bCs/>
          <w:szCs w:val="22"/>
        </w:rPr>
        <w:tab/>
      </w:r>
      <w:r w:rsidRPr="00274E7C">
        <w:rPr>
          <w:rFonts w:cs="Arial"/>
          <w:b/>
          <w:bCs/>
          <w:szCs w:val="22"/>
          <w:u w:val="single"/>
        </w:rPr>
        <w:tab/>
      </w:r>
    </w:p>
    <w:p w14:paraId="5E47C239" w14:textId="77777777" w:rsidR="00274E7C" w:rsidRDefault="00274E7C" w:rsidP="00274E7C">
      <w:pPr>
        <w:tabs>
          <w:tab w:val="left" w:pos="-720"/>
        </w:tabs>
        <w:suppressAutoHyphens/>
        <w:ind w:right="-279"/>
        <w:rPr>
          <w:rFonts w:cs="Arial"/>
          <w:spacing w:val="-3"/>
          <w:szCs w:val="22"/>
        </w:rPr>
      </w:pPr>
    </w:p>
    <w:p w14:paraId="450B4720" w14:textId="1E4FC1C6" w:rsidR="00394DB5" w:rsidRDefault="00622B51" w:rsidP="00622B51">
      <w:pPr>
        <w:pStyle w:val="ScheduleB"/>
      </w:pPr>
      <w:r w:rsidRPr="00622B51">
        <w:t>The City requires that the successful Contractor have the following in place before providing the Goods and Services:</w:t>
      </w:r>
    </w:p>
    <w:p w14:paraId="3BBA1D54" w14:textId="77777777" w:rsidR="007F6CEE" w:rsidRDefault="007F6CEE" w:rsidP="007F6CEE">
      <w:pPr>
        <w:pStyle w:val="ScheduleB"/>
        <w:numPr>
          <w:ilvl w:val="0"/>
          <w:numId w:val="76"/>
        </w:numPr>
        <w:ind w:hanging="720"/>
      </w:pPr>
      <w:r>
        <w:rPr>
          <w:u w:val="single"/>
        </w:rPr>
        <w:t>Workers’ Compensation</w:t>
      </w:r>
      <w:r>
        <w:t xml:space="preserve"> Board coverage in good standing and further, if an “Owner Operator” is involved, personal operator protection (P.O.P.) will be provided,</w:t>
      </w:r>
    </w:p>
    <w:p w14:paraId="6E040378" w14:textId="77777777" w:rsidR="007F6CEE" w:rsidRDefault="007F6CEE" w:rsidP="007F6CEE">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B05F846" w14:textId="77777777" w:rsidR="007F6CEE" w:rsidRDefault="007F6CEE" w:rsidP="007F6CEE">
      <w:pPr>
        <w:pStyle w:val="ScheduleB"/>
        <w:numPr>
          <w:ilvl w:val="0"/>
          <w:numId w:val="76"/>
        </w:numPr>
        <w:ind w:hanging="720"/>
      </w:pPr>
      <w:r>
        <w:rPr>
          <w:u w:val="single"/>
        </w:rPr>
        <w:t xml:space="preserve">Prime Contractor </w:t>
      </w:r>
      <w:r>
        <w:t xml:space="preserve">qualified coordinator is Name:  _______________ </w:t>
      </w:r>
    </w:p>
    <w:p w14:paraId="1F125BA4" w14:textId="77777777" w:rsidR="007F6CEE" w:rsidRDefault="007F6CEE" w:rsidP="007F6CEE">
      <w:pPr>
        <w:ind w:left="1440"/>
        <w:rPr>
          <w:rFonts w:cs="Arial"/>
          <w:szCs w:val="22"/>
        </w:rPr>
      </w:pPr>
      <w:r>
        <w:rPr>
          <w:rFonts w:cs="Arial"/>
          <w:szCs w:val="22"/>
        </w:rPr>
        <w:t>and Contact Number:  ________________________</w:t>
      </w:r>
      <w:proofErr w:type="gramStart"/>
      <w:r>
        <w:rPr>
          <w:rFonts w:cs="Arial"/>
          <w:szCs w:val="22"/>
        </w:rPr>
        <w:t>_;</w:t>
      </w:r>
      <w:proofErr w:type="gramEnd"/>
    </w:p>
    <w:p w14:paraId="1E525DA0" w14:textId="77777777" w:rsidR="007F6CEE" w:rsidRDefault="007F6CEE" w:rsidP="007F6CEE">
      <w:pPr>
        <w:pStyle w:val="ScheduleB"/>
        <w:numPr>
          <w:ilvl w:val="0"/>
          <w:numId w:val="76"/>
        </w:numPr>
        <w:ind w:hanging="720"/>
      </w:pPr>
      <w:r>
        <w:rPr>
          <w:u w:val="single"/>
        </w:rPr>
        <w:t>Insurance</w:t>
      </w:r>
      <w: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Pr>
          <w:t>www.surrey.ca</w:t>
        </w:r>
      </w:hyperlink>
      <w:r>
        <w:t xml:space="preserve"> search </w:t>
      </w:r>
      <w:hyperlink r:id="rId16" w:history="1">
        <w:r>
          <w:rPr>
            <w:rStyle w:val="Hyperlink"/>
            <w:lang w:val="en"/>
          </w:rPr>
          <w:t>Standard Certificate of Insurance</w:t>
        </w:r>
      </w:hyperlink>
      <w:r>
        <w:t>;</w:t>
      </w:r>
    </w:p>
    <w:p w14:paraId="58DE7BB2" w14:textId="3EAEF3CF" w:rsidR="007F6CEE" w:rsidRDefault="007F6CEE" w:rsidP="007F6CEE">
      <w:pPr>
        <w:pStyle w:val="ScheduleB"/>
        <w:numPr>
          <w:ilvl w:val="0"/>
          <w:numId w:val="76"/>
        </w:numPr>
        <w:ind w:hanging="720"/>
        <w:rPr>
          <w:color w:val="5A5A5A"/>
        </w:rPr>
      </w:pPr>
      <w:r>
        <w:t xml:space="preserve">City of Surrey or Intermunicipal </w:t>
      </w:r>
      <w:r>
        <w:rPr>
          <w:u w:val="single"/>
        </w:rPr>
        <w:t>Business License</w:t>
      </w:r>
      <w:r>
        <w:t>:  Number _______________</w:t>
      </w:r>
      <w:proofErr w:type="gramStart"/>
      <w:r>
        <w:t>_;</w:t>
      </w:r>
      <w:proofErr w:type="gramEnd"/>
    </w:p>
    <w:p w14:paraId="6A3C3AD2" w14:textId="67CDF786" w:rsidR="007F6CEE" w:rsidRDefault="007F6CEE" w:rsidP="007F6CEE">
      <w:pPr>
        <w:pStyle w:val="ScheduleB"/>
        <w:numPr>
          <w:ilvl w:val="0"/>
          <w:numId w:val="76"/>
        </w:numPr>
        <w:ind w:hanging="720"/>
      </w:pPr>
      <w:r>
        <w:t xml:space="preserve">If the Contractor’s Goods and Services are subject to GST, the Contractor’s </w:t>
      </w:r>
      <w:r>
        <w:rPr>
          <w:u w:val="single"/>
        </w:rPr>
        <w:t>GST Number</w:t>
      </w:r>
      <w:r>
        <w:t xml:space="preserve"> is _____________________________________; and</w:t>
      </w:r>
    </w:p>
    <w:p w14:paraId="23A97E5B" w14:textId="75281EB5" w:rsidR="007F6CEE" w:rsidRDefault="007F6CEE" w:rsidP="007F6CEE">
      <w:pPr>
        <w:pStyle w:val="ScheduleB"/>
        <w:numPr>
          <w:ilvl w:val="0"/>
          <w:numId w:val="76"/>
        </w:numPr>
        <w:ind w:hanging="720"/>
      </w:pPr>
      <w:r>
        <w:t xml:space="preserve">If the Contractor is a company, the </w:t>
      </w:r>
      <w:r>
        <w:rPr>
          <w:u w:val="single"/>
        </w:rPr>
        <w:t>company name</w:t>
      </w:r>
      <w:r>
        <w:t xml:space="preserve"> indicated above is </w:t>
      </w:r>
      <w:r>
        <w:rPr>
          <w:u w:val="single"/>
        </w:rPr>
        <w:t>registered</w:t>
      </w:r>
      <w:r>
        <w:t xml:space="preserve"> with the Registrar of Companies in the Province of British Columbia, Canada, Incorporation Number ___________________________________.</w:t>
      </w:r>
    </w:p>
    <w:p w14:paraId="34661316" w14:textId="77777777" w:rsidR="00622B51" w:rsidRDefault="00622B51" w:rsidP="00622B51">
      <w:pPr>
        <w:pStyle w:val="ScheduleB"/>
        <w:numPr>
          <w:ilvl w:val="0"/>
          <w:numId w:val="0"/>
        </w:numPr>
        <w:ind w:left="720"/>
      </w:pPr>
    </w:p>
    <w:p w14:paraId="1C8CC26D" w14:textId="77777777" w:rsidR="007031E2" w:rsidRPr="007031E2" w:rsidRDefault="007031E2" w:rsidP="007031E2">
      <w:pPr>
        <w:spacing w:line="240" w:lineRule="auto"/>
        <w:ind w:left="720"/>
        <w:rPr>
          <w:rFonts w:cs="Arial"/>
          <w:szCs w:val="22"/>
        </w:rPr>
      </w:pPr>
      <w:r w:rsidRPr="007031E2">
        <w:rPr>
          <w:rFonts w:cs="Arial"/>
          <w:szCs w:val="22"/>
        </w:rPr>
        <w:t xml:space="preserve">As of the date of this Quotation, we advise that we </w:t>
      </w:r>
      <w:proofErr w:type="gramStart"/>
      <w:r w:rsidRPr="007031E2">
        <w:rPr>
          <w:rFonts w:cs="Arial"/>
          <w:szCs w:val="22"/>
        </w:rPr>
        <w:t>have the ability to</w:t>
      </w:r>
      <w:proofErr w:type="gramEnd"/>
      <w:r w:rsidRPr="007031E2">
        <w:rPr>
          <w:rFonts w:cs="Arial"/>
          <w:szCs w:val="22"/>
        </w:rPr>
        <w:t xml:space="preserve"> meet all of the above requirements </w:t>
      </w:r>
      <w:r w:rsidRPr="007031E2">
        <w:rPr>
          <w:rFonts w:cs="Arial"/>
          <w:b/>
          <w:bCs/>
          <w:szCs w:val="22"/>
        </w:rPr>
        <w:t xml:space="preserve">except as follows </w:t>
      </w:r>
      <w:r w:rsidRPr="007031E2">
        <w:rPr>
          <w:rFonts w:cs="Arial"/>
          <w:szCs w:val="22"/>
        </w:rPr>
        <w:t>(list, if any):</w:t>
      </w:r>
    </w:p>
    <w:p w14:paraId="5F0B9E1F" w14:textId="77777777" w:rsidR="007031E2" w:rsidRPr="007031E2" w:rsidRDefault="007031E2" w:rsidP="007031E2">
      <w:pPr>
        <w:spacing w:line="240" w:lineRule="auto"/>
        <w:ind w:firstLine="720"/>
        <w:jc w:val="left"/>
        <w:rPr>
          <w:rFonts w:cs="Arial"/>
          <w:szCs w:val="22"/>
        </w:rPr>
      </w:pPr>
    </w:p>
    <w:p w14:paraId="5BBDF2E3" w14:textId="77777777" w:rsidR="007031E2" w:rsidRPr="007031E2" w:rsidRDefault="007031E2" w:rsidP="007031E2">
      <w:pPr>
        <w:spacing w:line="240" w:lineRule="auto"/>
        <w:ind w:firstLine="720"/>
        <w:jc w:val="left"/>
        <w:rPr>
          <w:rFonts w:cs="Arial"/>
          <w:szCs w:val="22"/>
        </w:rPr>
      </w:pPr>
      <w:r w:rsidRPr="007031E2">
        <w:rPr>
          <w:rFonts w:cs="Arial"/>
          <w:b/>
          <w:bCs/>
          <w:szCs w:val="22"/>
        </w:rPr>
        <w:t>Requested Departure(s):</w:t>
      </w:r>
    </w:p>
    <w:p w14:paraId="211BD053" w14:textId="77777777" w:rsidR="007031E2" w:rsidRPr="007031E2" w:rsidRDefault="007031E2" w:rsidP="007031E2">
      <w:pPr>
        <w:tabs>
          <w:tab w:val="left" w:pos="748"/>
          <w:tab w:val="left" w:pos="9537"/>
        </w:tabs>
        <w:spacing w:line="240" w:lineRule="auto"/>
        <w:rPr>
          <w:rFonts w:cs="Arial"/>
          <w:b/>
          <w:bCs/>
          <w:szCs w:val="22"/>
        </w:rPr>
      </w:pPr>
    </w:p>
    <w:p w14:paraId="4313BC2C" w14:textId="77777777" w:rsidR="007031E2" w:rsidRPr="007031E2" w:rsidRDefault="007031E2" w:rsidP="007031E2">
      <w:pPr>
        <w:tabs>
          <w:tab w:val="left" w:pos="748"/>
          <w:tab w:val="left" w:pos="9356"/>
        </w:tabs>
        <w:spacing w:line="240" w:lineRule="auto"/>
        <w:rPr>
          <w:rFonts w:cs="Arial"/>
          <w:b/>
          <w:bCs/>
          <w:szCs w:val="22"/>
        </w:rPr>
      </w:pPr>
      <w:r w:rsidRPr="007031E2">
        <w:rPr>
          <w:rFonts w:cs="Arial"/>
          <w:szCs w:val="22"/>
        </w:rPr>
        <w:tab/>
      </w:r>
      <w:r w:rsidRPr="007031E2">
        <w:rPr>
          <w:rFonts w:cs="Arial"/>
          <w:b/>
          <w:bCs/>
          <w:szCs w:val="22"/>
          <w:u w:val="single"/>
        </w:rPr>
        <w:tab/>
      </w:r>
    </w:p>
    <w:p w14:paraId="6726AA6A" w14:textId="77777777" w:rsidR="007031E2" w:rsidRPr="007031E2" w:rsidRDefault="007031E2" w:rsidP="007031E2">
      <w:pPr>
        <w:tabs>
          <w:tab w:val="left" w:pos="9356"/>
        </w:tabs>
        <w:spacing w:line="240" w:lineRule="auto"/>
        <w:rPr>
          <w:rFonts w:cs="Arial"/>
          <w:b/>
          <w:bCs/>
          <w:szCs w:val="22"/>
          <w:u w:val="single"/>
        </w:rPr>
      </w:pPr>
    </w:p>
    <w:p w14:paraId="51649AD2" w14:textId="77777777" w:rsidR="007031E2" w:rsidRPr="007031E2" w:rsidRDefault="007031E2" w:rsidP="007031E2">
      <w:pPr>
        <w:tabs>
          <w:tab w:val="left" w:pos="748"/>
          <w:tab w:val="left" w:pos="9356"/>
        </w:tabs>
        <w:spacing w:line="240" w:lineRule="auto"/>
        <w:rPr>
          <w:rFonts w:cs="Arial"/>
          <w:szCs w:val="22"/>
        </w:rPr>
      </w:pPr>
      <w:r w:rsidRPr="007031E2">
        <w:rPr>
          <w:rFonts w:cs="Arial"/>
          <w:b/>
          <w:bCs/>
          <w:szCs w:val="22"/>
        </w:rPr>
        <w:tab/>
      </w:r>
      <w:r w:rsidRPr="007031E2">
        <w:rPr>
          <w:rFonts w:cs="Arial"/>
          <w:b/>
          <w:bCs/>
          <w:szCs w:val="22"/>
          <w:u w:val="single"/>
        </w:rPr>
        <w:tab/>
      </w:r>
    </w:p>
    <w:p w14:paraId="1B943CDD" w14:textId="77777777" w:rsidR="007031E2" w:rsidRPr="007031E2" w:rsidRDefault="007031E2" w:rsidP="007031E2">
      <w:pPr>
        <w:tabs>
          <w:tab w:val="left" w:pos="748"/>
        </w:tabs>
        <w:spacing w:line="240" w:lineRule="auto"/>
        <w:ind w:left="748" w:hanging="748"/>
        <w:rPr>
          <w:rFonts w:cs="Arial"/>
          <w:bCs/>
          <w:szCs w:val="22"/>
        </w:rPr>
      </w:pPr>
    </w:p>
    <w:p w14:paraId="20EFA435" w14:textId="77777777" w:rsidR="007031E2" w:rsidRPr="007031E2" w:rsidRDefault="007031E2" w:rsidP="007031E2">
      <w:pPr>
        <w:spacing w:line="240" w:lineRule="auto"/>
        <w:rPr>
          <w:rFonts w:cs="Arial"/>
          <w:b/>
          <w:bCs/>
          <w:szCs w:val="22"/>
          <w:u w:val="single"/>
        </w:rPr>
      </w:pPr>
      <w:r w:rsidRPr="007031E2">
        <w:rPr>
          <w:rFonts w:cs="Arial"/>
          <w:szCs w:val="22"/>
        </w:rPr>
        <w:tab/>
      </w:r>
      <w:r w:rsidRPr="007031E2">
        <w:rPr>
          <w:rFonts w:cs="Arial"/>
          <w:b/>
          <w:bCs/>
          <w:szCs w:val="22"/>
          <w:u w:val="single"/>
        </w:rPr>
        <w:t>Please State Reason for the Departure(s):</w:t>
      </w:r>
    </w:p>
    <w:p w14:paraId="6ADE4C05" w14:textId="77777777" w:rsidR="007031E2" w:rsidRPr="007031E2" w:rsidRDefault="007031E2" w:rsidP="007031E2">
      <w:pPr>
        <w:tabs>
          <w:tab w:val="left" w:pos="748"/>
          <w:tab w:val="left" w:pos="9537"/>
        </w:tabs>
        <w:spacing w:line="240" w:lineRule="auto"/>
        <w:rPr>
          <w:rFonts w:cs="Arial"/>
          <w:b/>
          <w:bCs/>
          <w:szCs w:val="22"/>
        </w:rPr>
      </w:pPr>
    </w:p>
    <w:p w14:paraId="6D174DA1" w14:textId="77777777" w:rsidR="007031E2" w:rsidRPr="007031E2" w:rsidRDefault="007031E2" w:rsidP="007031E2">
      <w:pPr>
        <w:tabs>
          <w:tab w:val="left" w:pos="748"/>
          <w:tab w:val="left" w:pos="9356"/>
        </w:tabs>
        <w:spacing w:line="240" w:lineRule="auto"/>
        <w:rPr>
          <w:rFonts w:cs="Arial"/>
          <w:b/>
          <w:bCs/>
          <w:szCs w:val="22"/>
        </w:rPr>
      </w:pPr>
      <w:r w:rsidRPr="007031E2">
        <w:rPr>
          <w:rFonts w:cs="Arial"/>
          <w:szCs w:val="22"/>
        </w:rPr>
        <w:lastRenderedPageBreak/>
        <w:tab/>
      </w:r>
      <w:r w:rsidRPr="007031E2">
        <w:rPr>
          <w:rFonts w:cs="Arial"/>
          <w:b/>
          <w:bCs/>
          <w:szCs w:val="22"/>
          <w:u w:val="single"/>
        </w:rPr>
        <w:tab/>
      </w:r>
    </w:p>
    <w:p w14:paraId="320A1665" w14:textId="77777777" w:rsidR="007031E2" w:rsidRPr="007031E2" w:rsidRDefault="007031E2" w:rsidP="007031E2">
      <w:pPr>
        <w:tabs>
          <w:tab w:val="left" w:pos="9356"/>
        </w:tabs>
        <w:spacing w:line="240" w:lineRule="auto"/>
        <w:rPr>
          <w:rFonts w:cs="Arial"/>
          <w:b/>
          <w:bCs/>
          <w:szCs w:val="22"/>
          <w:u w:val="single"/>
        </w:rPr>
      </w:pPr>
    </w:p>
    <w:p w14:paraId="4809F2BD" w14:textId="77777777" w:rsidR="007031E2" w:rsidRPr="007031E2" w:rsidRDefault="007031E2" w:rsidP="007031E2">
      <w:pPr>
        <w:tabs>
          <w:tab w:val="left" w:pos="748"/>
          <w:tab w:val="left" w:pos="9356"/>
        </w:tabs>
        <w:spacing w:line="240" w:lineRule="auto"/>
        <w:rPr>
          <w:rFonts w:cs="Arial"/>
          <w:szCs w:val="22"/>
        </w:rPr>
      </w:pPr>
      <w:r w:rsidRPr="007031E2">
        <w:rPr>
          <w:rFonts w:cs="Arial"/>
          <w:b/>
          <w:bCs/>
          <w:szCs w:val="22"/>
        </w:rPr>
        <w:tab/>
      </w:r>
      <w:r w:rsidRPr="007031E2">
        <w:rPr>
          <w:rFonts w:cs="Arial"/>
          <w:b/>
          <w:bCs/>
          <w:szCs w:val="22"/>
          <w:u w:val="single"/>
        </w:rPr>
        <w:tab/>
      </w:r>
    </w:p>
    <w:p w14:paraId="40B21287" w14:textId="77777777" w:rsidR="007031E2" w:rsidRDefault="007031E2" w:rsidP="007031E2">
      <w:pPr>
        <w:tabs>
          <w:tab w:val="left" w:pos="748"/>
        </w:tabs>
        <w:spacing w:line="240" w:lineRule="auto"/>
        <w:ind w:left="748" w:hanging="748"/>
        <w:rPr>
          <w:rFonts w:cs="Arial"/>
          <w:bCs/>
          <w:szCs w:val="22"/>
        </w:rPr>
      </w:pPr>
    </w:p>
    <w:p w14:paraId="6B184487" w14:textId="77777777" w:rsidR="00C11A44" w:rsidRDefault="00C11A44" w:rsidP="00C11A44">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E407E3D" w14:textId="77777777" w:rsidR="00622B51" w:rsidRDefault="00622B51" w:rsidP="00622B51">
      <w:pPr>
        <w:pStyle w:val="ScheduleB"/>
        <w:numPr>
          <w:ilvl w:val="0"/>
          <w:numId w:val="0"/>
        </w:numPr>
        <w:ind w:left="720"/>
      </w:pPr>
    </w:p>
    <w:p w14:paraId="70065D01" w14:textId="77777777" w:rsidR="00DB783B" w:rsidRDefault="00DB783B" w:rsidP="00DB783B">
      <w:pPr>
        <w:ind w:left="561" w:hanging="561"/>
        <w:rPr>
          <w:rFonts w:cs="Arial"/>
          <w:b/>
          <w:bCs/>
          <w:szCs w:val="22"/>
          <w:u w:val="single"/>
        </w:rPr>
      </w:pPr>
      <w:r>
        <w:rPr>
          <w:rFonts w:cs="Arial"/>
          <w:b/>
          <w:bCs/>
          <w:szCs w:val="22"/>
          <w:u w:val="single"/>
        </w:rPr>
        <w:t>Changes and Additions to Specifications:</w:t>
      </w:r>
    </w:p>
    <w:p w14:paraId="7D940B1E" w14:textId="77777777" w:rsidR="00DB783B" w:rsidRDefault="00DB783B" w:rsidP="00622B51">
      <w:pPr>
        <w:pStyle w:val="ScheduleB"/>
        <w:numPr>
          <w:ilvl w:val="0"/>
          <w:numId w:val="0"/>
        </w:numPr>
        <w:ind w:left="720"/>
      </w:pPr>
    </w:p>
    <w:p w14:paraId="4242DF39" w14:textId="2085B8B2" w:rsidR="00AF68AF" w:rsidRPr="00274E7C" w:rsidRDefault="00AF68AF" w:rsidP="00AF68AF">
      <w:pPr>
        <w:pStyle w:val="ScheduleB"/>
      </w:pPr>
      <w:r w:rsidRPr="00274E7C">
        <w:t>I/We have reviewed the RFQ Attachment 1 – Quotation Agreement - Goods, Schedule A – Specifications of Goods.  If requested by the City, I/we would be prepared to meet those requirements, amended by the following departures (list, if any):</w:t>
      </w:r>
    </w:p>
    <w:p w14:paraId="1A7A6946" w14:textId="77777777" w:rsidR="00AF68AF" w:rsidRPr="00274E7C" w:rsidRDefault="00AF68AF" w:rsidP="00AF68AF">
      <w:pPr>
        <w:rPr>
          <w:rFonts w:cs="Arial"/>
          <w:szCs w:val="22"/>
        </w:rPr>
      </w:pPr>
    </w:p>
    <w:p w14:paraId="6525548E" w14:textId="77777777" w:rsidR="00AF68AF" w:rsidRPr="00274E7C" w:rsidRDefault="00AF68AF" w:rsidP="00AF68AF">
      <w:pPr>
        <w:ind w:firstLine="720"/>
        <w:rPr>
          <w:rFonts w:cs="Arial"/>
          <w:b/>
          <w:szCs w:val="22"/>
        </w:rPr>
      </w:pPr>
      <w:r w:rsidRPr="00274E7C">
        <w:rPr>
          <w:rFonts w:cs="Arial"/>
          <w:b/>
          <w:szCs w:val="22"/>
        </w:rPr>
        <w:t>Section</w:t>
      </w:r>
      <w:r w:rsidRPr="00274E7C">
        <w:rPr>
          <w:rFonts w:cs="Arial"/>
          <w:b/>
          <w:szCs w:val="22"/>
        </w:rPr>
        <w:tab/>
      </w:r>
      <w:r w:rsidRPr="00274E7C">
        <w:rPr>
          <w:rFonts w:cs="Arial"/>
          <w:b/>
          <w:szCs w:val="22"/>
        </w:rPr>
        <w:tab/>
      </w:r>
      <w:r w:rsidRPr="00274E7C">
        <w:rPr>
          <w:rFonts w:cs="Arial"/>
          <w:b/>
          <w:szCs w:val="22"/>
        </w:rPr>
        <w:tab/>
        <w:t>Requested Departure(s) / Alternative(s) / Additions</w:t>
      </w:r>
    </w:p>
    <w:p w14:paraId="6429B947" w14:textId="77777777" w:rsidR="00AF68AF" w:rsidRPr="00274E7C" w:rsidRDefault="00AF68AF" w:rsidP="00AF68AF">
      <w:pPr>
        <w:pStyle w:val="Footer"/>
        <w:tabs>
          <w:tab w:val="left" w:pos="748"/>
        </w:tabs>
        <w:ind w:left="748" w:hanging="748"/>
        <w:rPr>
          <w:rFonts w:cs="Arial"/>
          <w:bCs/>
          <w:szCs w:val="22"/>
        </w:rPr>
      </w:pPr>
    </w:p>
    <w:p w14:paraId="2FB5D600" w14:textId="77777777" w:rsidR="00AF68AF" w:rsidRPr="00274E7C" w:rsidRDefault="00AF68AF" w:rsidP="00AF68AF">
      <w:pPr>
        <w:tabs>
          <w:tab w:val="left" w:pos="748"/>
          <w:tab w:val="left" w:pos="9356"/>
        </w:tabs>
        <w:rPr>
          <w:rFonts w:cs="Arial"/>
          <w:b/>
          <w:bCs/>
          <w:szCs w:val="22"/>
        </w:rPr>
      </w:pPr>
      <w:r w:rsidRPr="00274E7C">
        <w:rPr>
          <w:rFonts w:cs="Arial"/>
          <w:szCs w:val="22"/>
        </w:rPr>
        <w:tab/>
      </w:r>
      <w:r w:rsidRPr="00274E7C">
        <w:rPr>
          <w:rFonts w:cs="Arial"/>
          <w:b/>
          <w:bCs/>
          <w:szCs w:val="22"/>
          <w:u w:val="single"/>
        </w:rPr>
        <w:tab/>
      </w:r>
    </w:p>
    <w:p w14:paraId="6DDF857B" w14:textId="77777777" w:rsidR="00AF68AF" w:rsidRPr="00274E7C" w:rsidRDefault="00AF68AF" w:rsidP="00AF68AF">
      <w:pPr>
        <w:tabs>
          <w:tab w:val="left" w:pos="9356"/>
        </w:tabs>
        <w:rPr>
          <w:rFonts w:cs="Arial"/>
          <w:b/>
          <w:bCs/>
          <w:szCs w:val="22"/>
          <w:u w:val="single"/>
        </w:rPr>
      </w:pPr>
    </w:p>
    <w:p w14:paraId="3310A477" w14:textId="77777777" w:rsidR="00AF68AF" w:rsidRPr="00274E7C" w:rsidRDefault="00AF68AF" w:rsidP="00AF68AF">
      <w:pPr>
        <w:tabs>
          <w:tab w:val="left" w:pos="748"/>
          <w:tab w:val="left" w:pos="9356"/>
        </w:tabs>
        <w:rPr>
          <w:rFonts w:cs="Arial"/>
          <w:szCs w:val="22"/>
        </w:rPr>
      </w:pPr>
      <w:r w:rsidRPr="00274E7C">
        <w:rPr>
          <w:rFonts w:cs="Arial"/>
          <w:b/>
          <w:bCs/>
          <w:szCs w:val="22"/>
        </w:rPr>
        <w:tab/>
      </w:r>
      <w:r w:rsidRPr="00274E7C">
        <w:rPr>
          <w:rFonts w:cs="Arial"/>
          <w:b/>
          <w:bCs/>
          <w:szCs w:val="22"/>
          <w:u w:val="single"/>
        </w:rPr>
        <w:tab/>
      </w:r>
    </w:p>
    <w:p w14:paraId="2082288C" w14:textId="77777777" w:rsidR="00AF68AF" w:rsidRPr="00274E7C" w:rsidRDefault="00AF68AF" w:rsidP="00AF68AF">
      <w:pPr>
        <w:tabs>
          <w:tab w:val="left" w:pos="-720"/>
        </w:tabs>
        <w:suppressAutoHyphens/>
        <w:ind w:right="-279"/>
        <w:rPr>
          <w:rFonts w:cs="Arial"/>
          <w:spacing w:val="-3"/>
          <w:szCs w:val="22"/>
        </w:rPr>
      </w:pPr>
    </w:p>
    <w:p w14:paraId="3C5A48FE" w14:textId="77777777" w:rsidR="00AF68AF" w:rsidRPr="00274E7C" w:rsidRDefault="00AF68AF" w:rsidP="00AF68AF">
      <w:pPr>
        <w:tabs>
          <w:tab w:val="left" w:pos="-720"/>
        </w:tabs>
        <w:suppressAutoHyphens/>
        <w:ind w:right="-279"/>
        <w:rPr>
          <w:rFonts w:cs="Arial"/>
          <w:b/>
          <w:bCs/>
          <w:spacing w:val="-3"/>
          <w:szCs w:val="22"/>
        </w:rPr>
      </w:pPr>
      <w:r w:rsidRPr="00274E7C">
        <w:rPr>
          <w:rFonts w:cs="Arial"/>
          <w:b/>
          <w:bCs/>
          <w:spacing w:val="-3"/>
          <w:szCs w:val="22"/>
        </w:rPr>
        <w:tab/>
        <w:t>Please State Reason For Departure(s):</w:t>
      </w:r>
    </w:p>
    <w:p w14:paraId="6EAF12B6" w14:textId="77777777" w:rsidR="00AF68AF" w:rsidRPr="00274E7C" w:rsidRDefault="00AF68AF" w:rsidP="00AF68AF">
      <w:pPr>
        <w:tabs>
          <w:tab w:val="left" w:pos="-720"/>
        </w:tabs>
        <w:suppressAutoHyphens/>
        <w:ind w:right="-279"/>
        <w:rPr>
          <w:rFonts w:cs="Arial"/>
          <w:spacing w:val="-3"/>
          <w:szCs w:val="22"/>
        </w:rPr>
      </w:pPr>
    </w:p>
    <w:p w14:paraId="4D6DB32C" w14:textId="77777777" w:rsidR="00AF68AF" w:rsidRPr="00274E7C" w:rsidRDefault="00AF68AF" w:rsidP="00AF68AF">
      <w:pPr>
        <w:tabs>
          <w:tab w:val="left" w:pos="748"/>
          <w:tab w:val="left" w:pos="9356"/>
        </w:tabs>
        <w:rPr>
          <w:rFonts w:cs="Arial"/>
          <w:b/>
          <w:bCs/>
          <w:szCs w:val="22"/>
        </w:rPr>
      </w:pPr>
      <w:r w:rsidRPr="00274E7C">
        <w:rPr>
          <w:rFonts w:cs="Arial"/>
          <w:szCs w:val="22"/>
        </w:rPr>
        <w:tab/>
      </w:r>
      <w:r w:rsidRPr="00274E7C">
        <w:rPr>
          <w:rFonts w:cs="Arial"/>
          <w:b/>
          <w:bCs/>
          <w:szCs w:val="22"/>
          <w:u w:val="single"/>
        </w:rPr>
        <w:tab/>
      </w:r>
    </w:p>
    <w:p w14:paraId="047F7DEC" w14:textId="77777777" w:rsidR="00AF68AF" w:rsidRPr="00274E7C" w:rsidRDefault="00AF68AF" w:rsidP="00AF68AF">
      <w:pPr>
        <w:tabs>
          <w:tab w:val="left" w:pos="9356"/>
        </w:tabs>
        <w:rPr>
          <w:rFonts w:cs="Arial"/>
          <w:b/>
          <w:bCs/>
          <w:szCs w:val="22"/>
          <w:u w:val="single"/>
        </w:rPr>
      </w:pPr>
    </w:p>
    <w:p w14:paraId="2A0E7F88" w14:textId="77777777" w:rsidR="00AF68AF" w:rsidRPr="00274E7C" w:rsidRDefault="00AF68AF" w:rsidP="00AF68AF">
      <w:pPr>
        <w:tabs>
          <w:tab w:val="left" w:pos="748"/>
          <w:tab w:val="left" w:pos="9356"/>
        </w:tabs>
        <w:rPr>
          <w:rFonts w:cs="Arial"/>
          <w:szCs w:val="22"/>
        </w:rPr>
      </w:pPr>
      <w:r w:rsidRPr="00274E7C">
        <w:rPr>
          <w:rFonts w:cs="Arial"/>
          <w:b/>
          <w:bCs/>
          <w:szCs w:val="22"/>
        </w:rPr>
        <w:tab/>
      </w:r>
      <w:r w:rsidRPr="00274E7C">
        <w:rPr>
          <w:rFonts w:cs="Arial"/>
          <w:b/>
          <w:bCs/>
          <w:szCs w:val="22"/>
          <w:u w:val="single"/>
        </w:rPr>
        <w:tab/>
      </w:r>
    </w:p>
    <w:p w14:paraId="41F45454" w14:textId="77777777" w:rsidR="00AF68AF" w:rsidRDefault="00AF68AF" w:rsidP="00274E7C">
      <w:pPr>
        <w:tabs>
          <w:tab w:val="left" w:pos="-720"/>
        </w:tabs>
        <w:suppressAutoHyphens/>
        <w:ind w:right="-279"/>
        <w:rPr>
          <w:rFonts w:cs="Arial"/>
          <w:spacing w:val="-3"/>
          <w:szCs w:val="22"/>
        </w:rPr>
      </w:pPr>
    </w:p>
    <w:p w14:paraId="3EE42F0F" w14:textId="35DA58B3" w:rsidR="00F2179A" w:rsidRDefault="00F2179A" w:rsidP="00F2179A">
      <w:pPr>
        <w:pStyle w:val="ScheduleB"/>
      </w:pPr>
      <w:r>
        <w:rPr>
          <w:lang w:eastAsia="en-CA"/>
        </w:rPr>
        <w:t xml:space="preserve">I/We have reviewed the RFQ Attachment 1 – Agreement – Goods, Schedule A – Specifications of Goods.  The </w:t>
      </w:r>
      <w:r>
        <w:t xml:space="preserve">Contractor should set out in its Quotation in detail how its proposed technical and functional solution meets the technical and functional specifications/requirements of RFQ </w:t>
      </w:r>
      <w:r>
        <w:rPr>
          <w:lang w:eastAsia="en-CA"/>
        </w:rPr>
        <w:t>Attachment 1 – Agreement – Goods, Schedule A – Specifications of Goods</w:t>
      </w:r>
      <w:r>
        <w:t>.  Any variance from those technical and functional specifications/requirements should be clearly pointed out by the Contractor in its Quotation, including where conflicts may exist between the Contractor’s proposed solution and the technical and functional specifications/requirements as described therein.</w:t>
      </w:r>
    </w:p>
    <w:p w14:paraId="76C3D5F7" w14:textId="77777777" w:rsidR="0051564E" w:rsidRDefault="0051564E" w:rsidP="00274E7C">
      <w:pPr>
        <w:tabs>
          <w:tab w:val="left" w:pos="-720"/>
        </w:tabs>
        <w:suppressAutoHyphens/>
        <w:ind w:right="-279"/>
        <w:rPr>
          <w:rFonts w:cs="Arial"/>
          <w:spacing w:val="-3"/>
          <w:szCs w:val="22"/>
        </w:rPr>
      </w:pPr>
    </w:p>
    <w:p w14:paraId="28C4A520" w14:textId="77777777" w:rsidR="00117E07" w:rsidRDefault="00117E07" w:rsidP="00117E07">
      <w:pPr>
        <w:pStyle w:val="ScheduleB"/>
      </w:pPr>
      <w:r>
        <w:t xml:space="preserve">Contractors should complete and include with their Quotation the City’s Schedule B-1 – </w:t>
      </w:r>
      <w:r w:rsidRPr="0073213D">
        <w:rPr>
          <w:u w:val="single"/>
        </w:rPr>
        <w:t xml:space="preserve">Technical and Functional </w:t>
      </w:r>
      <w:r>
        <w:rPr>
          <w:u w:val="single"/>
        </w:rPr>
        <w:t xml:space="preserve">Specifications / </w:t>
      </w:r>
      <w:r w:rsidRPr="0073213D">
        <w:rPr>
          <w:u w:val="single"/>
        </w:rPr>
        <w:t>Requirements Response Matrix</w:t>
      </w:r>
      <w:r>
        <w:t xml:space="preserve"> response Form worksheets. The </w:t>
      </w:r>
      <w:r w:rsidRPr="00D6169E">
        <w:t>response form</w:t>
      </w:r>
      <w:r>
        <w:t xml:space="preserve"> worksheets</w:t>
      </w:r>
      <w:r w:rsidRPr="00FE04B0">
        <w:t xml:space="preserve"> may be viewed and/or obtained at the Managed File Transfer </w:t>
      </w:r>
      <w:r>
        <w:t xml:space="preserve">Service (MFT) link noted below.  </w:t>
      </w:r>
      <w:r w:rsidRPr="00FE04B0">
        <w:t>Printing will be the sole responsibility of the Contractor.</w:t>
      </w:r>
    </w:p>
    <w:p w14:paraId="1AFF7E7D" w14:textId="77777777" w:rsidR="00117E07" w:rsidRPr="00FE04B0" w:rsidRDefault="00117E07" w:rsidP="00117E07">
      <w:pPr>
        <w:pStyle w:val="ScheduleB"/>
        <w:numPr>
          <w:ilvl w:val="0"/>
          <w:numId w:val="0"/>
        </w:numPr>
        <w:ind w:left="720" w:hanging="720"/>
      </w:pPr>
    </w:p>
    <w:p w14:paraId="56A44E49" w14:textId="77777777" w:rsidR="00117E07" w:rsidRPr="00046AD9" w:rsidRDefault="00117E07" w:rsidP="00117E07">
      <w:pPr>
        <w:ind w:left="720"/>
        <w:rPr>
          <w:rFonts w:cs="Arial"/>
          <w:b/>
          <w:szCs w:val="22"/>
          <w:lang w:val="en-CA"/>
        </w:rPr>
      </w:pPr>
      <w:r>
        <w:rPr>
          <w:rFonts w:cs="Arial"/>
          <w:b/>
          <w:szCs w:val="22"/>
        </w:rPr>
        <w:t>Schedule B-1 may be viewed and/or downloaded from the City of Surrey’s Managed File Transfer Service (MFT):</w:t>
      </w:r>
    </w:p>
    <w:p w14:paraId="785C2E4B" w14:textId="77777777" w:rsidR="00117E07" w:rsidRPr="00FE04B0" w:rsidRDefault="00117E07" w:rsidP="00117E07">
      <w:pPr>
        <w:pStyle w:val="ScheduleB"/>
        <w:numPr>
          <w:ilvl w:val="0"/>
          <w:numId w:val="0"/>
        </w:numPr>
        <w:ind w:left="720" w:hanging="720"/>
      </w:pPr>
    </w:p>
    <w:p w14:paraId="0368E30B" w14:textId="77777777" w:rsidR="00117E07" w:rsidRDefault="00117E07" w:rsidP="00117E07">
      <w:pPr>
        <w:pStyle w:val="ScheduleB"/>
        <w:numPr>
          <w:ilvl w:val="0"/>
          <w:numId w:val="0"/>
        </w:numPr>
        <w:ind w:left="720"/>
      </w:pPr>
      <w:r w:rsidRPr="00FE04B0">
        <w:lastRenderedPageBreak/>
        <w:t xml:space="preserve">In the URL, or address field at the top, enter the following address:  </w:t>
      </w:r>
      <w:hyperlink r:id="rId17" w:history="1">
        <w:r w:rsidRPr="00FE04B0">
          <w:rPr>
            <w:rStyle w:val="Hyperlink"/>
            <w:rFonts w:eastAsia="SimHei"/>
          </w:rPr>
          <w:t>https://mft.surrey.ca/</w:t>
        </w:r>
      </w:hyperlink>
      <w:r w:rsidRPr="00FE04B0">
        <w:t xml:space="preserve"> and hit “enter”.</w:t>
      </w:r>
    </w:p>
    <w:p w14:paraId="69DAD0C5" w14:textId="77777777" w:rsidR="00117E07" w:rsidRPr="00B91B8C" w:rsidRDefault="00117E07" w:rsidP="00117E07">
      <w:pPr>
        <w:pStyle w:val="ScheduleB"/>
        <w:numPr>
          <w:ilvl w:val="0"/>
          <w:numId w:val="0"/>
        </w:numPr>
      </w:pPr>
    </w:p>
    <w:p w14:paraId="0A88031D" w14:textId="77777777" w:rsidR="00117E07" w:rsidRDefault="00117E07" w:rsidP="00117E07">
      <w:pPr>
        <w:pStyle w:val="ScheduleB"/>
        <w:numPr>
          <w:ilvl w:val="0"/>
          <w:numId w:val="0"/>
        </w:numPr>
        <w:ind w:left="720"/>
      </w:pPr>
      <w:r w:rsidRPr="00B91B8C">
        <w:t>Enter “</w:t>
      </w:r>
      <w:proofErr w:type="spellStart"/>
      <w:r w:rsidRPr="00B91B8C">
        <w:t>surreybid</w:t>
      </w:r>
      <w:proofErr w:type="spellEnd"/>
      <w:r w:rsidRPr="00B91B8C">
        <w:t xml:space="preserve">” as the </w:t>
      </w:r>
      <w:proofErr w:type="gramStart"/>
      <w:r w:rsidRPr="00B91B8C">
        <w:t>User Name</w:t>
      </w:r>
      <w:proofErr w:type="gramEnd"/>
      <w:r w:rsidRPr="00B91B8C">
        <w:t>, “Welcome” as the password and then click “Login”</w:t>
      </w:r>
    </w:p>
    <w:p w14:paraId="1EEC3871" w14:textId="77777777" w:rsidR="00117E07" w:rsidRDefault="00117E07" w:rsidP="00117E07">
      <w:pPr>
        <w:pStyle w:val="ScheduleB2"/>
        <w:numPr>
          <w:ilvl w:val="0"/>
          <w:numId w:val="0"/>
        </w:numPr>
      </w:pPr>
    </w:p>
    <w:p w14:paraId="673E16C6" w14:textId="77777777" w:rsidR="00117E07" w:rsidRPr="00015AF8" w:rsidRDefault="00117E07" w:rsidP="00117E07">
      <w:pPr>
        <w:pStyle w:val="ScheduleB2"/>
        <w:numPr>
          <w:ilvl w:val="0"/>
          <w:numId w:val="0"/>
        </w:numPr>
        <w:ind w:left="720"/>
        <w:rPr>
          <w:rStyle w:val="Hyperlink"/>
          <w:b/>
          <w:bCs/>
        </w:rPr>
      </w:pPr>
      <w:r w:rsidRPr="00015AF8">
        <w:rPr>
          <w:rStyle w:val="Hyperlink"/>
          <w:b/>
          <w:bCs/>
        </w:rPr>
        <w:t xml:space="preserve">https://mft.surrey.ca/ </w:t>
      </w:r>
    </w:p>
    <w:p w14:paraId="53FC8DF5" w14:textId="77777777" w:rsidR="00117E07" w:rsidRDefault="00117E07" w:rsidP="00117E07">
      <w:pPr>
        <w:pStyle w:val="ScheduleB2"/>
        <w:numPr>
          <w:ilvl w:val="0"/>
          <w:numId w:val="0"/>
        </w:numPr>
        <w:ind w:left="720"/>
      </w:pPr>
      <w:r w:rsidRPr="001F472D">
        <w:t xml:space="preserve">Login ID: </w:t>
      </w:r>
      <w:proofErr w:type="spellStart"/>
      <w:r w:rsidRPr="001F472D">
        <w:t>surreybid</w:t>
      </w:r>
      <w:proofErr w:type="spellEnd"/>
      <w:r w:rsidRPr="001F472D">
        <w:t xml:space="preserve"> </w:t>
      </w:r>
    </w:p>
    <w:p w14:paraId="1ADEDCA7" w14:textId="77777777" w:rsidR="00117E07" w:rsidRDefault="00117E07" w:rsidP="00117E07">
      <w:pPr>
        <w:pStyle w:val="ScheduleB2"/>
        <w:numPr>
          <w:ilvl w:val="0"/>
          <w:numId w:val="0"/>
        </w:numPr>
        <w:ind w:left="720"/>
      </w:pPr>
      <w:r w:rsidRPr="001F472D">
        <w:t xml:space="preserve">Password: Welcome </w:t>
      </w:r>
    </w:p>
    <w:p w14:paraId="72C3B4AD" w14:textId="77777777" w:rsidR="00117E07" w:rsidRDefault="00117E07" w:rsidP="00117E07">
      <w:pPr>
        <w:pStyle w:val="ScheduleB2"/>
        <w:numPr>
          <w:ilvl w:val="0"/>
          <w:numId w:val="0"/>
        </w:numPr>
        <w:ind w:left="720"/>
      </w:pPr>
    </w:p>
    <w:p w14:paraId="58F75206" w14:textId="77777777" w:rsidR="00117E07" w:rsidRDefault="00117E07" w:rsidP="00117E07">
      <w:pPr>
        <w:pStyle w:val="ScheduleB2"/>
        <w:numPr>
          <w:ilvl w:val="0"/>
          <w:numId w:val="0"/>
        </w:numPr>
        <w:ind w:left="720"/>
      </w:pPr>
      <w:r w:rsidRPr="001F472D">
        <w:t>Locate Folder: 1220-0</w:t>
      </w:r>
      <w:r>
        <w:t>40-2023-062</w:t>
      </w:r>
    </w:p>
    <w:p w14:paraId="23128FB7" w14:textId="77777777" w:rsidR="00117E07" w:rsidRDefault="00117E07" w:rsidP="00117E07">
      <w:pPr>
        <w:rPr>
          <w:rFonts w:cs="Arial"/>
          <w:szCs w:val="22"/>
        </w:rPr>
      </w:pPr>
    </w:p>
    <w:p w14:paraId="1A2029AA" w14:textId="77777777" w:rsidR="00117E07" w:rsidRDefault="00117E07" w:rsidP="00117E07">
      <w:pPr>
        <w:pStyle w:val="ScheduleB"/>
      </w:pPr>
      <w:r w:rsidRPr="008F1236">
        <w:t>Each Quotation should be accompanied by a set of "Contractor's Specifications” consisting of a detailed description of the Good proposed and to which Good should conform.  Computer run-off sheets are not acceptable as descriptive literature.  The specifications should indicate size, type, model and make of all component parts and equipment.</w:t>
      </w:r>
    </w:p>
    <w:p w14:paraId="5EEB0B7D" w14:textId="77777777" w:rsidR="00117E07" w:rsidRDefault="00117E07" w:rsidP="00117E07">
      <w:pPr>
        <w:pStyle w:val="ScheduleB"/>
        <w:numPr>
          <w:ilvl w:val="0"/>
          <w:numId w:val="0"/>
        </w:numPr>
        <w:ind w:left="720"/>
      </w:pPr>
    </w:p>
    <w:p w14:paraId="7A24A51B" w14:textId="77777777" w:rsidR="00117E07" w:rsidRPr="00274E7C" w:rsidRDefault="00117E07" w:rsidP="00117E07">
      <w:pPr>
        <w:pStyle w:val="ScheduleB"/>
      </w:pPr>
      <w:r w:rsidRPr="00003DE2">
        <w:rPr>
          <w:bCs w:val="0"/>
          <w:u w:val="single"/>
        </w:rPr>
        <w:t>Warranty</w:t>
      </w:r>
      <w:r w:rsidRPr="00003DE2">
        <w:rPr>
          <w:bCs w:val="0"/>
        </w:rPr>
        <w:t>.</w:t>
      </w:r>
      <w:r>
        <w:rPr>
          <w:bCs w:val="0"/>
        </w:rPr>
        <w:t xml:space="preserve">  Contractor should provide information on its ability to meet the warranty terms set forth in the Agreement and specify any warranties </w:t>
      </w:r>
      <w:r>
        <w:t>i</w:t>
      </w:r>
      <w:r w:rsidRPr="00274E7C">
        <w:t>n addition to th</w:t>
      </w:r>
      <w:r>
        <w:t>ose</w:t>
      </w:r>
      <w:r w:rsidRPr="00274E7C">
        <w:t xml:space="preserve"> provided in Attachment 1 – Quotation Agreement - Goods</w:t>
      </w:r>
      <w:r>
        <w:rPr>
          <w:bCs w:val="0"/>
        </w:rPr>
        <w:t>.  Contractor should submit with its Quotation a detailed program for in-house warranty work to be performed by the City’s Fire Services mechanical division staff with the Contractor reimbursing the City for all expenses and supply whatever parts, assemblies, systems, etc., that are necessary to complete the repairs.</w:t>
      </w:r>
    </w:p>
    <w:p w14:paraId="6ADEEFD2" w14:textId="77777777" w:rsidR="00117E07" w:rsidRPr="00274E7C" w:rsidRDefault="00117E07" w:rsidP="00117E07">
      <w:pPr>
        <w:ind w:left="720" w:right="-279" w:hanging="720"/>
        <w:rPr>
          <w:rFonts w:cs="Arial"/>
          <w:szCs w:val="22"/>
        </w:rPr>
      </w:pPr>
    </w:p>
    <w:p w14:paraId="05A3449A" w14:textId="77777777" w:rsidR="00117E07" w:rsidRPr="00274E7C" w:rsidRDefault="00117E07" w:rsidP="00117E07">
      <w:pPr>
        <w:tabs>
          <w:tab w:val="left" w:pos="748"/>
          <w:tab w:val="left" w:pos="9356"/>
        </w:tabs>
        <w:rPr>
          <w:rFonts w:cs="Arial"/>
          <w:b/>
          <w:bCs/>
          <w:szCs w:val="22"/>
        </w:rPr>
      </w:pPr>
      <w:r w:rsidRPr="00274E7C">
        <w:rPr>
          <w:rFonts w:cs="Arial"/>
          <w:szCs w:val="22"/>
        </w:rPr>
        <w:tab/>
      </w:r>
      <w:r w:rsidRPr="00274E7C">
        <w:rPr>
          <w:rFonts w:cs="Arial"/>
          <w:b/>
          <w:bCs/>
          <w:szCs w:val="22"/>
          <w:u w:val="single"/>
        </w:rPr>
        <w:tab/>
      </w:r>
    </w:p>
    <w:p w14:paraId="638B7E6B" w14:textId="77777777" w:rsidR="00117E07" w:rsidRPr="00274E7C" w:rsidRDefault="00117E07" w:rsidP="00117E07">
      <w:pPr>
        <w:tabs>
          <w:tab w:val="left" w:pos="9356"/>
        </w:tabs>
        <w:rPr>
          <w:rFonts w:cs="Arial"/>
          <w:b/>
          <w:bCs/>
          <w:szCs w:val="22"/>
          <w:u w:val="single"/>
        </w:rPr>
      </w:pPr>
    </w:p>
    <w:p w14:paraId="797DAABB" w14:textId="77777777" w:rsidR="00117E07" w:rsidRPr="00274E7C" w:rsidRDefault="00117E07" w:rsidP="00117E07">
      <w:pPr>
        <w:tabs>
          <w:tab w:val="left" w:pos="748"/>
          <w:tab w:val="left" w:pos="9356"/>
        </w:tabs>
        <w:rPr>
          <w:rFonts w:cs="Arial"/>
          <w:szCs w:val="22"/>
        </w:rPr>
      </w:pPr>
      <w:r w:rsidRPr="00274E7C">
        <w:rPr>
          <w:rFonts w:cs="Arial"/>
          <w:b/>
          <w:bCs/>
          <w:szCs w:val="22"/>
        </w:rPr>
        <w:tab/>
      </w:r>
      <w:r w:rsidRPr="00274E7C">
        <w:rPr>
          <w:rFonts w:cs="Arial"/>
          <w:b/>
          <w:bCs/>
          <w:szCs w:val="22"/>
          <w:u w:val="single"/>
        </w:rPr>
        <w:tab/>
      </w:r>
    </w:p>
    <w:p w14:paraId="6DA92532" w14:textId="77777777" w:rsidR="00F2179A" w:rsidRDefault="00F2179A" w:rsidP="00274E7C">
      <w:pPr>
        <w:tabs>
          <w:tab w:val="left" w:pos="-720"/>
        </w:tabs>
        <w:suppressAutoHyphens/>
        <w:ind w:right="-279"/>
        <w:rPr>
          <w:rFonts w:cs="Arial"/>
          <w:spacing w:val="-3"/>
          <w:szCs w:val="22"/>
        </w:rPr>
      </w:pPr>
    </w:p>
    <w:p w14:paraId="3C8928EA" w14:textId="77777777" w:rsidR="00274E7C" w:rsidRPr="00274E7C" w:rsidRDefault="00274E7C" w:rsidP="00274E7C">
      <w:pPr>
        <w:rPr>
          <w:rFonts w:cs="Arial"/>
          <w:b/>
          <w:bCs/>
          <w:szCs w:val="22"/>
        </w:rPr>
      </w:pPr>
      <w:r w:rsidRPr="00274E7C">
        <w:rPr>
          <w:rFonts w:cs="Arial"/>
          <w:b/>
          <w:bCs/>
          <w:szCs w:val="22"/>
        </w:rPr>
        <w:t>Fees and Payments</w:t>
      </w:r>
    </w:p>
    <w:p w14:paraId="516CB40A" w14:textId="77777777" w:rsidR="00274E7C" w:rsidRDefault="00274E7C" w:rsidP="00274E7C">
      <w:pPr>
        <w:ind w:left="561" w:hanging="561"/>
        <w:rPr>
          <w:rFonts w:cs="Arial"/>
          <w:b/>
          <w:bCs/>
          <w:szCs w:val="22"/>
        </w:rPr>
      </w:pPr>
    </w:p>
    <w:p w14:paraId="27D4137C" w14:textId="1F0949C6" w:rsidR="00D96E3E" w:rsidRPr="00D96E3E" w:rsidRDefault="00D96E3E" w:rsidP="004D71D0">
      <w:pPr>
        <w:pStyle w:val="ScheduleB"/>
      </w:pPr>
      <w:r w:rsidRPr="00D96E3E">
        <w:t xml:space="preserve">In accordance with the </w:t>
      </w:r>
      <w:r w:rsidR="006B0C87">
        <w:t>RFQ</w:t>
      </w:r>
      <w:r w:rsidRPr="00D96E3E">
        <w:t>, which terms and conditions I/we have carefully examined and agree to, the undersigned hereby submits a firm Quotation for the design, construction and delivery of the vehicle(s) in accordance with the Specifications for the price(s) as listed below, delivered F.O.B. City of Surrey, Fire Hall #9, Mechanical Division, 14901 – 64</w:t>
      </w:r>
      <w:r w:rsidRPr="00D96E3E">
        <w:rPr>
          <w:vertAlign w:val="superscript"/>
        </w:rPr>
        <w:t>th</w:t>
      </w:r>
      <w:r w:rsidRPr="00D96E3E">
        <w:t xml:space="preserve"> Avenue, Surrey, British Columbia, V3S 1X8, Canada</w:t>
      </w:r>
      <w:r w:rsidR="006B0C87">
        <w:t>.</w:t>
      </w:r>
      <w:r w:rsidR="008303B7">
        <w:t xml:space="preserve"> </w:t>
      </w:r>
      <w:r w:rsidR="008303B7" w:rsidRPr="00D42F60">
        <w:rPr>
          <w:lang w:val="en-GB"/>
        </w:rPr>
        <w:t xml:space="preserve">The </w:t>
      </w:r>
      <w:proofErr w:type="gramStart"/>
      <w:r w:rsidR="008303B7" w:rsidRPr="00D42F60">
        <w:rPr>
          <w:lang w:val="en-GB"/>
        </w:rPr>
        <w:t>City</w:t>
      </w:r>
      <w:proofErr w:type="gramEnd"/>
      <w:r w:rsidR="008303B7" w:rsidRPr="00D42F60">
        <w:rPr>
          <w:lang w:val="en-GB"/>
        </w:rPr>
        <w:t xml:space="preserve"> </w:t>
      </w:r>
      <w:r w:rsidR="008303B7">
        <w:rPr>
          <w:lang w:val="en-GB"/>
        </w:rPr>
        <w:t>may</w:t>
      </w:r>
      <w:r w:rsidR="008303B7" w:rsidRPr="00D42F60">
        <w:rPr>
          <w:lang w:val="en-GB"/>
        </w:rPr>
        <w:t xml:space="preserve"> negotiate pricing adjustments based on price changes from the manufacturer. The Contractor will be expected to provide factory invoices to justify increases.</w:t>
      </w:r>
    </w:p>
    <w:p w14:paraId="0DFC38F8" w14:textId="77777777" w:rsidR="00D96E3E" w:rsidRPr="00D96E3E" w:rsidRDefault="00D96E3E" w:rsidP="00D96E3E">
      <w:pPr>
        <w:pStyle w:val="Body2"/>
        <w:tabs>
          <w:tab w:val="left" w:pos="709"/>
        </w:tabs>
        <w:spacing w:before="0" w:line="240" w:lineRule="auto"/>
        <w:ind w:left="709" w:firstLine="11"/>
        <w:rPr>
          <w:rFonts w:cs="Arial"/>
          <w:color w:val="1F3864" w:themeColor="accent1" w:themeShade="80"/>
          <w:szCs w:val="22"/>
        </w:rPr>
      </w:pPr>
    </w:p>
    <w:p w14:paraId="2022290F" w14:textId="77777777" w:rsidR="00D96E3E" w:rsidRPr="004D71D0" w:rsidRDefault="00D96E3E" w:rsidP="008F6FA4">
      <w:pPr>
        <w:pStyle w:val="Body2"/>
        <w:tabs>
          <w:tab w:val="left" w:pos="709"/>
        </w:tabs>
        <w:spacing w:before="0"/>
        <w:ind w:left="706" w:firstLine="14"/>
        <w:rPr>
          <w:rFonts w:cs="Arial"/>
          <w:color w:val="000000" w:themeColor="text1"/>
          <w:szCs w:val="22"/>
        </w:rPr>
      </w:pPr>
      <w:r w:rsidRPr="004D71D0">
        <w:rPr>
          <w:rFonts w:cs="Arial"/>
          <w:color w:val="000000" w:themeColor="text1"/>
          <w:szCs w:val="22"/>
        </w:rPr>
        <w:t>The following price(s) include and covers all duties, taxes, handling and transportation charges, and all other charges incidental to and forming part of this Quotation. The Contractor shall be responsible for customs clearance and payment of any duties and/or taxes owing at time of importation into Canada, as applicable.</w:t>
      </w:r>
    </w:p>
    <w:p w14:paraId="4B32CF35" w14:textId="77777777" w:rsidR="00556292" w:rsidRDefault="00556292" w:rsidP="00556292">
      <w:pPr>
        <w:pStyle w:val="Para0"/>
        <w:spacing w:after="0"/>
        <w:ind w:left="720" w:hanging="720"/>
        <w:rPr>
          <w:rFonts w:cs="Arial"/>
          <w:color w:val="FF0000"/>
          <w:lang w:eastAsia="en-CA"/>
        </w:rPr>
      </w:pPr>
    </w:p>
    <w:p w14:paraId="516F59D2" w14:textId="56E7F65D" w:rsidR="00AF13AC" w:rsidRDefault="00AF13AC" w:rsidP="008F6FA4">
      <w:pPr>
        <w:ind w:left="561" w:hanging="561"/>
        <w:jc w:val="center"/>
        <w:rPr>
          <w:rFonts w:cs="Arial"/>
          <w:b/>
          <w:bCs/>
          <w:szCs w:val="22"/>
        </w:rPr>
      </w:pPr>
      <w:r w:rsidRPr="00AF13AC">
        <w:rPr>
          <w:rFonts w:cs="Arial"/>
          <w:b/>
          <w:bCs/>
          <w:szCs w:val="22"/>
        </w:rPr>
        <w:t>[END OF PAGE]</w:t>
      </w:r>
    </w:p>
    <w:p w14:paraId="1DB601D2" w14:textId="77777777" w:rsidR="00AF13AC" w:rsidRDefault="00AF13AC" w:rsidP="00274E7C">
      <w:pPr>
        <w:ind w:left="561" w:hanging="561"/>
        <w:rPr>
          <w:rFonts w:cs="Arial"/>
          <w:b/>
          <w:bCs/>
          <w:szCs w:val="22"/>
        </w:rPr>
        <w:sectPr w:rsidR="00AF13AC" w:rsidSect="009B2C8D">
          <w:footerReference w:type="default" r:id="rId18"/>
          <w:footerReference w:type="first" r:id="rId19"/>
          <w:pgSz w:w="12240" w:h="15840" w:code="1"/>
          <w:pgMar w:top="1440" w:right="1440" w:bottom="1440" w:left="1440" w:header="0" w:footer="144"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tbl>
      <w:tblPr>
        <w:tblStyle w:val="TableGrid"/>
        <w:tblW w:w="0" w:type="auto"/>
        <w:tblLook w:val="04A0" w:firstRow="1" w:lastRow="0" w:firstColumn="1" w:lastColumn="0" w:noHBand="0" w:noVBand="1"/>
      </w:tblPr>
      <w:tblGrid>
        <w:gridCol w:w="625"/>
        <w:gridCol w:w="44"/>
        <w:gridCol w:w="2116"/>
        <w:gridCol w:w="810"/>
        <w:gridCol w:w="2790"/>
        <w:gridCol w:w="2965"/>
      </w:tblGrid>
      <w:tr w:rsidR="00AF13AC" w14:paraId="0ABAC696" w14:textId="77777777" w:rsidTr="00466891">
        <w:tc>
          <w:tcPr>
            <w:tcW w:w="9350" w:type="dxa"/>
            <w:gridSpan w:val="6"/>
            <w:shd w:val="clear" w:color="auto" w:fill="AEAAAA" w:themeFill="background2" w:themeFillShade="BF"/>
            <w:vAlign w:val="center"/>
          </w:tcPr>
          <w:p w14:paraId="025ED269" w14:textId="77777777" w:rsidR="00AF13AC" w:rsidRPr="00AF13AC" w:rsidRDefault="00AF13AC" w:rsidP="00AF13AC">
            <w:pPr>
              <w:pStyle w:val="ScheduleB1"/>
              <w:rPr>
                <w:b/>
                <w:bCs/>
              </w:rPr>
            </w:pPr>
            <w:r w:rsidRPr="00AF13AC">
              <w:rPr>
                <w:b/>
                <w:bCs/>
              </w:rPr>
              <w:lastRenderedPageBreak/>
              <w:t>Quotation 1A: Triple Combination Pumper</w:t>
            </w:r>
          </w:p>
        </w:tc>
      </w:tr>
      <w:tr w:rsidR="00AF13AC" w14:paraId="1CE86312" w14:textId="77777777" w:rsidTr="00466891">
        <w:tc>
          <w:tcPr>
            <w:tcW w:w="2785" w:type="dxa"/>
            <w:gridSpan w:val="3"/>
            <w:shd w:val="clear" w:color="auto" w:fill="D9D9D9" w:themeFill="background1" w:themeFillShade="D9"/>
            <w:vAlign w:val="center"/>
          </w:tcPr>
          <w:p w14:paraId="3A612410" w14:textId="77777777" w:rsidR="00AF13AC" w:rsidRDefault="00AF13AC" w:rsidP="00466891">
            <w:pPr>
              <w:tabs>
                <w:tab w:val="left" w:pos="9356"/>
              </w:tabs>
              <w:spacing w:before="60" w:after="60"/>
              <w:rPr>
                <w:rFonts w:cs="Arial"/>
              </w:rPr>
            </w:pPr>
            <w:r>
              <w:rPr>
                <w:rFonts w:cs="Arial"/>
              </w:rPr>
              <w:t>State Year, Make &amp; Model:</w:t>
            </w:r>
          </w:p>
        </w:tc>
        <w:tc>
          <w:tcPr>
            <w:tcW w:w="6565" w:type="dxa"/>
            <w:gridSpan w:val="3"/>
            <w:vAlign w:val="center"/>
          </w:tcPr>
          <w:p w14:paraId="3BB153CB" w14:textId="77777777" w:rsidR="00AF13AC" w:rsidRDefault="00AF13AC" w:rsidP="00466891">
            <w:pPr>
              <w:tabs>
                <w:tab w:val="left" w:pos="9356"/>
              </w:tabs>
              <w:spacing w:before="60" w:after="60"/>
              <w:rPr>
                <w:rFonts w:cs="Arial"/>
              </w:rPr>
            </w:pPr>
          </w:p>
        </w:tc>
      </w:tr>
      <w:tr w:rsidR="00AF13AC" w14:paraId="61BA774B" w14:textId="77777777" w:rsidTr="00466891">
        <w:tc>
          <w:tcPr>
            <w:tcW w:w="669" w:type="dxa"/>
            <w:gridSpan w:val="2"/>
            <w:shd w:val="clear" w:color="auto" w:fill="AEAAAA" w:themeFill="background2" w:themeFillShade="BF"/>
            <w:vAlign w:val="center"/>
          </w:tcPr>
          <w:p w14:paraId="1A2D7897" w14:textId="77777777" w:rsidR="00AF13AC" w:rsidRPr="00893490" w:rsidRDefault="00AF13AC" w:rsidP="00466891">
            <w:pPr>
              <w:tabs>
                <w:tab w:val="left" w:pos="9356"/>
              </w:tabs>
              <w:spacing w:before="60" w:after="60"/>
              <w:rPr>
                <w:rFonts w:cs="Arial"/>
                <w:b/>
                <w:bCs/>
              </w:rPr>
            </w:pPr>
            <w:r w:rsidRPr="00893490">
              <w:rPr>
                <w:rFonts w:cs="Arial"/>
                <w:b/>
                <w:bCs/>
              </w:rPr>
              <w:t>Item</w:t>
            </w:r>
          </w:p>
        </w:tc>
        <w:tc>
          <w:tcPr>
            <w:tcW w:w="5716" w:type="dxa"/>
            <w:gridSpan w:val="3"/>
            <w:shd w:val="clear" w:color="auto" w:fill="AEAAAA" w:themeFill="background2" w:themeFillShade="BF"/>
            <w:vAlign w:val="center"/>
          </w:tcPr>
          <w:p w14:paraId="5D780488" w14:textId="77777777" w:rsidR="00AF13AC" w:rsidRPr="00893490" w:rsidRDefault="00AF13AC" w:rsidP="00466891">
            <w:pPr>
              <w:tabs>
                <w:tab w:val="left" w:pos="9356"/>
              </w:tabs>
              <w:spacing w:before="60" w:after="60"/>
              <w:rPr>
                <w:rFonts w:cs="Arial"/>
                <w:b/>
                <w:bCs/>
              </w:rPr>
            </w:pPr>
            <w:r>
              <w:rPr>
                <w:rFonts w:cs="Arial"/>
                <w:b/>
                <w:bCs/>
              </w:rPr>
              <w:t>Description</w:t>
            </w:r>
          </w:p>
        </w:tc>
        <w:tc>
          <w:tcPr>
            <w:tcW w:w="2965" w:type="dxa"/>
            <w:shd w:val="clear" w:color="auto" w:fill="AEAAAA" w:themeFill="background2" w:themeFillShade="BF"/>
            <w:vAlign w:val="center"/>
          </w:tcPr>
          <w:p w14:paraId="6052C0C7" w14:textId="77777777" w:rsidR="00AF13AC" w:rsidRPr="00893490" w:rsidRDefault="00AF13AC" w:rsidP="00466891">
            <w:pPr>
              <w:tabs>
                <w:tab w:val="left" w:pos="9356"/>
              </w:tabs>
              <w:spacing w:before="60" w:after="60"/>
              <w:jc w:val="center"/>
              <w:rPr>
                <w:rFonts w:cs="Arial"/>
                <w:b/>
                <w:bCs/>
              </w:rPr>
            </w:pPr>
            <w:r>
              <w:rPr>
                <w:rFonts w:cs="Arial"/>
                <w:b/>
                <w:bCs/>
              </w:rPr>
              <w:t xml:space="preserve">Unit Cost </w:t>
            </w:r>
            <w:r w:rsidRPr="00893490">
              <w:rPr>
                <w:rFonts w:cs="Arial"/>
                <w:b/>
                <w:bCs/>
              </w:rPr>
              <w:t>(CDN$)</w:t>
            </w:r>
          </w:p>
        </w:tc>
      </w:tr>
      <w:tr w:rsidR="00AF13AC" w14:paraId="0BE59E71" w14:textId="77777777" w:rsidTr="00466891">
        <w:tc>
          <w:tcPr>
            <w:tcW w:w="669" w:type="dxa"/>
            <w:gridSpan w:val="2"/>
            <w:shd w:val="clear" w:color="auto" w:fill="D9D9D9" w:themeFill="background1" w:themeFillShade="D9"/>
            <w:vAlign w:val="center"/>
          </w:tcPr>
          <w:p w14:paraId="497F72C1" w14:textId="77777777" w:rsidR="00AF13AC" w:rsidRDefault="00AF13AC" w:rsidP="00466891">
            <w:pPr>
              <w:tabs>
                <w:tab w:val="left" w:pos="9356"/>
              </w:tabs>
              <w:spacing w:before="60" w:after="60"/>
              <w:jc w:val="center"/>
              <w:rPr>
                <w:rFonts w:cs="Arial"/>
              </w:rPr>
            </w:pPr>
            <w:r>
              <w:rPr>
                <w:rFonts w:cs="Arial"/>
              </w:rPr>
              <w:t>1</w:t>
            </w:r>
          </w:p>
        </w:tc>
        <w:tc>
          <w:tcPr>
            <w:tcW w:w="5716" w:type="dxa"/>
            <w:gridSpan w:val="3"/>
            <w:shd w:val="clear" w:color="auto" w:fill="D9D9D9" w:themeFill="background1" w:themeFillShade="D9"/>
            <w:vAlign w:val="center"/>
          </w:tcPr>
          <w:p w14:paraId="39622F47" w14:textId="77777777" w:rsidR="00AF13AC" w:rsidRPr="00466891" w:rsidRDefault="00AF13AC" w:rsidP="00466891">
            <w:pPr>
              <w:tabs>
                <w:tab w:val="left" w:pos="9356"/>
              </w:tabs>
              <w:spacing w:before="60" w:after="60"/>
              <w:rPr>
                <w:rFonts w:cs="Arial"/>
                <w:b/>
                <w:bCs/>
              </w:rPr>
            </w:pPr>
            <w:r>
              <w:rPr>
                <w:rFonts w:cs="Arial"/>
              </w:rPr>
              <w:t xml:space="preserve">Unit Price for </w:t>
            </w:r>
            <w:r>
              <w:rPr>
                <w:rFonts w:cs="Arial"/>
                <w:b/>
                <w:bCs/>
              </w:rPr>
              <w:t>Triple Combination Pumper</w:t>
            </w:r>
          </w:p>
        </w:tc>
        <w:tc>
          <w:tcPr>
            <w:tcW w:w="2965" w:type="dxa"/>
            <w:vAlign w:val="center"/>
          </w:tcPr>
          <w:p w14:paraId="06BC967B" w14:textId="77777777" w:rsidR="00AF13AC" w:rsidRDefault="00AF13AC" w:rsidP="00466891">
            <w:pPr>
              <w:tabs>
                <w:tab w:val="left" w:pos="9356"/>
              </w:tabs>
              <w:spacing w:before="60" w:after="60"/>
              <w:rPr>
                <w:rFonts w:cs="Arial"/>
              </w:rPr>
            </w:pPr>
            <w:r>
              <w:rPr>
                <w:rFonts w:cs="Arial"/>
              </w:rPr>
              <w:t>$</w:t>
            </w:r>
          </w:p>
        </w:tc>
      </w:tr>
      <w:tr w:rsidR="00AF13AC" w14:paraId="13694CB1" w14:textId="77777777" w:rsidTr="00466891">
        <w:tc>
          <w:tcPr>
            <w:tcW w:w="669" w:type="dxa"/>
            <w:gridSpan w:val="2"/>
            <w:shd w:val="clear" w:color="auto" w:fill="D9D9D9" w:themeFill="background1" w:themeFillShade="D9"/>
            <w:vAlign w:val="center"/>
          </w:tcPr>
          <w:p w14:paraId="02FBF98B" w14:textId="77777777" w:rsidR="00AF13AC" w:rsidRDefault="00AF13AC" w:rsidP="00466891">
            <w:pPr>
              <w:tabs>
                <w:tab w:val="left" w:pos="9356"/>
              </w:tabs>
              <w:spacing w:before="60" w:after="60"/>
              <w:jc w:val="center"/>
              <w:rPr>
                <w:rFonts w:cs="Arial"/>
              </w:rPr>
            </w:pPr>
            <w:r>
              <w:rPr>
                <w:rFonts w:cs="Arial"/>
              </w:rPr>
              <w:t>3</w:t>
            </w:r>
          </w:p>
        </w:tc>
        <w:tc>
          <w:tcPr>
            <w:tcW w:w="5716" w:type="dxa"/>
            <w:gridSpan w:val="3"/>
            <w:shd w:val="clear" w:color="auto" w:fill="D9D9D9" w:themeFill="background1" w:themeFillShade="D9"/>
            <w:vAlign w:val="center"/>
          </w:tcPr>
          <w:p w14:paraId="17A10E95" w14:textId="77777777" w:rsidR="00AF13AC" w:rsidRDefault="00AF13AC" w:rsidP="00466891">
            <w:pPr>
              <w:tabs>
                <w:tab w:val="left" w:pos="9356"/>
              </w:tabs>
              <w:spacing w:before="60" w:after="60"/>
              <w:rPr>
                <w:rFonts w:cs="Arial"/>
              </w:rPr>
            </w:pPr>
            <w:r>
              <w:rPr>
                <w:rFonts w:cs="Arial"/>
              </w:rPr>
              <w:t>Province of B.C. Environmental Levy (Battery)</w:t>
            </w:r>
          </w:p>
        </w:tc>
        <w:tc>
          <w:tcPr>
            <w:tcW w:w="2965" w:type="dxa"/>
            <w:vAlign w:val="center"/>
          </w:tcPr>
          <w:p w14:paraId="18B92FBE" w14:textId="77777777" w:rsidR="00AF13AC" w:rsidRDefault="00AF13AC" w:rsidP="00466891">
            <w:pPr>
              <w:tabs>
                <w:tab w:val="left" w:pos="9356"/>
              </w:tabs>
              <w:spacing w:before="60" w:after="60"/>
              <w:rPr>
                <w:rFonts w:cs="Arial"/>
              </w:rPr>
            </w:pPr>
            <w:r>
              <w:rPr>
                <w:rFonts w:cs="Arial"/>
              </w:rPr>
              <w:t>$</w:t>
            </w:r>
          </w:p>
        </w:tc>
      </w:tr>
      <w:tr w:rsidR="00AF13AC" w14:paraId="1061B725" w14:textId="77777777" w:rsidTr="00466891">
        <w:tc>
          <w:tcPr>
            <w:tcW w:w="669" w:type="dxa"/>
            <w:gridSpan w:val="2"/>
            <w:shd w:val="clear" w:color="auto" w:fill="D9D9D9" w:themeFill="background1" w:themeFillShade="D9"/>
            <w:vAlign w:val="center"/>
          </w:tcPr>
          <w:p w14:paraId="49AFCC69" w14:textId="77777777" w:rsidR="00AF13AC" w:rsidRDefault="00AF13AC" w:rsidP="00466891">
            <w:pPr>
              <w:tabs>
                <w:tab w:val="left" w:pos="9356"/>
              </w:tabs>
              <w:spacing w:before="60" w:after="60"/>
              <w:jc w:val="center"/>
              <w:rPr>
                <w:rFonts w:cs="Arial"/>
              </w:rPr>
            </w:pPr>
            <w:r>
              <w:rPr>
                <w:rFonts w:cs="Arial"/>
              </w:rPr>
              <w:t>4</w:t>
            </w:r>
          </w:p>
        </w:tc>
        <w:tc>
          <w:tcPr>
            <w:tcW w:w="5716" w:type="dxa"/>
            <w:gridSpan w:val="3"/>
            <w:shd w:val="clear" w:color="auto" w:fill="D9D9D9" w:themeFill="background1" w:themeFillShade="D9"/>
            <w:vAlign w:val="center"/>
          </w:tcPr>
          <w:p w14:paraId="7841B521" w14:textId="77777777" w:rsidR="00AF13AC" w:rsidRDefault="00AF13AC" w:rsidP="00466891">
            <w:pPr>
              <w:tabs>
                <w:tab w:val="left" w:pos="9356"/>
              </w:tabs>
              <w:spacing w:before="60" w:after="60"/>
              <w:rPr>
                <w:rFonts w:cs="Arial"/>
              </w:rPr>
            </w:pPr>
            <w:r>
              <w:rPr>
                <w:rFonts w:cs="Arial"/>
              </w:rPr>
              <w:t>Province of B.C. Advance Disposal Fee (Tires)</w:t>
            </w:r>
          </w:p>
        </w:tc>
        <w:tc>
          <w:tcPr>
            <w:tcW w:w="2965" w:type="dxa"/>
            <w:vAlign w:val="center"/>
          </w:tcPr>
          <w:p w14:paraId="0BCE9CCA" w14:textId="77777777" w:rsidR="00AF13AC" w:rsidRDefault="00AF13AC" w:rsidP="00466891">
            <w:pPr>
              <w:tabs>
                <w:tab w:val="left" w:pos="9356"/>
              </w:tabs>
              <w:spacing w:before="60" w:after="60"/>
              <w:rPr>
                <w:rFonts w:cs="Arial"/>
              </w:rPr>
            </w:pPr>
            <w:r>
              <w:rPr>
                <w:rFonts w:cs="Arial"/>
              </w:rPr>
              <w:t>$</w:t>
            </w:r>
          </w:p>
        </w:tc>
      </w:tr>
      <w:tr w:rsidR="00AF13AC" w14:paraId="442DB058" w14:textId="77777777" w:rsidTr="00466891">
        <w:tc>
          <w:tcPr>
            <w:tcW w:w="669" w:type="dxa"/>
            <w:gridSpan w:val="2"/>
            <w:shd w:val="clear" w:color="auto" w:fill="D9D9D9" w:themeFill="background1" w:themeFillShade="D9"/>
            <w:vAlign w:val="center"/>
          </w:tcPr>
          <w:p w14:paraId="0FBBBE0B" w14:textId="77777777" w:rsidR="00AF13AC" w:rsidRDefault="00AF13AC" w:rsidP="00466891">
            <w:pPr>
              <w:tabs>
                <w:tab w:val="left" w:pos="9356"/>
              </w:tabs>
              <w:spacing w:before="60" w:after="60"/>
              <w:jc w:val="center"/>
              <w:rPr>
                <w:rFonts w:cs="Arial"/>
              </w:rPr>
            </w:pPr>
            <w:r>
              <w:rPr>
                <w:rFonts w:cs="Arial"/>
              </w:rPr>
              <w:t>5</w:t>
            </w:r>
          </w:p>
        </w:tc>
        <w:tc>
          <w:tcPr>
            <w:tcW w:w="5716" w:type="dxa"/>
            <w:gridSpan w:val="3"/>
            <w:shd w:val="clear" w:color="auto" w:fill="D9D9D9" w:themeFill="background1" w:themeFillShade="D9"/>
            <w:vAlign w:val="center"/>
          </w:tcPr>
          <w:p w14:paraId="307656EE" w14:textId="77777777" w:rsidR="00AF13AC" w:rsidRDefault="00AF13AC" w:rsidP="00466891">
            <w:pPr>
              <w:tabs>
                <w:tab w:val="left" w:pos="9356"/>
              </w:tabs>
              <w:spacing w:before="60" w:after="60"/>
              <w:rPr>
                <w:rFonts w:cs="Arial"/>
              </w:rPr>
            </w:pPr>
            <w:r>
              <w:rPr>
                <w:rFonts w:cs="Arial"/>
              </w:rPr>
              <w:t>Air Conditioning Surcharge</w:t>
            </w:r>
          </w:p>
        </w:tc>
        <w:tc>
          <w:tcPr>
            <w:tcW w:w="2965" w:type="dxa"/>
            <w:vAlign w:val="center"/>
          </w:tcPr>
          <w:p w14:paraId="46F1C55F" w14:textId="77777777" w:rsidR="00AF13AC" w:rsidRDefault="00AF13AC" w:rsidP="00466891">
            <w:pPr>
              <w:tabs>
                <w:tab w:val="left" w:pos="9356"/>
              </w:tabs>
              <w:spacing w:before="60" w:after="60"/>
              <w:rPr>
                <w:rFonts w:cs="Arial"/>
              </w:rPr>
            </w:pPr>
            <w:r>
              <w:rPr>
                <w:rFonts w:cs="Arial"/>
              </w:rPr>
              <w:t>$</w:t>
            </w:r>
          </w:p>
        </w:tc>
      </w:tr>
      <w:tr w:rsidR="00AF13AC" w14:paraId="4B941974" w14:textId="77777777" w:rsidTr="00466891">
        <w:tc>
          <w:tcPr>
            <w:tcW w:w="669" w:type="dxa"/>
            <w:gridSpan w:val="2"/>
            <w:vMerge w:val="restart"/>
            <w:shd w:val="clear" w:color="auto" w:fill="D9D9D9" w:themeFill="background1" w:themeFillShade="D9"/>
            <w:vAlign w:val="center"/>
          </w:tcPr>
          <w:p w14:paraId="27D2E9DA" w14:textId="77777777" w:rsidR="00AF13AC" w:rsidRDefault="00AF13AC" w:rsidP="00466891">
            <w:pPr>
              <w:tabs>
                <w:tab w:val="left" w:pos="9356"/>
              </w:tabs>
              <w:spacing w:before="60" w:after="60"/>
              <w:jc w:val="center"/>
              <w:rPr>
                <w:rFonts w:cs="Arial"/>
              </w:rPr>
            </w:pPr>
            <w:r>
              <w:rPr>
                <w:rFonts w:cs="Arial"/>
              </w:rPr>
              <w:t>6</w:t>
            </w:r>
          </w:p>
        </w:tc>
        <w:tc>
          <w:tcPr>
            <w:tcW w:w="5716" w:type="dxa"/>
            <w:gridSpan w:val="3"/>
            <w:shd w:val="clear" w:color="auto" w:fill="D9D9D9" w:themeFill="background1" w:themeFillShade="D9"/>
            <w:vAlign w:val="center"/>
          </w:tcPr>
          <w:p w14:paraId="6162076A" w14:textId="77777777" w:rsidR="00AF13AC" w:rsidRDefault="00AF13AC" w:rsidP="00466891">
            <w:pPr>
              <w:tabs>
                <w:tab w:val="left" w:pos="9356"/>
              </w:tabs>
              <w:spacing w:before="60" w:after="60"/>
              <w:rPr>
                <w:rFonts w:cs="Arial"/>
              </w:rPr>
            </w:pPr>
            <w:r>
              <w:rPr>
                <w:rFonts w:cs="Arial"/>
              </w:rPr>
              <w:t>Other Fees/Levies (please state)</w:t>
            </w:r>
          </w:p>
        </w:tc>
        <w:tc>
          <w:tcPr>
            <w:tcW w:w="2965" w:type="dxa"/>
            <w:vAlign w:val="center"/>
          </w:tcPr>
          <w:p w14:paraId="08C368B2" w14:textId="77777777" w:rsidR="00AF13AC" w:rsidRDefault="00AF13AC" w:rsidP="00466891">
            <w:pPr>
              <w:tabs>
                <w:tab w:val="left" w:pos="9356"/>
              </w:tabs>
              <w:spacing w:before="60" w:after="60"/>
              <w:rPr>
                <w:rFonts w:cs="Arial"/>
              </w:rPr>
            </w:pPr>
            <w:r>
              <w:rPr>
                <w:rFonts w:cs="Arial"/>
              </w:rPr>
              <w:t>$</w:t>
            </w:r>
          </w:p>
        </w:tc>
      </w:tr>
      <w:tr w:rsidR="00AF13AC" w14:paraId="53CAABC4" w14:textId="77777777" w:rsidTr="00466891">
        <w:tc>
          <w:tcPr>
            <w:tcW w:w="669" w:type="dxa"/>
            <w:gridSpan w:val="2"/>
            <w:vMerge/>
            <w:vAlign w:val="center"/>
          </w:tcPr>
          <w:p w14:paraId="0BA1581A" w14:textId="77777777" w:rsidR="00AF13AC" w:rsidRDefault="00AF13AC" w:rsidP="00466891">
            <w:pPr>
              <w:tabs>
                <w:tab w:val="left" w:pos="9356"/>
              </w:tabs>
              <w:spacing w:before="60" w:after="60"/>
              <w:jc w:val="center"/>
              <w:rPr>
                <w:rFonts w:cs="Arial"/>
              </w:rPr>
            </w:pPr>
          </w:p>
        </w:tc>
        <w:tc>
          <w:tcPr>
            <w:tcW w:w="5716" w:type="dxa"/>
            <w:gridSpan w:val="3"/>
            <w:vAlign w:val="center"/>
          </w:tcPr>
          <w:p w14:paraId="47BD9292" w14:textId="77777777" w:rsidR="00AF13AC" w:rsidRDefault="00AF13AC" w:rsidP="00466891">
            <w:pPr>
              <w:tabs>
                <w:tab w:val="left" w:pos="9356"/>
              </w:tabs>
              <w:spacing w:before="60" w:after="60"/>
              <w:rPr>
                <w:rFonts w:cs="Arial"/>
              </w:rPr>
            </w:pPr>
            <w:r>
              <w:rPr>
                <w:rFonts w:cs="Arial"/>
              </w:rPr>
              <w:t xml:space="preserve">a) </w:t>
            </w:r>
          </w:p>
        </w:tc>
        <w:tc>
          <w:tcPr>
            <w:tcW w:w="2965" w:type="dxa"/>
            <w:vAlign w:val="center"/>
          </w:tcPr>
          <w:p w14:paraId="4EACBC8F" w14:textId="77777777" w:rsidR="00AF13AC" w:rsidRDefault="00AF13AC" w:rsidP="00466891">
            <w:pPr>
              <w:tabs>
                <w:tab w:val="left" w:pos="9356"/>
              </w:tabs>
              <w:spacing w:before="60" w:after="60"/>
              <w:rPr>
                <w:rFonts w:cs="Arial"/>
              </w:rPr>
            </w:pPr>
            <w:r>
              <w:rPr>
                <w:rFonts w:cs="Arial"/>
              </w:rPr>
              <w:t>$</w:t>
            </w:r>
          </w:p>
        </w:tc>
      </w:tr>
      <w:tr w:rsidR="00AF13AC" w14:paraId="217A72B1" w14:textId="77777777" w:rsidTr="00466891">
        <w:tc>
          <w:tcPr>
            <w:tcW w:w="669" w:type="dxa"/>
            <w:gridSpan w:val="2"/>
            <w:vMerge/>
            <w:vAlign w:val="center"/>
          </w:tcPr>
          <w:p w14:paraId="212C54AC" w14:textId="77777777" w:rsidR="00AF13AC" w:rsidRDefault="00AF13AC" w:rsidP="00466891">
            <w:pPr>
              <w:tabs>
                <w:tab w:val="left" w:pos="9356"/>
              </w:tabs>
              <w:spacing w:before="60" w:after="60"/>
              <w:jc w:val="center"/>
              <w:rPr>
                <w:rFonts w:cs="Arial"/>
              </w:rPr>
            </w:pPr>
          </w:p>
        </w:tc>
        <w:tc>
          <w:tcPr>
            <w:tcW w:w="5716" w:type="dxa"/>
            <w:gridSpan w:val="3"/>
            <w:vAlign w:val="center"/>
          </w:tcPr>
          <w:p w14:paraId="3CB9157D" w14:textId="77777777" w:rsidR="00AF13AC" w:rsidRDefault="00AF13AC" w:rsidP="00466891">
            <w:pPr>
              <w:tabs>
                <w:tab w:val="left" w:pos="9356"/>
              </w:tabs>
              <w:spacing w:before="60" w:after="60"/>
              <w:rPr>
                <w:rFonts w:cs="Arial"/>
              </w:rPr>
            </w:pPr>
            <w:r>
              <w:rPr>
                <w:rFonts w:cs="Arial"/>
              </w:rPr>
              <w:t xml:space="preserve">b) </w:t>
            </w:r>
          </w:p>
        </w:tc>
        <w:tc>
          <w:tcPr>
            <w:tcW w:w="2965" w:type="dxa"/>
            <w:vAlign w:val="center"/>
          </w:tcPr>
          <w:p w14:paraId="237A2F6F" w14:textId="77777777" w:rsidR="00AF13AC" w:rsidRDefault="00AF13AC" w:rsidP="00466891">
            <w:pPr>
              <w:tabs>
                <w:tab w:val="left" w:pos="9356"/>
              </w:tabs>
              <w:spacing w:before="60" w:after="60"/>
              <w:rPr>
                <w:rFonts w:cs="Arial"/>
              </w:rPr>
            </w:pPr>
            <w:r>
              <w:rPr>
                <w:rFonts w:cs="Arial"/>
              </w:rPr>
              <w:t>$</w:t>
            </w:r>
          </w:p>
        </w:tc>
      </w:tr>
      <w:tr w:rsidR="00AF13AC" w14:paraId="588045A3" w14:textId="77777777" w:rsidTr="00466891">
        <w:tc>
          <w:tcPr>
            <w:tcW w:w="669" w:type="dxa"/>
            <w:gridSpan w:val="2"/>
            <w:vMerge/>
            <w:vAlign w:val="center"/>
          </w:tcPr>
          <w:p w14:paraId="718EC112" w14:textId="77777777" w:rsidR="00AF13AC" w:rsidRDefault="00AF13AC" w:rsidP="00466891">
            <w:pPr>
              <w:tabs>
                <w:tab w:val="left" w:pos="9356"/>
              </w:tabs>
              <w:spacing w:before="60" w:after="60"/>
              <w:jc w:val="center"/>
              <w:rPr>
                <w:rFonts w:cs="Arial"/>
              </w:rPr>
            </w:pPr>
          </w:p>
        </w:tc>
        <w:tc>
          <w:tcPr>
            <w:tcW w:w="5716" w:type="dxa"/>
            <w:gridSpan w:val="3"/>
            <w:vAlign w:val="center"/>
          </w:tcPr>
          <w:p w14:paraId="0C91C867" w14:textId="77777777" w:rsidR="00AF13AC" w:rsidRDefault="00AF13AC" w:rsidP="00466891">
            <w:pPr>
              <w:tabs>
                <w:tab w:val="left" w:pos="9356"/>
              </w:tabs>
              <w:spacing w:before="60" w:after="60"/>
              <w:rPr>
                <w:rFonts w:cs="Arial"/>
              </w:rPr>
            </w:pPr>
            <w:r>
              <w:rPr>
                <w:rFonts w:cs="Arial"/>
              </w:rPr>
              <w:t xml:space="preserve">c) </w:t>
            </w:r>
          </w:p>
        </w:tc>
        <w:tc>
          <w:tcPr>
            <w:tcW w:w="2965" w:type="dxa"/>
            <w:vAlign w:val="center"/>
          </w:tcPr>
          <w:p w14:paraId="4FC1CA72" w14:textId="77777777" w:rsidR="00AF13AC" w:rsidRDefault="00AF13AC" w:rsidP="00466891">
            <w:pPr>
              <w:tabs>
                <w:tab w:val="left" w:pos="9356"/>
              </w:tabs>
              <w:spacing w:before="60" w:after="60"/>
              <w:rPr>
                <w:rFonts w:cs="Arial"/>
              </w:rPr>
            </w:pPr>
            <w:r>
              <w:rPr>
                <w:rFonts w:cs="Arial"/>
              </w:rPr>
              <w:t>$</w:t>
            </w:r>
          </w:p>
        </w:tc>
      </w:tr>
      <w:tr w:rsidR="00AF13AC" w14:paraId="5F056591" w14:textId="77777777" w:rsidTr="00466891">
        <w:tc>
          <w:tcPr>
            <w:tcW w:w="669" w:type="dxa"/>
            <w:gridSpan w:val="2"/>
            <w:shd w:val="clear" w:color="auto" w:fill="D9D9D9" w:themeFill="background1" w:themeFillShade="D9"/>
            <w:vAlign w:val="center"/>
          </w:tcPr>
          <w:p w14:paraId="4BFC7055" w14:textId="77777777" w:rsidR="00AF13AC" w:rsidRDefault="00AF13AC" w:rsidP="00466891">
            <w:pPr>
              <w:tabs>
                <w:tab w:val="left" w:pos="9356"/>
              </w:tabs>
              <w:spacing w:before="60" w:after="60"/>
              <w:jc w:val="center"/>
              <w:rPr>
                <w:rFonts w:cs="Arial"/>
              </w:rPr>
            </w:pPr>
            <w:r>
              <w:rPr>
                <w:rFonts w:cs="Arial"/>
              </w:rPr>
              <w:t>7</w:t>
            </w:r>
          </w:p>
        </w:tc>
        <w:tc>
          <w:tcPr>
            <w:tcW w:w="5716" w:type="dxa"/>
            <w:gridSpan w:val="3"/>
            <w:shd w:val="clear" w:color="auto" w:fill="D9D9D9" w:themeFill="background1" w:themeFillShade="D9"/>
            <w:vAlign w:val="center"/>
          </w:tcPr>
          <w:p w14:paraId="2E6E38DC" w14:textId="77777777" w:rsidR="00AF13AC" w:rsidRDefault="00AF13AC" w:rsidP="00466891">
            <w:pPr>
              <w:tabs>
                <w:tab w:val="left" w:pos="9356"/>
              </w:tabs>
              <w:spacing w:before="60" w:after="60"/>
              <w:jc w:val="right"/>
              <w:rPr>
                <w:rFonts w:cs="Arial"/>
              </w:rPr>
            </w:pPr>
            <w:r>
              <w:rPr>
                <w:rFonts w:cs="Arial"/>
              </w:rPr>
              <w:t>Subtotal:</w:t>
            </w:r>
          </w:p>
        </w:tc>
        <w:tc>
          <w:tcPr>
            <w:tcW w:w="2965" w:type="dxa"/>
            <w:vAlign w:val="center"/>
          </w:tcPr>
          <w:p w14:paraId="55880A71" w14:textId="77777777" w:rsidR="00AF13AC" w:rsidRDefault="00AF13AC" w:rsidP="00466891">
            <w:pPr>
              <w:tabs>
                <w:tab w:val="left" w:pos="9356"/>
              </w:tabs>
              <w:spacing w:before="60" w:after="60"/>
              <w:rPr>
                <w:rFonts w:cs="Arial"/>
              </w:rPr>
            </w:pPr>
            <w:r>
              <w:rPr>
                <w:rFonts w:cs="Arial"/>
              </w:rPr>
              <w:t>$</w:t>
            </w:r>
          </w:p>
        </w:tc>
      </w:tr>
      <w:tr w:rsidR="00AF13AC" w14:paraId="39AC5362" w14:textId="77777777" w:rsidTr="00466891">
        <w:tc>
          <w:tcPr>
            <w:tcW w:w="669" w:type="dxa"/>
            <w:gridSpan w:val="2"/>
            <w:shd w:val="clear" w:color="auto" w:fill="D9D9D9" w:themeFill="background1" w:themeFillShade="D9"/>
            <w:vAlign w:val="center"/>
          </w:tcPr>
          <w:p w14:paraId="6D1667AE" w14:textId="77777777" w:rsidR="00AF13AC" w:rsidRDefault="00AF13AC" w:rsidP="00466891">
            <w:pPr>
              <w:tabs>
                <w:tab w:val="left" w:pos="9356"/>
              </w:tabs>
              <w:spacing w:before="60" w:after="60"/>
              <w:jc w:val="center"/>
              <w:rPr>
                <w:rFonts w:cs="Arial"/>
              </w:rPr>
            </w:pPr>
            <w:r>
              <w:rPr>
                <w:rFonts w:cs="Arial"/>
              </w:rPr>
              <w:t>8</w:t>
            </w:r>
          </w:p>
        </w:tc>
        <w:tc>
          <w:tcPr>
            <w:tcW w:w="5716" w:type="dxa"/>
            <w:gridSpan w:val="3"/>
            <w:shd w:val="clear" w:color="auto" w:fill="D9D9D9" w:themeFill="background1" w:themeFillShade="D9"/>
            <w:vAlign w:val="center"/>
          </w:tcPr>
          <w:p w14:paraId="0F946FA8" w14:textId="77777777" w:rsidR="00AF13AC" w:rsidRDefault="00AF13AC" w:rsidP="00466891">
            <w:pPr>
              <w:tabs>
                <w:tab w:val="left" w:pos="9356"/>
              </w:tabs>
              <w:spacing w:before="60" w:after="60"/>
              <w:jc w:val="right"/>
              <w:rPr>
                <w:rFonts w:cs="Arial"/>
              </w:rPr>
            </w:pPr>
            <w:r>
              <w:rPr>
                <w:rFonts w:cs="Arial"/>
              </w:rPr>
              <w:t>GST (5%)</w:t>
            </w:r>
          </w:p>
        </w:tc>
        <w:tc>
          <w:tcPr>
            <w:tcW w:w="2965" w:type="dxa"/>
            <w:vAlign w:val="center"/>
          </w:tcPr>
          <w:p w14:paraId="4C8C33CE" w14:textId="77777777" w:rsidR="00AF13AC" w:rsidRDefault="00AF13AC" w:rsidP="00466891">
            <w:pPr>
              <w:tabs>
                <w:tab w:val="left" w:pos="9356"/>
              </w:tabs>
              <w:spacing w:before="60" w:after="60"/>
              <w:rPr>
                <w:rFonts w:cs="Arial"/>
              </w:rPr>
            </w:pPr>
            <w:r>
              <w:rPr>
                <w:rFonts w:cs="Arial"/>
              </w:rPr>
              <w:t>$</w:t>
            </w:r>
          </w:p>
        </w:tc>
      </w:tr>
      <w:tr w:rsidR="00AF13AC" w14:paraId="56F0280E" w14:textId="77777777" w:rsidTr="00466891">
        <w:tc>
          <w:tcPr>
            <w:tcW w:w="669" w:type="dxa"/>
            <w:gridSpan w:val="2"/>
            <w:shd w:val="clear" w:color="auto" w:fill="D9D9D9" w:themeFill="background1" w:themeFillShade="D9"/>
            <w:vAlign w:val="center"/>
          </w:tcPr>
          <w:p w14:paraId="23079F82" w14:textId="77777777" w:rsidR="00AF13AC" w:rsidRDefault="00AF13AC" w:rsidP="00466891">
            <w:pPr>
              <w:tabs>
                <w:tab w:val="left" w:pos="9356"/>
              </w:tabs>
              <w:spacing w:before="60" w:after="60"/>
              <w:jc w:val="center"/>
              <w:rPr>
                <w:rFonts w:cs="Arial"/>
              </w:rPr>
            </w:pPr>
            <w:r>
              <w:rPr>
                <w:rFonts w:cs="Arial"/>
              </w:rPr>
              <w:t>9</w:t>
            </w:r>
          </w:p>
        </w:tc>
        <w:tc>
          <w:tcPr>
            <w:tcW w:w="5716" w:type="dxa"/>
            <w:gridSpan w:val="3"/>
            <w:shd w:val="clear" w:color="auto" w:fill="D9D9D9" w:themeFill="background1" w:themeFillShade="D9"/>
            <w:vAlign w:val="center"/>
          </w:tcPr>
          <w:p w14:paraId="767F0DF3" w14:textId="77777777" w:rsidR="00AF13AC" w:rsidRDefault="00AF13AC" w:rsidP="00466891">
            <w:pPr>
              <w:tabs>
                <w:tab w:val="left" w:pos="9356"/>
              </w:tabs>
              <w:spacing w:before="60" w:after="60"/>
              <w:jc w:val="right"/>
              <w:rPr>
                <w:rFonts w:cs="Arial"/>
              </w:rPr>
            </w:pPr>
            <w:r>
              <w:rPr>
                <w:rFonts w:cs="Arial"/>
              </w:rPr>
              <w:t>PST (7%)</w:t>
            </w:r>
          </w:p>
        </w:tc>
        <w:tc>
          <w:tcPr>
            <w:tcW w:w="2965" w:type="dxa"/>
            <w:vAlign w:val="center"/>
          </w:tcPr>
          <w:p w14:paraId="03470750" w14:textId="77777777" w:rsidR="00AF13AC" w:rsidRDefault="00AF13AC" w:rsidP="00466891">
            <w:pPr>
              <w:tabs>
                <w:tab w:val="left" w:pos="9356"/>
              </w:tabs>
              <w:spacing w:before="60" w:after="60"/>
              <w:rPr>
                <w:rFonts w:cs="Arial"/>
              </w:rPr>
            </w:pPr>
            <w:r>
              <w:rPr>
                <w:rFonts w:cs="Arial"/>
              </w:rPr>
              <w:t>$</w:t>
            </w:r>
          </w:p>
        </w:tc>
      </w:tr>
      <w:tr w:rsidR="00AF13AC" w14:paraId="6BBFB0DB" w14:textId="77777777" w:rsidTr="00466891">
        <w:tc>
          <w:tcPr>
            <w:tcW w:w="669" w:type="dxa"/>
            <w:gridSpan w:val="2"/>
            <w:shd w:val="clear" w:color="auto" w:fill="AEAAAA" w:themeFill="background2" w:themeFillShade="BF"/>
            <w:vAlign w:val="center"/>
          </w:tcPr>
          <w:p w14:paraId="563D906E" w14:textId="77777777" w:rsidR="00AF13AC" w:rsidRDefault="00AF13AC" w:rsidP="00466891">
            <w:pPr>
              <w:tabs>
                <w:tab w:val="left" w:pos="9356"/>
              </w:tabs>
              <w:spacing w:before="60" w:after="60"/>
              <w:jc w:val="center"/>
              <w:rPr>
                <w:rFonts w:cs="Arial"/>
              </w:rPr>
            </w:pPr>
            <w:r>
              <w:rPr>
                <w:rFonts w:cs="Arial"/>
              </w:rPr>
              <w:t>10</w:t>
            </w:r>
          </w:p>
        </w:tc>
        <w:tc>
          <w:tcPr>
            <w:tcW w:w="5716" w:type="dxa"/>
            <w:gridSpan w:val="3"/>
            <w:shd w:val="clear" w:color="auto" w:fill="AEAAAA" w:themeFill="background2" w:themeFillShade="BF"/>
            <w:vAlign w:val="center"/>
          </w:tcPr>
          <w:p w14:paraId="12DAB9A9" w14:textId="77777777" w:rsidR="00AF13AC" w:rsidRPr="00893490" w:rsidRDefault="00AF13AC" w:rsidP="00466891">
            <w:pPr>
              <w:tabs>
                <w:tab w:val="left" w:pos="9356"/>
              </w:tabs>
              <w:spacing w:before="60" w:after="60"/>
              <w:jc w:val="right"/>
              <w:rPr>
                <w:rFonts w:cs="Arial"/>
                <w:b/>
                <w:bCs/>
              </w:rPr>
            </w:pPr>
            <w:r w:rsidRPr="00893490">
              <w:rPr>
                <w:rFonts w:cs="Arial"/>
                <w:b/>
                <w:bCs/>
              </w:rPr>
              <w:t>Total Quotation Price:</w:t>
            </w:r>
          </w:p>
        </w:tc>
        <w:tc>
          <w:tcPr>
            <w:tcW w:w="2965" w:type="dxa"/>
            <w:vAlign w:val="center"/>
          </w:tcPr>
          <w:p w14:paraId="6C1138DF" w14:textId="77777777" w:rsidR="00AF13AC" w:rsidRPr="00893490" w:rsidRDefault="00AF13AC" w:rsidP="00466891">
            <w:pPr>
              <w:tabs>
                <w:tab w:val="left" w:pos="9356"/>
              </w:tabs>
              <w:spacing w:before="60" w:after="60"/>
              <w:rPr>
                <w:rFonts w:cs="Arial"/>
                <w:b/>
                <w:bCs/>
              </w:rPr>
            </w:pPr>
            <w:r w:rsidRPr="00893490">
              <w:rPr>
                <w:rFonts w:cs="Arial"/>
                <w:b/>
                <w:bCs/>
              </w:rPr>
              <w:t>$</w:t>
            </w:r>
          </w:p>
        </w:tc>
      </w:tr>
      <w:tr w:rsidR="00AF13AC" w14:paraId="322FD6AA" w14:textId="77777777" w:rsidTr="00466891">
        <w:tc>
          <w:tcPr>
            <w:tcW w:w="9350" w:type="dxa"/>
            <w:gridSpan w:val="6"/>
            <w:vAlign w:val="center"/>
          </w:tcPr>
          <w:p w14:paraId="33F0A67D" w14:textId="77777777" w:rsidR="00AF13AC" w:rsidRPr="00F84D3F" w:rsidRDefault="00AF13AC" w:rsidP="00466891">
            <w:pPr>
              <w:tabs>
                <w:tab w:val="left" w:pos="611"/>
                <w:tab w:val="right" w:pos="881"/>
                <w:tab w:val="left" w:pos="971"/>
                <w:tab w:val="left" w:pos="3581"/>
                <w:tab w:val="right" w:pos="4031"/>
                <w:tab w:val="left" w:pos="4121"/>
                <w:tab w:val="left" w:pos="8081"/>
                <w:tab w:val="right" w:pos="8441"/>
                <w:tab w:val="left" w:pos="8531"/>
              </w:tabs>
              <w:spacing w:before="60" w:after="60"/>
              <w:rPr>
                <w:rFonts w:cs="Arial"/>
                <w:u w:val="single"/>
              </w:rPr>
            </w:pPr>
            <w:r>
              <w:rPr>
                <w:rFonts w:cs="Arial"/>
                <w:b/>
                <w:bCs/>
              </w:rPr>
              <w:t xml:space="preserve">Payment Terms: </w:t>
            </w:r>
            <w:r>
              <w:rPr>
                <w:rFonts w:cs="Arial"/>
              </w:rPr>
              <w:t xml:space="preserve">A cash discount of </w:t>
            </w:r>
            <w:r w:rsidRPr="00E6079A">
              <w:rPr>
                <w:rFonts w:cs="Arial"/>
                <w:u w:val="single"/>
              </w:rPr>
              <w:tab/>
            </w:r>
            <w:r w:rsidRPr="00E6079A">
              <w:rPr>
                <w:rFonts w:cs="Arial"/>
              </w:rPr>
              <w:t>%</w:t>
            </w:r>
            <w:r w:rsidRPr="00E6079A">
              <w:rPr>
                <w:rFonts w:cs="Arial"/>
              </w:rPr>
              <w:tab/>
            </w:r>
            <w:r>
              <w:rPr>
                <w:rFonts w:cs="Arial"/>
              </w:rPr>
              <w:t xml:space="preserve">will be allowed if invoices are paid within </w:t>
            </w:r>
            <w:r>
              <w:rPr>
                <w:rFonts w:cs="Arial"/>
                <w:u w:val="single"/>
              </w:rPr>
              <w:tab/>
            </w:r>
            <w:r w:rsidRPr="00E6079A">
              <w:rPr>
                <w:rFonts w:cs="Arial"/>
              </w:rPr>
              <w:t xml:space="preserve"> </w:t>
            </w:r>
            <w:r w:rsidRPr="00E6079A">
              <w:rPr>
                <w:rFonts w:cs="Arial"/>
              </w:rPr>
              <w:tab/>
            </w:r>
            <w:r>
              <w:rPr>
                <w:rFonts w:cs="Arial"/>
              </w:rPr>
              <w:t xml:space="preserve">days, or the </w:t>
            </w:r>
            <w:r>
              <w:rPr>
                <w:rFonts w:cs="Arial"/>
                <w:u w:val="single"/>
              </w:rPr>
              <w:tab/>
            </w:r>
            <w:r w:rsidRPr="00F84D3F">
              <w:rPr>
                <w:rFonts w:cs="Arial"/>
              </w:rPr>
              <w:tab/>
            </w:r>
            <w:r>
              <w:rPr>
                <w:rFonts w:cs="Arial"/>
              </w:rPr>
              <w:t xml:space="preserve">day of the month following, or </w:t>
            </w:r>
            <w:proofErr w:type="gramStart"/>
            <w:r>
              <w:rPr>
                <w:rFonts w:cs="Arial"/>
              </w:rPr>
              <w:t>net</w:t>
            </w:r>
            <w:proofErr w:type="gramEnd"/>
            <w:r>
              <w:rPr>
                <w:rFonts w:cs="Arial"/>
              </w:rPr>
              <w:t xml:space="preserve"> 30 days, on a best effort basis. </w:t>
            </w:r>
          </w:p>
        </w:tc>
      </w:tr>
      <w:tr w:rsidR="00AF13AC" w14:paraId="0C511FD5" w14:textId="77777777" w:rsidTr="00466891">
        <w:tc>
          <w:tcPr>
            <w:tcW w:w="625" w:type="dxa"/>
            <w:shd w:val="clear" w:color="auto" w:fill="D9D9D9" w:themeFill="background1" w:themeFillShade="D9"/>
            <w:vAlign w:val="center"/>
          </w:tcPr>
          <w:p w14:paraId="704AF5A5" w14:textId="77777777" w:rsidR="00AF13AC" w:rsidRDefault="00AF13AC" w:rsidP="00466891">
            <w:pPr>
              <w:tabs>
                <w:tab w:val="left" w:pos="9356"/>
              </w:tabs>
              <w:spacing w:before="60" w:after="60"/>
              <w:jc w:val="center"/>
              <w:rPr>
                <w:rFonts w:cs="Arial"/>
              </w:rPr>
            </w:pPr>
            <w:r>
              <w:rPr>
                <w:rFonts w:cs="Arial"/>
              </w:rPr>
              <w:t>11</w:t>
            </w:r>
          </w:p>
        </w:tc>
        <w:tc>
          <w:tcPr>
            <w:tcW w:w="5760" w:type="dxa"/>
            <w:gridSpan w:val="4"/>
            <w:shd w:val="clear" w:color="auto" w:fill="D9D9D9" w:themeFill="background1" w:themeFillShade="D9"/>
            <w:vAlign w:val="center"/>
          </w:tcPr>
          <w:p w14:paraId="06BEBC7F" w14:textId="77777777" w:rsidR="00AF13AC" w:rsidRDefault="00AF13AC" w:rsidP="00466891">
            <w:pPr>
              <w:tabs>
                <w:tab w:val="left" w:pos="9356"/>
              </w:tabs>
              <w:spacing w:before="60" w:after="60"/>
              <w:jc w:val="right"/>
              <w:rPr>
                <w:rFonts w:cs="Arial"/>
              </w:rPr>
            </w:pPr>
            <w:r>
              <w:rPr>
                <w:rFonts w:cs="Arial"/>
              </w:rPr>
              <w:t>Pricing is firm until (State Date):</w:t>
            </w:r>
          </w:p>
        </w:tc>
        <w:tc>
          <w:tcPr>
            <w:tcW w:w="2965" w:type="dxa"/>
            <w:vAlign w:val="center"/>
          </w:tcPr>
          <w:p w14:paraId="5E5209DC" w14:textId="77777777" w:rsidR="00AF13AC" w:rsidRDefault="00AF13AC" w:rsidP="00466891">
            <w:pPr>
              <w:tabs>
                <w:tab w:val="left" w:pos="9356"/>
              </w:tabs>
              <w:spacing w:before="60" w:after="60"/>
              <w:rPr>
                <w:rFonts w:cs="Arial"/>
              </w:rPr>
            </w:pPr>
          </w:p>
        </w:tc>
      </w:tr>
      <w:tr w:rsidR="00AF13AC" w14:paraId="7296248B" w14:textId="77777777" w:rsidTr="00466891">
        <w:tc>
          <w:tcPr>
            <w:tcW w:w="625" w:type="dxa"/>
            <w:shd w:val="clear" w:color="auto" w:fill="D9D9D9" w:themeFill="background1" w:themeFillShade="D9"/>
            <w:vAlign w:val="center"/>
          </w:tcPr>
          <w:p w14:paraId="1F3ED8DE" w14:textId="77777777" w:rsidR="00AF13AC" w:rsidRPr="00992C63" w:rsidRDefault="00AF13AC" w:rsidP="00466891">
            <w:pPr>
              <w:tabs>
                <w:tab w:val="right" w:leader="underscore" w:pos="5400"/>
                <w:tab w:val="left" w:pos="5760"/>
                <w:tab w:val="right" w:leader="underscore" w:pos="11520"/>
              </w:tabs>
              <w:spacing w:before="60" w:after="60"/>
              <w:jc w:val="center"/>
              <w:rPr>
                <w:rFonts w:cs="Arial"/>
              </w:rPr>
            </w:pPr>
            <w:r>
              <w:rPr>
                <w:rFonts w:cs="Arial"/>
              </w:rPr>
              <w:t>12</w:t>
            </w:r>
          </w:p>
        </w:tc>
        <w:tc>
          <w:tcPr>
            <w:tcW w:w="5760" w:type="dxa"/>
            <w:gridSpan w:val="4"/>
            <w:shd w:val="clear" w:color="auto" w:fill="D9D9D9" w:themeFill="background1" w:themeFillShade="D9"/>
            <w:vAlign w:val="center"/>
          </w:tcPr>
          <w:p w14:paraId="49126FC0" w14:textId="77777777" w:rsidR="00AF13AC" w:rsidRPr="00992C63" w:rsidRDefault="00AF13AC" w:rsidP="00466891">
            <w:pPr>
              <w:tabs>
                <w:tab w:val="right" w:leader="underscore" w:pos="5400"/>
                <w:tab w:val="left" w:pos="5760"/>
                <w:tab w:val="right" w:leader="underscore" w:pos="11520"/>
              </w:tabs>
              <w:spacing w:before="60" w:after="60"/>
              <w:jc w:val="right"/>
              <w:rPr>
                <w:rFonts w:cs="Arial"/>
              </w:rPr>
            </w:pPr>
            <w:r w:rsidRPr="00992C63">
              <w:rPr>
                <w:rFonts w:cs="Arial"/>
              </w:rPr>
              <w:t>Delivery Date after award notification (State in days)</w:t>
            </w:r>
            <w:r>
              <w:rPr>
                <w:rFonts w:cs="Arial"/>
              </w:rPr>
              <w:t>:</w:t>
            </w:r>
          </w:p>
        </w:tc>
        <w:tc>
          <w:tcPr>
            <w:tcW w:w="2965" w:type="dxa"/>
            <w:vAlign w:val="center"/>
          </w:tcPr>
          <w:p w14:paraId="6355EDF1" w14:textId="77777777" w:rsidR="00AF13AC" w:rsidRDefault="00AF13AC" w:rsidP="00466891">
            <w:pPr>
              <w:tabs>
                <w:tab w:val="left" w:pos="9356"/>
              </w:tabs>
              <w:spacing w:before="60" w:after="60"/>
              <w:rPr>
                <w:rFonts w:cs="Arial"/>
              </w:rPr>
            </w:pPr>
          </w:p>
        </w:tc>
      </w:tr>
      <w:tr w:rsidR="00AF13AC" w14:paraId="1138A47E" w14:textId="77777777" w:rsidTr="00466891">
        <w:tc>
          <w:tcPr>
            <w:tcW w:w="625" w:type="dxa"/>
            <w:shd w:val="clear" w:color="auto" w:fill="D9D9D9" w:themeFill="background1" w:themeFillShade="D9"/>
            <w:vAlign w:val="center"/>
          </w:tcPr>
          <w:p w14:paraId="0504DB37" w14:textId="77777777" w:rsidR="00AF13AC" w:rsidRDefault="00AF13AC" w:rsidP="00466891">
            <w:pPr>
              <w:tabs>
                <w:tab w:val="left" w:pos="9356"/>
              </w:tabs>
              <w:spacing w:before="60" w:after="60"/>
              <w:jc w:val="center"/>
              <w:rPr>
                <w:rFonts w:cs="Arial"/>
              </w:rPr>
            </w:pPr>
            <w:r>
              <w:rPr>
                <w:rFonts w:cs="Arial"/>
              </w:rPr>
              <w:t>13</w:t>
            </w:r>
          </w:p>
        </w:tc>
        <w:tc>
          <w:tcPr>
            <w:tcW w:w="5760" w:type="dxa"/>
            <w:gridSpan w:val="4"/>
            <w:shd w:val="clear" w:color="auto" w:fill="D9D9D9" w:themeFill="background1" w:themeFillShade="D9"/>
            <w:vAlign w:val="center"/>
          </w:tcPr>
          <w:p w14:paraId="265A840E" w14:textId="77777777" w:rsidR="00AF13AC" w:rsidRDefault="00AF13AC" w:rsidP="00466891">
            <w:pPr>
              <w:tabs>
                <w:tab w:val="left" w:pos="9356"/>
              </w:tabs>
              <w:spacing w:before="60" w:after="60"/>
              <w:jc w:val="right"/>
              <w:rPr>
                <w:rFonts w:cs="Arial"/>
              </w:rPr>
            </w:pPr>
            <w:proofErr w:type="spellStart"/>
            <w:r>
              <w:rPr>
                <w:rFonts w:cs="Arial"/>
              </w:rPr>
              <w:t>Manufacturers</w:t>
            </w:r>
            <w:proofErr w:type="spellEnd"/>
            <w:r>
              <w:rPr>
                <w:rFonts w:cs="Arial"/>
              </w:rPr>
              <w:t xml:space="preserve"> Warranty (State Warranty):</w:t>
            </w:r>
          </w:p>
        </w:tc>
        <w:tc>
          <w:tcPr>
            <w:tcW w:w="2965" w:type="dxa"/>
            <w:vAlign w:val="center"/>
          </w:tcPr>
          <w:p w14:paraId="7988D3F7" w14:textId="77777777" w:rsidR="00AF13AC" w:rsidRDefault="00AF13AC" w:rsidP="00466891">
            <w:pPr>
              <w:tabs>
                <w:tab w:val="left" w:pos="9356"/>
              </w:tabs>
              <w:spacing w:before="60" w:after="60"/>
              <w:rPr>
                <w:rFonts w:cs="Arial"/>
              </w:rPr>
            </w:pPr>
          </w:p>
        </w:tc>
      </w:tr>
      <w:tr w:rsidR="00AF13AC" w14:paraId="0301FB4B" w14:textId="77777777" w:rsidTr="00466891">
        <w:tc>
          <w:tcPr>
            <w:tcW w:w="625" w:type="dxa"/>
            <w:shd w:val="clear" w:color="auto" w:fill="D9D9D9" w:themeFill="background1" w:themeFillShade="D9"/>
            <w:vAlign w:val="center"/>
          </w:tcPr>
          <w:p w14:paraId="450B2FB1" w14:textId="77777777" w:rsidR="00AF13AC" w:rsidRDefault="00AF13AC" w:rsidP="00466891">
            <w:pPr>
              <w:tabs>
                <w:tab w:val="left" w:pos="9356"/>
              </w:tabs>
              <w:spacing w:before="60" w:after="60"/>
              <w:jc w:val="center"/>
              <w:rPr>
                <w:rFonts w:cs="Arial"/>
              </w:rPr>
            </w:pPr>
            <w:r>
              <w:rPr>
                <w:rFonts w:cs="Arial"/>
              </w:rPr>
              <w:t>14</w:t>
            </w:r>
          </w:p>
        </w:tc>
        <w:tc>
          <w:tcPr>
            <w:tcW w:w="5760" w:type="dxa"/>
            <w:gridSpan w:val="4"/>
            <w:shd w:val="clear" w:color="auto" w:fill="D9D9D9" w:themeFill="background1" w:themeFillShade="D9"/>
            <w:vAlign w:val="center"/>
          </w:tcPr>
          <w:p w14:paraId="593182CC" w14:textId="77777777" w:rsidR="00AF13AC" w:rsidRDefault="00AF13AC" w:rsidP="00466891">
            <w:pPr>
              <w:tabs>
                <w:tab w:val="left" w:pos="9356"/>
              </w:tabs>
              <w:spacing w:before="60" w:after="60"/>
              <w:jc w:val="right"/>
              <w:rPr>
                <w:rFonts w:cs="Arial"/>
              </w:rPr>
            </w:pPr>
            <w:r>
              <w:rPr>
                <w:rFonts w:cs="Arial"/>
              </w:rPr>
              <w:t>Body Warranty (State Warranty):</w:t>
            </w:r>
          </w:p>
        </w:tc>
        <w:tc>
          <w:tcPr>
            <w:tcW w:w="2965" w:type="dxa"/>
            <w:vAlign w:val="center"/>
          </w:tcPr>
          <w:p w14:paraId="5B73C2B8" w14:textId="77777777" w:rsidR="00AF13AC" w:rsidRDefault="00AF13AC" w:rsidP="00466891">
            <w:pPr>
              <w:tabs>
                <w:tab w:val="left" w:pos="9356"/>
              </w:tabs>
              <w:spacing w:before="60" w:after="60"/>
              <w:rPr>
                <w:rFonts w:cs="Arial"/>
              </w:rPr>
            </w:pPr>
          </w:p>
        </w:tc>
      </w:tr>
      <w:tr w:rsidR="00AF13AC" w14:paraId="104EBF37" w14:textId="77777777" w:rsidTr="00466891">
        <w:tc>
          <w:tcPr>
            <w:tcW w:w="625" w:type="dxa"/>
            <w:tcBorders>
              <w:bottom w:val="single" w:sz="4" w:space="0" w:color="auto"/>
            </w:tcBorders>
            <w:shd w:val="clear" w:color="auto" w:fill="D9D9D9" w:themeFill="background1" w:themeFillShade="D9"/>
            <w:vAlign w:val="center"/>
          </w:tcPr>
          <w:p w14:paraId="7E1215AE" w14:textId="77777777" w:rsidR="00AF13AC" w:rsidRDefault="00AF13AC" w:rsidP="00466891">
            <w:pPr>
              <w:tabs>
                <w:tab w:val="left" w:pos="9356"/>
              </w:tabs>
              <w:spacing w:before="60" w:after="60"/>
              <w:jc w:val="center"/>
              <w:rPr>
                <w:rFonts w:cs="Arial"/>
              </w:rPr>
            </w:pPr>
            <w:r>
              <w:rPr>
                <w:rFonts w:cs="Arial"/>
              </w:rPr>
              <w:t>15</w:t>
            </w:r>
          </w:p>
        </w:tc>
        <w:tc>
          <w:tcPr>
            <w:tcW w:w="5760" w:type="dxa"/>
            <w:gridSpan w:val="4"/>
            <w:tcBorders>
              <w:bottom w:val="single" w:sz="4" w:space="0" w:color="auto"/>
            </w:tcBorders>
            <w:shd w:val="clear" w:color="auto" w:fill="D9D9D9" w:themeFill="background1" w:themeFillShade="D9"/>
            <w:vAlign w:val="center"/>
          </w:tcPr>
          <w:p w14:paraId="16D69F37" w14:textId="77777777" w:rsidR="00AF13AC" w:rsidRDefault="00AF13AC" w:rsidP="00466891">
            <w:pPr>
              <w:tabs>
                <w:tab w:val="left" w:pos="9356"/>
              </w:tabs>
              <w:spacing w:before="60" w:after="60"/>
              <w:jc w:val="right"/>
              <w:rPr>
                <w:rFonts w:cs="Arial"/>
              </w:rPr>
            </w:pPr>
            <w:r>
              <w:rPr>
                <w:rFonts w:cs="Arial"/>
              </w:rPr>
              <w:t>Warranty repairs shall be performed at:</w:t>
            </w:r>
          </w:p>
        </w:tc>
        <w:tc>
          <w:tcPr>
            <w:tcW w:w="2965" w:type="dxa"/>
            <w:vAlign w:val="center"/>
          </w:tcPr>
          <w:p w14:paraId="42A6B3DB" w14:textId="77777777" w:rsidR="00AF13AC" w:rsidRDefault="00AF13AC" w:rsidP="00466891">
            <w:pPr>
              <w:tabs>
                <w:tab w:val="left" w:pos="9356"/>
              </w:tabs>
              <w:spacing w:before="60" w:after="60"/>
              <w:rPr>
                <w:rFonts w:cs="Arial"/>
              </w:rPr>
            </w:pPr>
          </w:p>
        </w:tc>
      </w:tr>
      <w:tr w:rsidR="00AF13AC" w14:paraId="44DF964E" w14:textId="77777777" w:rsidTr="00466891">
        <w:tc>
          <w:tcPr>
            <w:tcW w:w="6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0A4E9D" w14:textId="77777777" w:rsidR="00AF13AC" w:rsidRDefault="00AF13AC" w:rsidP="00466891">
            <w:pPr>
              <w:tabs>
                <w:tab w:val="left" w:pos="9356"/>
              </w:tabs>
              <w:spacing w:before="60" w:after="60"/>
              <w:jc w:val="center"/>
              <w:rPr>
                <w:rFonts w:cs="Arial"/>
              </w:rPr>
            </w:pPr>
            <w:r>
              <w:rPr>
                <w:rFonts w:cs="Arial"/>
              </w:rPr>
              <w:t>16</w:t>
            </w:r>
          </w:p>
        </w:tc>
        <w:tc>
          <w:tcPr>
            <w:tcW w:w="297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7E76A842" w14:textId="77777777" w:rsidR="00AF13AC" w:rsidRDefault="00AF13AC" w:rsidP="00466891">
            <w:pPr>
              <w:tabs>
                <w:tab w:val="left" w:pos="9356"/>
              </w:tabs>
              <w:spacing w:before="60" w:after="60"/>
              <w:ind w:left="-14"/>
              <w:jc w:val="center"/>
              <w:rPr>
                <w:rFonts w:cs="Arial"/>
              </w:rPr>
            </w:pPr>
            <w:r>
              <w:rPr>
                <w:rFonts w:cs="Arial"/>
              </w:rPr>
              <w:t>Please check if applicable: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1FA44" w14:textId="77777777" w:rsidR="00AF13AC" w:rsidRDefault="00AF13AC" w:rsidP="00466891">
            <w:pPr>
              <w:tabs>
                <w:tab w:val="left" w:pos="9356"/>
              </w:tabs>
              <w:spacing w:before="60" w:after="60"/>
              <w:jc w:val="center"/>
              <w:rPr>
                <w:rFonts w:cs="Arial"/>
              </w:rPr>
            </w:pPr>
            <w:r>
              <w:rPr>
                <w:rFonts w:cs="Arial"/>
              </w:rPr>
              <w:t>British Columbia Certified</w:t>
            </w:r>
          </w:p>
        </w:tc>
        <w:sdt>
          <w:sdtPr>
            <w:rPr>
              <w:rFonts w:cs="Arial"/>
            </w:rPr>
            <w:id w:val="452831939"/>
            <w14:checkbox>
              <w14:checked w14:val="0"/>
              <w14:checkedState w14:val="2612" w14:font="MS Gothic"/>
              <w14:uncheckedState w14:val="2610" w14:font="MS Gothic"/>
            </w14:checkbox>
          </w:sdtPr>
          <w:sdtEndPr/>
          <w:sdtContent>
            <w:tc>
              <w:tcPr>
                <w:tcW w:w="2965" w:type="dxa"/>
                <w:tcBorders>
                  <w:left w:val="single" w:sz="4" w:space="0" w:color="auto"/>
                </w:tcBorders>
                <w:vAlign w:val="center"/>
              </w:tcPr>
              <w:p w14:paraId="178ADA26" w14:textId="77777777" w:rsidR="00AF13AC" w:rsidRDefault="00AF13AC" w:rsidP="00466891">
                <w:pPr>
                  <w:tabs>
                    <w:tab w:val="left" w:pos="9356"/>
                  </w:tabs>
                  <w:spacing w:before="60" w:after="60"/>
                  <w:jc w:val="left"/>
                  <w:rPr>
                    <w:rFonts w:cs="Arial"/>
                  </w:rPr>
                </w:pPr>
                <w:r>
                  <w:rPr>
                    <w:rFonts w:ascii="MS Gothic" w:eastAsia="MS Gothic" w:hAnsi="MS Gothic" w:cs="Arial" w:hint="eastAsia"/>
                  </w:rPr>
                  <w:t>☐</w:t>
                </w:r>
              </w:p>
            </w:tc>
          </w:sdtContent>
        </w:sdt>
      </w:tr>
      <w:tr w:rsidR="00AF13AC" w14:paraId="29371BD4" w14:textId="77777777" w:rsidTr="00466891">
        <w:tc>
          <w:tcPr>
            <w:tcW w:w="9350" w:type="dxa"/>
            <w:gridSpan w:val="6"/>
            <w:vAlign w:val="center"/>
          </w:tcPr>
          <w:p w14:paraId="50961882" w14:textId="77777777" w:rsidR="00AF13AC" w:rsidRPr="00BC51B9" w:rsidRDefault="00AF13AC" w:rsidP="00466891">
            <w:pPr>
              <w:tabs>
                <w:tab w:val="left" w:pos="9356"/>
              </w:tabs>
              <w:spacing w:before="60" w:after="60"/>
              <w:rPr>
                <w:rFonts w:cs="Arial"/>
                <w:i/>
                <w:iCs/>
              </w:rPr>
            </w:pPr>
            <w:r>
              <w:rPr>
                <w:rFonts w:cs="Arial"/>
                <w:i/>
                <w:iCs/>
              </w:rPr>
              <w:t>All Pricing in Canadian Dollars. All costs to meet the preferred specifications shall be included in the above Total Quotation Price.</w:t>
            </w:r>
          </w:p>
        </w:tc>
      </w:tr>
    </w:tbl>
    <w:p w14:paraId="1792C98C" w14:textId="77777777" w:rsidR="00F93B36" w:rsidRDefault="00F93B36" w:rsidP="00274E7C">
      <w:pPr>
        <w:ind w:left="561" w:hanging="561"/>
        <w:rPr>
          <w:rFonts w:cs="Arial"/>
          <w:b/>
          <w:bCs/>
          <w:szCs w:val="22"/>
        </w:rPr>
      </w:pPr>
    </w:p>
    <w:p w14:paraId="368AEC8C" w14:textId="77777777" w:rsidR="00A812B8" w:rsidRDefault="00A812B8" w:rsidP="00274E7C">
      <w:pPr>
        <w:ind w:left="561" w:hanging="561"/>
        <w:rPr>
          <w:rFonts w:cs="Arial"/>
          <w:b/>
          <w:bCs/>
          <w:szCs w:val="22"/>
        </w:rPr>
      </w:pPr>
    </w:p>
    <w:p w14:paraId="4C1C005F" w14:textId="77777777" w:rsidR="00A812B8" w:rsidRDefault="00A812B8" w:rsidP="00274E7C">
      <w:pPr>
        <w:ind w:left="561" w:hanging="561"/>
        <w:rPr>
          <w:rFonts w:cs="Arial"/>
          <w:b/>
          <w:bCs/>
          <w:szCs w:val="22"/>
        </w:rPr>
        <w:sectPr w:rsidR="00A812B8" w:rsidSect="001F472D">
          <w:pgSz w:w="12240" w:h="15840" w:code="1"/>
          <w:pgMar w:top="1440" w:right="1440" w:bottom="720" w:left="1440" w:header="0" w:footer="144"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tbl>
      <w:tblPr>
        <w:tblStyle w:val="TableGrid"/>
        <w:tblW w:w="0" w:type="auto"/>
        <w:tblLook w:val="04A0" w:firstRow="1" w:lastRow="0" w:firstColumn="1" w:lastColumn="0" w:noHBand="0" w:noVBand="1"/>
      </w:tblPr>
      <w:tblGrid>
        <w:gridCol w:w="625"/>
        <w:gridCol w:w="44"/>
        <w:gridCol w:w="2116"/>
        <w:gridCol w:w="810"/>
        <w:gridCol w:w="2790"/>
        <w:gridCol w:w="2965"/>
      </w:tblGrid>
      <w:tr w:rsidR="00BE50DC" w14:paraId="78EEBEC2" w14:textId="77777777" w:rsidTr="00466891">
        <w:tc>
          <w:tcPr>
            <w:tcW w:w="9350" w:type="dxa"/>
            <w:gridSpan w:val="6"/>
            <w:shd w:val="clear" w:color="auto" w:fill="AEAAAA" w:themeFill="background2" w:themeFillShade="BF"/>
            <w:vAlign w:val="center"/>
          </w:tcPr>
          <w:p w14:paraId="53AEEE09" w14:textId="0E9B2C31" w:rsidR="00BE50DC" w:rsidRPr="00AF13AC" w:rsidRDefault="00BE50DC" w:rsidP="00AF13AC">
            <w:pPr>
              <w:pStyle w:val="ScheduleB1"/>
              <w:rPr>
                <w:b/>
                <w:bCs/>
              </w:rPr>
            </w:pPr>
            <w:r w:rsidRPr="00AF13AC">
              <w:rPr>
                <w:b/>
                <w:bCs/>
              </w:rPr>
              <w:lastRenderedPageBreak/>
              <w:t>Quotation 1B: Rescue Truck</w:t>
            </w:r>
          </w:p>
        </w:tc>
      </w:tr>
      <w:tr w:rsidR="00BE50DC" w14:paraId="1231D3B2" w14:textId="77777777" w:rsidTr="00466891">
        <w:tc>
          <w:tcPr>
            <w:tcW w:w="2785" w:type="dxa"/>
            <w:gridSpan w:val="3"/>
            <w:shd w:val="clear" w:color="auto" w:fill="D9D9D9" w:themeFill="background1" w:themeFillShade="D9"/>
            <w:vAlign w:val="center"/>
          </w:tcPr>
          <w:p w14:paraId="7A192377" w14:textId="77777777" w:rsidR="00BE50DC" w:rsidRDefault="00BE50DC" w:rsidP="00466891">
            <w:pPr>
              <w:tabs>
                <w:tab w:val="left" w:pos="9356"/>
              </w:tabs>
              <w:spacing w:before="60" w:after="60"/>
              <w:rPr>
                <w:rFonts w:cs="Arial"/>
              </w:rPr>
            </w:pPr>
            <w:r>
              <w:rPr>
                <w:rFonts w:cs="Arial"/>
              </w:rPr>
              <w:t>State Year, Make &amp; Model:</w:t>
            </w:r>
          </w:p>
        </w:tc>
        <w:tc>
          <w:tcPr>
            <w:tcW w:w="6565" w:type="dxa"/>
            <w:gridSpan w:val="3"/>
            <w:vAlign w:val="center"/>
          </w:tcPr>
          <w:p w14:paraId="31728A56" w14:textId="77777777" w:rsidR="00BE50DC" w:rsidRDefault="00BE50DC" w:rsidP="00466891">
            <w:pPr>
              <w:tabs>
                <w:tab w:val="left" w:pos="9356"/>
              </w:tabs>
              <w:spacing w:before="60" w:after="60"/>
              <w:rPr>
                <w:rFonts w:cs="Arial"/>
              </w:rPr>
            </w:pPr>
          </w:p>
        </w:tc>
      </w:tr>
      <w:tr w:rsidR="00BE50DC" w14:paraId="016D01C2" w14:textId="77777777" w:rsidTr="00466891">
        <w:tc>
          <w:tcPr>
            <w:tcW w:w="669" w:type="dxa"/>
            <w:gridSpan w:val="2"/>
            <w:shd w:val="clear" w:color="auto" w:fill="AEAAAA" w:themeFill="background2" w:themeFillShade="BF"/>
            <w:vAlign w:val="center"/>
          </w:tcPr>
          <w:p w14:paraId="1C930DF6" w14:textId="77777777" w:rsidR="00BE50DC" w:rsidRPr="00893490" w:rsidRDefault="00BE50DC" w:rsidP="00466891">
            <w:pPr>
              <w:tabs>
                <w:tab w:val="left" w:pos="9356"/>
              </w:tabs>
              <w:spacing w:before="60" w:after="60"/>
              <w:rPr>
                <w:rFonts w:cs="Arial"/>
                <w:b/>
                <w:bCs/>
              </w:rPr>
            </w:pPr>
            <w:r w:rsidRPr="00893490">
              <w:rPr>
                <w:rFonts w:cs="Arial"/>
                <w:b/>
                <w:bCs/>
              </w:rPr>
              <w:t>Item</w:t>
            </w:r>
          </w:p>
        </w:tc>
        <w:tc>
          <w:tcPr>
            <w:tcW w:w="5716" w:type="dxa"/>
            <w:gridSpan w:val="3"/>
            <w:shd w:val="clear" w:color="auto" w:fill="AEAAAA" w:themeFill="background2" w:themeFillShade="BF"/>
            <w:vAlign w:val="center"/>
          </w:tcPr>
          <w:p w14:paraId="508B55FB" w14:textId="77777777" w:rsidR="00BE50DC" w:rsidRPr="00893490" w:rsidRDefault="00BE50DC" w:rsidP="00466891">
            <w:pPr>
              <w:tabs>
                <w:tab w:val="left" w:pos="9356"/>
              </w:tabs>
              <w:spacing w:before="60" w:after="60"/>
              <w:rPr>
                <w:rFonts w:cs="Arial"/>
                <w:b/>
                <w:bCs/>
              </w:rPr>
            </w:pPr>
            <w:r>
              <w:rPr>
                <w:rFonts w:cs="Arial"/>
                <w:b/>
                <w:bCs/>
              </w:rPr>
              <w:t>Description</w:t>
            </w:r>
          </w:p>
        </w:tc>
        <w:tc>
          <w:tcPr>
            <w:tcW w:w="2965" w:type="dxa"/>
            <w:shd w:val="clear" w:color="auto" w:fill="AEAAAA" w:themeFill="background2" w:themeFillShade="BF"/>
            <w:vAlign w:val="center"/>
          </w:tcPr>
          <w:p w14:paraId="0C6E6031" w14:textId="77777777" w:rsidR="00BE50DC" w:rsidRPr="00893490" w:rsidRDefault="00BE50DC" w:rsidP="00466891">
            <w:pPr>
              <w:tabs>
                <w:tab w:val="left" w:pos="9356"/>
              </w:tabs>
              <w:spacing w:before="60" w:after="60"/>
              <w:jc w:val="center"/>
              <w:rPr>
                <w:rFonts w:cs="Arial"/>
                <w:b/>
                <w:bCs/>
              </w:rPr>
            </w:pPr>
            <w:r>
              <w:rPr>
                <w:rFonts w:cs="Arial"/>
                <w:b/>
                <w:bCs/>
              </w:rPr>
              <w:t xml:space="preserve">Unit Cost </w:t>
            </w:r>
            <w:r w:rsidRPr="00893490">
              <w:rPr>
                <w:rFonts w:cs="Arial"/>
                <w:b/>
                <w:bCs/>
              </w:rPr>
              <w:t>(CDN$)</w:t>
            </w:r>
          </w:p>
        </w:tc>
      </w:tr>
      <w:tr w:rsidR="00BE50DC" w14:paraId="177E2394" w14:textId="77777777" w:rsidTr="00466891">
        <w:tc>
          <w:tcPr>
            <w:tcW w:w="669" w:type="dxa"/>
            <w:gridSpan w:val="2"/>
            <w:shd w:val="clear" w:color="auto" w:fill="D9D9D9" w:themeFill="background1" w:themeFillShade="D9"/>
            <w:vAlign w:val="center"/>
          </w:tcPr>
          <w:p w14:paraId="4DE92DAB" w14:textId="77777777" w:rsidR="00BE50DC" w:rsidRDefault="00BE50DC" w:rsidP="00466891">
            <w:pPr>
              <w:tabs>
                <w:tab w:val="left" w:pos="9356"/>
              </w:tabs>
              <w:spacing w:before="60" w:after="60"/>
              <w:jc w:val="center"/>
              <w:rPr>
                <w:rFonts w:cs="Arial"/>
              </w:rPr>
            </w:pPr>
            <w:r>
              <w:rPr>
                <w:rFonts w:cs="Arial"/>
              </w:rPr>
              <w:t>1</w:t>
            </w:r>
          </w:p>
        </w:tc>
        <w:tc>
          <w:tcPr>
            <w:tcW w:w="5716" w:type="dxa"/>
            <w:gridSpan w:val="3"/>
            <w:shd w:val="clear" w:color="auto" w:fill="D9D9D9" w:themeFill="background1" w:themeFillShade="D9"/>
            <w:vAlign w:val="center"/>
          </w:tcPr>
          <w:p w14:paraId="0589C9D3" w14:textId="3749C615" w:rsidR="00BE50DC" w:rsidRPr="00466891" w:rsidRDefault="00BE50DC" w:rsidP="00466891">
            <w:pPr>
              <w:tabs>
                <w:tab w:val="left" w:pos="9356"/>
              </w:tabs>
              <w:spacing w:before="60" w:after="60"/>
              <w:rPr>
                <w:rFonts w:cs="Arial"/>
                <w:b/>
                <w:bCs/>
              </w:rPr>
            </w:pPr>
            <w:r>
              <w:rPr>
                <w:rFonts w:cs="Arial"/>
              </w:rPr>
              <w:t xml:space="preserve">Unit Price for </w:t>
            </w:r>
            <w:r w:rsidRPr="00BE50DC">
              <w:rPr>
                <w:rFonts w:cs="Arial"/>
                <w:b/>
                <w:bCs/>
              </w:rPr>
              <w:t>Rescue Truck</w:t>
            </w:r>
          </w:p>
        </w:tc>
        <w:tc>
          <w:tcPr>
            <w:tcW w:w="2965" w:type="dxa"/>
            <w:vAlign w:val="center"/>
          </w:tcPr>
          <w:p w14:paraId="12105449" w14:textId="77777777" w:rsidR="00BE50DC" w:rsidRDefault="00BE50DC" w:rsidP="00466891">
            <w:pPr>
              <w:tabs>
                <w:tab w:val="left" w:pos="9356"/>
              </w:tabs>
              <w:spacing w:before="60" w:after="60"/>
              <w:rPr>
                <w:rFonts w:cs="Arial"/>
              </w:rPr>
            </w:pPr>
            <w:r>
              <w:rPr>
                <w:rFonts w:cs="Arial"/>
              </w:rPr>
              <w:t>$</w:t>
            </w:r>
          </w:p>
        </w:tc>
      </w:tr>
      <w:tr w:rsidR="00BE50DC" w14:paraId="70B8EC1C" w14:textId="77777777" w:rsidTr="00466891">
        <w:tc>
          <w:tcPr>
            <w:tcW w:w="669" w:type="dxa"/>
            <w:gridSpan w:val="2"/>
            <w:shd w:val="clear" w:color="auto" w:fill="D9D9D9" w:themeFill="background1" w:themeFillShade="D9"/>
            <w:vAlign w:val="center"/>
          </w:tcPr>
          <w:p w14:paraId="5D279AF0" w14:textId="77777777" w:rsidR="00BE50DC" w:rsidRDefault="00BE50DC" w:rsidP="00466891">
            <w:pPr>
              <w:tabs>
                <w:tab w:val="left" w:pos="9356"/>
              </w:tabs>
              <w:spacing w:before="60" w:after="60"/>
              <w:jc w:val="center"/>
              <w:rPr>
                <w:rFonts w:cs="Arial"/>
              </w:rPr>
            </w:pPr>
            <w:r>
              <w:rPr>
                <w:rFonts w:cs="Arial"/>
              </w:rPr>
              <w:t>3</w:t>
            </w:r>
          </w:p>
        </w:tc>
        <w:tc>
          <w:tcPr>
            <w:tcW w:w="5716" w:type="dxa"/>
            <w:gridSpan w:val="3"/>
            <w:shd w:val="clear" w:color="auto" w:fill="D9D9D9" w:themeFill="background1" w:themeFillShade="D9"/>
            <w:vAlign w:val="center"/>
          </w:tcPr>
          <w:p w14:paraId="536FCF8A" w14:textId="77777777" w:rsidR="00BE50DC" w:rsidRDefault="00BE50DC" w:rsidP="00466891">
            <w:pPr>
              <w:tabs>
                <w:tab w:val="left" w:pos="9356"/>
              </w:tabs>
              <w:spacing w:before="60" w:after="60"/>
              <w:rPr>
                <w:rFonts w:cs="Arial"/>
              </w:rPr>
            </w:pPr>
            <w:r>
              <w:rPr>
                <w:rFonts w:cs="Arial"/>
              </w:rPr>
              <w:t>Province of B.C. Environmental Levy (Battery)</w:t>
            </w:r>
          </w:p>
        </w:tc>
        <w:tc>
          <w:tcPr>
            <w:tcW w:w="2965" w:type="dxa"/>
            <w:vAlign w:val="center"/>
          </w:tcPr>
          <w:p w14:paraId="0379BF9F" w14:textId="77777777" w:rsidR="00BE50DC" w:rsidRDefault="00BE50DC" w:rsidP="00466891">
            <w:pPr>
              <w:tabs>
                <w:tab w:val="left" w:pos="9356"/>
              </w:tabs>
              <w:spacing w:before="60" w:after="60"/>
              <w:rPr>
                <w:rFonts w:cs="Arial"/>
              </w:rPr>
            </w:pPr>
            <w:r>
              <w:rPr>
                <w:rFonts w:cs="Arial"/>
              </w:rPr>
              <w:t>$</w:t>
            </w:r>
          </w:p>
        </w:tc>
      </w:tr>
      <w:tr w:rsidR="00BE50DC" w14:paraId="3FA5931E" w14:textId="77777777" w:rsidTr="00466891">
        <w:tc>
          <w:tcPr>
            <w:tcW w:w="669" w:type="dxa"/>
            <w:gridSpan w:val="2"/>
            <w:shd w:val="clear" w:color="auto" w:fill="D9D9D9" w:themeFill="background1" w:themeFillShade="D9"/>
            <w:vAlign w:val="center"/>
          </w:tcPr>
          <w:p w14:paraId="0146D49A" w14:textId="77777777" w:rsidR="00BE50DC" w:rsidRDefault="00BE50DC" w:rsidP="00466891">
            <w:pPr>
              <w:tabs>
                <w:tab w:val="left" w:pos="9356"/>
              </w:tabs>
              <w:spacing w:before="60" w:after="60"/>
              <w:jc w:val="center"/>
              <w:rPr>
                <w:rFonts w:cs="Arial"/>
              </w:rPr>
            </w:pPr>
            <w:r>
              <w:rPr>
                <w:rFonts w:cs="Arial"/>
              </w:rPr>
              <w:t>4</w:t>
            </w:r>
          </w:p>
        </w:tc>
        <w:tc>
          <w:tcPr>
            <w:tcW w:w="5716" w:type="dxa"/>
            <w:gridSpan w:val="3"/>
            <w:shd w:val="clear" w:color="auto" w:fill="D9D9D9" w:themeFill="background1" w:themeFillShade="D9"/>
            <w:vAlign w:val="center"/>
          </w:tcPr>
          <w:p w14:paraId="1556D71D" w14:textId="77777777" w:rsidR="00BE50DC" w:rsidRDefault="00BE50DC" w:rsidP="00466891">
            <w:pPr>
              <w:tabs>
                <w:tab w:val="left" w:pos="9356"/>
              </w:tabs>
              <w:spacing w:before="60" w:after="60"/>
              <w:rPr>
                <w:rFonts w:cs="Arial"/>
              </w:rPr>
            </w:pPr>
            <w:r>
              <w:rPr>
                <w:rFonts w:cs="Arial"/>
              </w:rPr>
              <w:t>Province of B.C. Advance Disposal Fee (Tires)</w:t>
            </w:r>
          </w:p>
        </w:tc>
        <w:tc>
          <w:tcPr>
            <w:tcW w:w="2965" w:type="dxa"/>
            <w:vAlign w:val="center"/>
          </w:tcPr>
          <w:p w14:paraId="3F872BBC" w14:textId="77777777" w:rsidR="00BE50DC" w:rsidRDefault="00BE50DC" w:rsidP="00466891">
            <w:pPr>
              <w:tabs>
                <w:tab w:val="left" w:pos="9356"/>
              </w:tabs>
              <w:spacing w:before="60" w:after="60"/>
              <w:rPr>
                <w:rFonts w:cs="Arial"/>
              </w:rPr>
            </w:pPr>
            <w:r>
              <w:rPr>
                <w:rFonts w:cs="Arial"/>
              </w:rPr>
              <w:t>$</w:t>
            </w:r>
          </w:p>
        </w:tc>
      </w:tr>
      <w:tr w:rsidR="00BE50DC" w14:paraId="416D0921" w14:textId="77777777" w:rsidTr="00466891">
        <w:tc>
          <w:tcPr>
            <w:tcW w:w="669" w:type="dxa"/>
            <w:gridSpan w:val="2"/>
            <w:shd w:val="clear" w:color="auto" w:fill="D9D9D9" w:themeFill="background1" w:themeFillShade="D9"/>
            <w:vAlign w:val="center"/>
          </w:tcPr>
          <w:p w14:paraId="4E09B087" w14:textId="77777777" w:rsidR="00BE50DC" w:rsidRDefault="00BE50DC" w:rsidP="00466891">
            <w:pPr>
              <w:tabs>
                <w:tab w:val="left" w:pos="9356"/>
              </w:tabs>
              <w:spacing w:before="60" w:after="60"/>
              <w:jc w:val="center"/>
              <w:rPr>
                <w:rFonts w:cs="Arial"/>
              </w:rPr>
            </w:pPr>
            <w:r>
              <w:rPr>
                <w:rFonts w:cs="Arial"/>
              </w:rPr>
              <w:t>5</w:t>
            </w:r>
          </w:p>
        </w:tc>
        <w:tc>
          <w:tcPr>
            <w:tcW w:w="5716" w:type="dxa"/>
            <w:gridSpan w:val="3"/>
            <w:shd w:val="clear" w:color="auto" w:fill="D9D9D9" w:themeFill="background1" w:themeFillShade="D9"/>
            <w:vAlign w:val="center"/>
          </w:tcPr>
          <w:p w14:paraId="64C60195" w14:textId="77777777" w:rsidR="00BE50DC" w:rsidRDefault="00BE50DC" w:rsidP="00466891">
            <w:pPr>
              <w:tabs>
                <w:tab w:val="left" w:pos="9356"/>
              </w:tabs>
              <w:spacing w:before="60" w:after="60"/>
              <w:rPr>
                <w:rFonts w:cs="Arial"/>
              </w:rPr>
            </w:pPr>
            <w:r>
              <w:rPr>
                <w:rFonts w:cs="Arial"/>
              </w:rPr>
              <w:t>Air Conditioning Surcharge</w:t>
            </w:r>
          </w:p>
        </w:tc>
        <w:tc>
          <w:tcPr>
            <w:tcW w:w="2965" w:type="dxa"/>
            <w:vAlign w:val="center"/>
          </w:tcPr>
          <w:p w14:paraId="1B37A977" w14:textId="77777777" w:rsidR="00BE50DC" w:rsidRDefault="00BE50DC" w:rsidP="00466891">
            <w:pPr>
              <w:tabs>
                <w:tab w:val="left" w:pos="9356"/>
              </w:tabs>
              <w:spacing w:before="60" w:after="60"/>
              <w:rPr>
                <w:rFonts w:cs="Arial"/>
              </w:rPr>
            </w:pPr>
            <w:r>
              <w:rPr>
                <w:rFonts w:cs="Arial"/>
              </w:rPr>
              <w:t>$</w:t>
            </w:r>
          </w:p>
        </w:tc>
      </w:tr>
      <w:tr w:rsidR="00BE50DC" w14:paraId="60FA1B85" w14:textId="77777777" w:rsidTr="00466891">
        <w:tc>
          <w:tcPr>
            <w:tcW w:w="669" w:type="dxa"/>
            <w:gridSpan w:val="2"/>
            <w:vMerge w:val="restart"/>
            <w:shd w:val="clear" w:color="auto" w:fill="D9D9D9" w:themeFill="background1" w:themeFillShade="D9"/>
            <w:vAlign w:val="center"/>
          </w:tcPr>
          <w:p w14:paraId="0F041B19" w14:textId="77777777" w:rsidR="00BE50DC" w:rsidRDefault="00BE50DC" w:rsidP="00466891">
            <w:pPr>
              <w:tabs>
                <w:tab w:val="left" w:pos="9356"/>
              </w:tabs>
              <w:spacing w:before="60" w:after="60"/>
              <w:jc w:val="center"/>
              <w:rPr>
                <w:rFonts w:cs="Arial"/>
              </w:rPr>
            </w:pPr>
            <w:r>
              <w:rPr>
                <w:rFonts w:cs="Arial"/>
              </w:rPr>
              <w:t>6</w:t>
            </w:r>
          </w:p>
        </w:tc>
        <w:tc>
          <w:tcPr>
            <w:tcW w:w="5716" w:type="dxa"/>
            <w:gridSpan w:val="3"/>
            <w:shd w:val="clear" w:color="auto" w:fill="D9D9D9" w:themeFill="background1" w:themeFillShade="D9"/>
            <w:vAlign w:val="center"/>
          </w:tcPr>
          <w:p w14:paraId="2B9034F9" w14:textId="77777777" w:rsidR="00BE50DC" w:rsidRDefault="00BE50DC" w:rsidP="00466891">
            <w:pPr>
              <w:tabs>
                <w:tab w:val="left" w:pos="9356"/>
              </w:tabs>
              <w:spacing w:before="60" w:after="60"/>
              <w:rPr>
                <w:rFonts w:cs="Arial"/>
              </w:rPr>
            </w:pPr>
            <w:r>
              <w:rPr>
                <w:rFonts w:cs="Arial"/>
              </w:rPr>
              <w:t>Other Fees/Levies (please state)</w:t>
            </w:r>
          </w:p>
        </w:tc>
        <w:tc>
          <w:tcPr>
            <w:tcW w:w="2965" w:type="dxa"/>
            <w:vAlign w:val="center"/>
          </w:tcPr>
          <w:p w14:paraId="564CF259" w14:textId="77777777" w:rsidR="00BE50DC" w:rsidRDefault="00BE50DC" w:rsidP="00466891">
            <w:pPr>
              <w:tabs>
                <w:tab w:val="left" w:pos="9356"/>
              </w:tabs>
              <w:spacing w:before="60" w:after="60"/>
              <w:rPr>
                <w:rFonts w:cs="Arial"/>
              </w:rPr>
            </w:pPr>
            <w:r>
              <w:rPr>
                <w:rFonts w:cs="Arial"/>
              </w:rPr>
              <w:t>$</w:t>
            </w:r>
          </w:p>
        </w:tc>
      </w:tr>
      <w:tr w:rsidR="00BE50DC" w14:paraId="5FDD6521" w14:textId="77777777" w:rsidTr="00466891">
        <w:tc>
          <w:tcPr>
            <w:tcW w:w="669" w:type="dxa"/>
            <w:gridSpan w:val="2"/>
            <w:vMerge/>
            <w:vAlign w:val="center"/>
          </w:tcPr>
          <w:p w14:paraId="75FE9953" w14:textId="77777777" w:rsidR="00BE50DC" w:rsidRDefault="00BE50DC" w:rsidP="00466891">
            <w:pPr>
              <w:tabs>
                <w:tab w:val="left" w:pos="9356"/>
              </w:tabs>
              <w:spacing w:before="60" w:after="60"/>
              <w:jc w:val="center"/>
              <w:rPr>
                <w:rFonts w:cs="Arial"/>
              </w:rPr>
            </w:pPr>
          </w:p>
        </w:tc>
        <w:tc>
          <w:tcPr>
            <w:tcW w:w="5716" w:type="dxa"/>
            <w:gridSpan w:val="3"/>
            <w:vAlign w:val="center"/>
          </w:tcPr>
          <w:p w14:paraId="434D0774" w14:textId="77777777" w:rsidR="00BE50DC" w:rsidRDefault="00BE50DC" w:rsidP="00466891">
            <w:pPr>
              <w:tabs>
                <w:tab w:val="left" w:pos="9356"/>
              </w:tabs>
              <w:spacing w:before="60" w:after="60"/>
              <w:rPr>
                <w:rFonts w:cs="Arial"/>
              </w:rPr>
            </w:pPr>
            <w:r>
              <w:rPr>
                <w:rFonts w:cs="Arial"/>
              </w:rPr>
              <w:t xml:space="preserve">a) </w:t>
            </w:r>
          </w:p>
        </w:tc>
        <w:tc>
          <w:tcPr>
            <w:tcW w:w="2965" w:type="dxa"/>
            <w:vAlign w:val="center"/>
          </w:tcPr>
          <w:p w14:paraId="7D23C22E" w14:textId="77777777" w:rsidR="00BE50DC" w:rsidRDefault="00BE50DC" w:rsidP="00466891">
            <w:pPr>
              <w:tabs>
                <w:tab w:val="left" w:pos="9356"/>
              </w:tabs>
              <w:spacing w:before="60" w:after="60"/>
              <w:rPr>
                <w:rFonts w:cs="Arial"/>
              </w:rPr>
            </w:pPr>
            <w:r>
              <w:rPr>
                <w:rFonts w:cs="Arial"/>
              </w:rPr>
              <w:t>$</w:t>
            </w:r>
          </w:p>
        </w:tc>
      </w:tr>
      <w:tr w:rsidR="00BE50DC" w14:paraId="643D65C4" w14:textId="77777777" w:rsidTr="00466891">
        <w:tc>
          <w:tcPr>
            <w:tcW w:w="669" w:type="dxa"/>
            <w:gridSpan w:val="2"/>
            <w:vMerge/>
            <w:vAlign w:val="center"/>
          </w:tcPr>
          <w:p w14:paraId="4B7D9E18" w14:textId="77777777" w:rsidR="00BE50DC" w:rsidRDefault="00BE50DC" w:rsidP="00466891">
            <w:pPr>
              <w:tabs>
                <w:tab w:val="left" w:pos="9356"/>
              </w:tabs>
              <w:spacing w:before="60" w:after="60"/>
              <w:jc w:val="center"/>
              <w:rPr>
                <w:rFonts w:cs="Arial"/>
              </w:rPr>
            </w:pPr>
          </w:p>
        </w:tc>
        <w:tc>
          <w:tcPr>
            <w:tcW w:w="5716" w:type="dxa"/>
            <w:gridSpan w:val="3"/>
            <w:vAlign w:val="center"/>
          </w:tcPr>
          <w:p w14:paraId="2D26E945" w14:textId="77777777" w:rsidR="00BE50DC" w:rsidRDefault="00BE50DC" w:rsidP="00466891">
            <w:pPr>
              <w:tabs>
                <w:tab w:val="left" w:pos="9356"/>
              </w:tabs>
              <w:spacing w:before="60" w:after="60"/>
              <w:rPr>
                <w:rFonts w:cs="Arial"/>
              </w:rPr>
            </w:pPr>
            <w:r>
              <w:rPr>
                <w:rFonts w:cs="Arial"/>
              </w:rPr>
              <w:t xml:space="preserve">b) </w:t>
            </w:r>
          </w:p>
        </w:tc>
        <w:tc>
          <w:tcPr>
            <w:tcW w:w="2965" w:type="dxa"/>
            <w:vAlign w:val="center"/>
          </w:tcPr>
          <w:p w14:paraId="48CFBAC8" w14:textId="77777777" w:rsidR="00BE50DC" w:rsidRDefault="00BE50DC" w:rsidP="00466891">
            <w:pPr>
              <w:tabs>
                <w:tab w:val="left" w:pos="9356"/>
              </w:tabs>
              <w:spacing w:before="60" w:after="60"/>
              <w:rPr>
                <w:rFonts w:cs="Arial"/>
              </w:rPr>
            </w:pPr>
            <w:r>
              <w:rPr>
                <w:rFonts w:cs="Arial"/>
              </w:rPr>
              <w:t>$</w:t>
            </w:r>
          </w:p>
        </w:tc>
      </w:tr>
      <w:tr w:rsidR="00BE50DC" w14:paraId="51F0C0A7" w14:textId="77777777" w:rsidTr="00466891">
        <w:tc>
          <w:tcPr>
            <w:tcW w:w="669" w:type="dxa"/>
            <w:gridSpan w:val="2"/>
            <w:vMerge/>
            <w:vAlign w:val="center"/>
          </w:tcPr>
          <w:p w14:paraId="22760B9D" w14:textId="77777777" w:rsidR="00BE50DC" w:rsidRDefault="00BE50DC" w:rsidP="00466891">
            <w:pPr>
              <w:tabs>
                <w:tab w:val="left" w:pos="9356"/>
              </w:tabs>
              <w:spacing w:before="60" w:after="60"/>
              <w:jc w:val="center"/>
              <w:rPr>
                <w:rFonts w:cs="Arial"/>
              </w:rPr>
            </w:pPr>
          </w:p>
        </w:tc>
        <w:tc>
          <w:tcPr>
            <w:tcW w:w="5716" w:type="dxa"/>
            <w:gridSpan w:val="3"/>
            <w:vAlign w:val="center"/>
          </w:tcPr>
          <w:p w14:paraId="25A83FBB" w14:textId="77777777" w:rsidR="00BE50DC" w:rsidRDefault="00BE50DC" w:rsidP="00466891">
            <w:pPr>
              <w:tabs>
                <w:tab w:val="left" w:pos="9356"/>
              </w:tabs>
              <w:spacing w:before="60" w:after="60"/>
              <w:rPr>
                <w:rFonts w:cs="Arial"/>
              </w:rPr>
            </w:pPr>
            <w:r>
              <w:rPr>
                <w:rFonts w:cs="Arial"/>
              </w:rPr>
              <w:t xml:space="preserve">c) </w:t>
            </w:r>
          </w:p>
        </w:tc>
        <w:tc>
          <w:tcPr>
            <w:tcW w:w="2965" w:type="dxa"/>
            <w:vAlign w:val="center"/>
          </w:tcPr>
          <w:p w14:paraId="42A1BD87" w14:textId="77777777" w:rsidR="00BE50DC" w:rsidRDefault="00BE50DC" w:rsidP="00466891">
            <w:pPr>
              <w:tabs>
                <w:tab w:val="left" w:pos="9356"/>
              </w:tabs>
              <w:spacing w:before="60" w:after="60"/>
              <w:rPr>
                <w:rFonts w:cs="Arial"/>
              </w:rPr>
            </w:pPr>
            <w:r>
              <w:rPr>
                <w:rFonts w:cs="Arial"/>
              </w:rPr>
              <w:t>$</w:t>
            </w:r>
          </w:p>
        </w:tc>
      </w:tr>
      <w:tr w:rsidR="00BE50DC" w14:paraId="34C462EF" w14:textId="77777777" w:rsidTr="00466891">
        <w:tc>
          <w:tcPr>
            <w:tcW w:w="669" w:type="dxa"/>
            <w:gridSpan w:val="2"/>
            <w:shd w:val="clear" w:color="auto" w:fill="D9D9D9" w:themeFill="background1" w:themeFillShade="D9"/>
            <w:vAlign w:val="center"/>
          </w:tcPr>
          <w:p w14:paraId="1C1BB3FE" w14:textId="77777777" w:rsidR="00BE50DC" w:rsidRDefault="00BE50DC" w:rsidP="00466891">
            <w:pPr>
              <w:tabs>
                <w:tab w:val="left" w:pos="9356"/>
              </w:tabs>
              <w:spacing w:before="60" w:after="60"/>
              <w:jc w:val="center"/>
              <w:rPr>
                <w:rFonts w:cs="Arial"/>
              </w:rPr>
            </w:pPr>
            <w:r>
              <w:rPr>
                <w:rFonts w:cs="Arial"/>
              </w:rPr>
              <w:t>7</w:t>
            </w:r>
          </w:p>
        </w:tc>
        <w:tc>
          <w:tcPr>
            <w:tcW w:w="5716" w:type="dxa"/>
            <w:gridSpan w:val="3"/>
            <w:shd w:val="clear" w:color="auto" w:fill="D9D9D9" w:themeFill="background1" w:themeFillShade="D9"/>
            <w:vAlign w:val="center"/>
          </w:tcPr>
          <w:p w14:paraId="6DD4CB45" w14:textId="77777777" w:rsidR="00BE50DC" w:rsidRDefault="00BE50DC" w:rsidP="00466891">
            <w:pPr>
              <w:tabs>
                <w:tab w:val="left" w:pos="9356"/>
              </w:tabs>
              <w:spacing w:before="60" w:after="60"/>
              <w:jc w:val="right"/>
              <w:rPr>
                <w:rFonts w:cs="Arial"/>
              </w:rPr>
            </w:pPr>
            <w:r>
              <w:rPr>
                <w:rFonts w:cs="Arial"/>
              </w:rPr>
              <w:t>Subtotal:</w:t>
            </w:r>
          </w:p>
        </w:tc>
        <w:tc>
          <w:tcPr>
            <w:tcW w:w="2965" w:type="dxa"/>
            <w:vAlign w:val="center"/>
          </w:tcPr>
          <w:p w14:paraId="17871885" w14:textId="77777777" w:rsidR="00BE50DC" w:rsidRDefault="00BE50DC" w:rsidP="00466891">
            <w:pPr>
              <w:tabs>
                <w:tab w:val="left" w:pos="9356"/>
              </w:tabs>
              <w:spacing w:before="60" w:after="60"/>
              <w:rPr>
                <w:rFonts w:cs="Arial"/>
              </w:rPr>
            </w:pPr>
            <w:r>
              <w:rPr>
                <w:rFonts w:cs="Arial"/>
              </w:rPr>
              <w:t>$</w:t>
            </w:r>
          </w:p>
        </w:tc>
      </w:tr>
      <w:tr w:rsidR="00BE50DC" w14:paraId="044BCD52" w14:textId="77777777" w:rsidTr="00466891">
        <w:tc>
          <w:tcPr>
            <w:tcW w:w="669" w:type="dxa"/>
            <w:gridSpan w:val="2"/>
            <w:shd w:val="clear" w:color="auto" w:fill="D9D9D9" w:themeFill="background1" w:themeFillShade="D9"/>
            <w:vAlign w:val="center"/>
          </w:tcPr>
          <w:p w14:paraId="6D1442A3" w14:textId="77777777" w:rsidR="00BE50DC" w:rsidRDefault="00BE50DC" w:rsidP="00466891">
            <w:pPr>
              <w:tabs>
                <w:tab w:val="left" w:pos="9356"/>
              </w:tabs>
              <w:spacing w:before="60" w:after="60"/>
              <w:jc w:val="center"/>
              <w:rPr>
                <w:rFonts w:cs="Arial"/>
              </w:rPr>
            </w:pPr>
            <w:r>
              <w:rPr>
                <w:rFonts w:cs="Arial"/>
              </w:rPr>
              <w:t>8</w:t>
            </w:r>
          </w:p>
        </w:tc>
        <w:tc>
          <w:tcPr>
            <w:tcW w:w="5716" w:type="dxa"/>
            <w:gridSpan w:val="3"/>
            <w:shd w:val="clear" w:color="auto" w:fill="D9D9D9" w:themeFill="background1" w:themeFillShade="D9"/>
            <w:vAlign w:val="center"/>
          </w:tcPr>
          <w:p w14:paraId="3D4D62EC" w14:textId="77777777" w:rsidR="00BE50DC" w:rsidRDefault="00BE50DC" w:rsidP="00466891">
            <w:pPr>
              <w:tabs>
                <w:tab w:val="left" w:pos="9356"/>
              </w:tabs>
              <w:spacing w:before="60" w:after="60"/>
              <w:jc w:val="right"/>
              <w:rPr>
                <w:rFonts w:cs="Arial"/>
              </w:rPr>
            </w:pPr>
            <w:r>
              <w:rPr>
                <w:rFonts w:cs="Arial"/>
              </w:rPr>
              <w:t>GST (5%)</w:t>
            </w:r>
          </w:p>
        </w:tc>
        <w:tc>
          <w:tcPr>
            <w:tcW w:w="2965" w:type="dxa"/>
            <w:vAlign w:val="center"/>
          </w:tcPr>
          <w:p w14:paraId="5CD8CD60" w14:textId="77777777" w:rsidR="00BE50DC" w:rsidRDefault="00BE50DC" w:rsidP="00466891">
            <w:pPr>
              <w:tabs>
                <w:tab w:val="left" w:pos="9356"/>
              </w:tabs>
              <w:spacing w:before="60" w:after="60"/>
              <w:rPr>
                <w:rFonts w:cs="Arial"/>
              </w:rPr>
            </w:pPr>
            <w:r>
              <w:rPr>
                <w:rFonts w:cs="Arial"/>
              </w:rPr>
              <w:t>$</w:t>
            </w:r>
          </w:p>
        </w:tc>
      </w:tr>
      <w:tr w:rsidR="00BE50DC" w14:paraId="7A894B68" w14:textId="77777777" w:rsidTr="00466891">
        <w:tc>
          <w:tcPr>
            <w:tcW w:w="669" w:type="dxa"/>
            <w:gridSpan w:val="2"/>
            <w:shd w:val="clear" w:color="auto" w:fill="D9D9D9" w:themeFill="background1" w:themeFillShade="D9"/>
            <w:vAlign w:val="center"/>
          </w:tcPr>
          <w:p w14:paraId="6B10766A" w14:textId="77777777" w:rsidR="00BE50DC" w:rsidRDefault="00BE50DC" w:rsidP="00466891">
            <w:pPr>
              <w:tabs>
                <w:tab w:val="left" w:pos="9356"/>
              </w:tabs>
              <w:spacing w:before="60" w:after="60"/>
              <w:jc w:val="center"/>
              <w:rPr>
                <w:rFonts w:cs="Arial"/>
              </w:rPr>
            </w:pPr>
            <w:r>
              <w:rPr>
                <w:rFonts w:cs="Arial"/>
              </w:rPr>
              <w:t>9</w:t>
            </w:r>
          </w:p>
        </w:tc>
        <w:tc>
          <w:tcPr>
            <w:tcW w:w="5716" w:type="dxa"/>
            <w:gridSpan w:val="3"/>
            <w:shd w:val="clear" w:color="auto" w:fill="D9D9D9" w:themeFill="background1" w:themeFillShade="D9"/>
            <w:vAlign w:val="center"/>
          </w:tcPr>
          <w:p w14:paraId="719BA01D" w14:textId="77777777" w:rsidR="00BE50DC" w:rsidRDefault="00BE50DC" w:rsidP="00466891">
            <w:pPr>
              <w:tabs>
                <w:tab w:val="left" w:pos="9356"/>
              </w:tabs>
              <w:spacing w:before="60" w:after="60"/>
              <w:jc w:val="right"/>
              <w:rPr>
                <w:rFonts w:cs="Arial"/>
              </w:rPr>
            </w:pPr>
            <w:r>
              <w:rPr>
                <w:rFonts w:cs="Arial"/>
              </w:rPr>
              <w:t>PST (7%)</w:t>
            </w:r>
          </w:p>
        </w:tc>
        <w:tc>
          <w:tcPr>
            <w:tcW w:w="2965" w:type="dxa"/>
            <w:vAlign w:val="center"/>
          </w:tcPr>
          <w:p w14:paraId="7A5A700B" w14:textId="77777777" w:rsidR="00BE50DC" w:rsidRDefault="00BE50DC" w:rsidP="00466891">
            <w:pPr>
              <w:tabs>
                <w:tab w:val="left" w:pos="9356"/>
              </w:tabs>
              <w:spacing w:before="60" w:after="60"/>
              <w:rPr>
                <w:rFonts w:cs="Arial"/>
              </w:rPr>
            </w:pPr>
            <w:r>
              <w:rPr>
                <w:rFonts w:cs="Arial"/>
              </w:rPr>
              <w:t>$</w:t>
            </w:r>
          </w:p>
        </w:tc>
      </w:tr>
      <w:tr w:rsidR="00BE50DC" w14:paraId="4B1BD6AE" w14:textId="77777777" w:rsidTr="00466891">
        <w:tc>
          <w:tcPr>
            <w:tcW w:w="669" w:type="dxa"/>
            <w:gridSpan w:val="2"/>
            <w:shd w:val="clear" w:color="auto" w:fill="AEAAAA" w:themeFill="background2" w:themeFillShade="BF"/>
            <w:vAlign w:val="center"/>
          </w:tcPr>
          <w:p w14:paraId="001EC6E7" w14:textId="77777777" w:rsidR="00BE50DC" w:rsidRDefault="00BE50DC" w:rsidP="00466891">
            <w:pPr>
              <w:tabs>
                <w:tab w:val="left" w:pos="9356"/>
              </w:tabs>
              <w:spacing w:before="60" w:after="60"/>
              <w:jc w:val="center"/>
              <w:rPr>
                <w:rFonts w:cs="Arial"/>
              </w:rPr>
            </w:pPr>
            <w:r>
              <w:rPr>
                <w:rFonts w:cs="Arial"/>
              </w:rPr>
              <w:t>10</w:t>
            </w:r>
          </w:p>
        </w:tc>
        <w:tc>
          <w:tcPr>
            <w:tcW w:w="5716" w:type="dxa"/>
            <w:gridSpan w:val="3"/>
            <w:shd w:val="clear" w:color="auto" w:fill="AEAAAA" w:themeFill="background2" w:themeFillShade="BF"/>
            <w:vAlign w:val="center"/>
          </w:tcPr>
          <w:p w14:paraId="37C1319C" w14:textId="77777777" w:rsidR="00BE50DC" w:rsidRPr="00893490" w:rsidRDefault="00BE50DC" w:rsidP="00466891">
            <w:pPr>
              <w:tabs>
                <w:tab w:val="left" w:pos="9356"/>
              </w:tabs>
              <w:spacing w:before="60" w:after="60"/>
              <w:jc w:val="right"/>
              <w:rPr>
                <w:rFonts w:cs="Arial"/>
                <w:b/>
                <w:bCs/>
              </w:rPr>
            </w:pPr>
            <w:r w:rsidRPr="00893490">
              <w:rPr>
                <w:rFonts w:cs="Arial"/>
                <w:b/>
                <w:bCs/>
              </w:rPr>
              <w:t>Total Quotation Price:</w:t>
            </w:r>
          </w:p>
        </w:tc>
        <w:tc>
          <w:tcPr>
            <w:tcW w:w="2965" w:type="dxa"/>
            <w:vAlign w:val="center"/>
          </w:tcPr>
          <w:p w14:paraId="0998EF2A" w14:textId="77777777" w:rsidR="00BE50DC" w:rsidRPr="00893490" w:rsidRDefault="00BE50DC" w:rsidP="00466891">
            <w:pPr>
              <w:tabs>
                <w:tab w:val="left" w:pos="9356"/>
              </w:tabs>
              <w:spacing w:before="60" w:after="60"/>
              <w:rPr>
                <w:rFonts w:cs="Arial"/>
                <w:b/>
                <w:bCs/>
              </w:rPr>
            </w:pPr>
            <w:r w:rsidRPr="00893490">
              <w:rPr>
                <w:rFonts w:cs="Arial"/>
                <w:b/>
                <w:bCs/>
              </w:rPr>
              <w:t>$</w:t>
            </w:r>
          </w:p>
        </w:tc>
      </w:tr>
      <w:tr w:rsidR="00BE50DC" w14:paraId="6DEF5244" w14:textId="77777777" w:rsidTr="00466891">
        <w:tc>
          <w:tcPr>
            <w:tcW w:w="9350" w:type="dxa"/>
            <w:gridSpan w:val="6"/>
            <w:vAlign w:val="center"/>
          </w:tcPr>
          <w:p w14:paraId="0607A270" w14:textId="77777777" w:rsidR="00BE50DC" w:rsidRPr="00F84D3F" w:rsidRDefault="00BE50DC" w:rsidP="00466891">
            <w:pPr>
              <w:tabs>
                <w:tab w:val="left" w:pos="611"/>
                <w:tab w:val="right" w:pos="881"/>
                <w:tab w:val="left" w:pos="971"/>
                <w:tab w:val="left" w:pos="3581"/>
                <w:tab w:val="right" w:pos="4031"/>
                <w:tab w:val="left" w:pos="4121"/>
                <w:tab w:val="left" w:pos="8081"/>
                <w:tab w:val="right" w:pos="8441"/>
                <w:tab w:val="left" w:pos="8531"/>
              </w:tabs>
              <w:spacing w:before="60" w:after="60"/>
              <w:rPr>
                <w:rFonts w:cs="Arial"/>
                <w:u w:val="single"/>
              </w:rPr>
            </w:pPr>
            <w:r>
              <w:rPr>
                <w:rFonts w:cs="Arial"/>
                <w:b/>
                <w:bCs/>
              </w:rPr>
              <w:t xml:space="preserve">Payment Terms: </w:t>
            </w:r>
            <w:r>
              <w:rPr>
                <w:rFonts w:cs="Arial"/>
              </w:rPr>
              <w:t xml:space="preserve">A cash discount of </w:t>
            </w:r>
            <w:r w:rsidRPr="00E6079A">
              <w:rPr>
                <w:rFonts w:cs="Arial"/>
                <w:u w:val="single"/>
              </w:rPr>
              <w:tab/>
            </w:r>
            <w:r w:rsidRPr="00E6079A">
              <w:rPr>
                <w:rFonts w:cs="Arial"/>
              </w:rPr>
              <w:t>%</w:t>
            </w:r>
            <w:r w:rsidRPr="00E6079A">
              <w:rPr>
                <w:rFonts w:cs="Arial"/>
              </w:rPr>
              <w:tab/>
            </w:r>
            <w:r>
              <w:rPr>
                <w:rFonts w:cs="Arial"/>
              </w:rPr>
              <w:t xml:space="preserve">will be allowed if invoices are paid within </w:t>
            </w:r>
            <w:r>
              <w:rPr>
                <w:rFonts w:cs="Arial"/>
                <w:u w:val="single"/>
              </w:rPr>
              <w:tab/>
            </w:r>
            <w:r w:rsidRPr="00E6079A">
              <w:rPr>
                <w:rFonts w:cs="Arial"/>
              </w:rPr>
              <w:t xml:space="preserve"> </w:t>
            </w:r>
            <w:r w:rsidRPr="00E6079A">
              <w:rPr>
                <w:rFonts w:cs="Arial"/>
              </w:rPr>
              <w:tab/>
            </w:r>
            <w:r>
              <w:rPr>
                <w:rFonts w:cs="Arial"/>
              </w:rPr>
              <w:t xml:space="preserve">days, or the </w:t>
            </w:r>
            <w:r>
              <w:rPr>
                <w:rFonts w:cs="Arial"/>
                <w:u w:val="single"/>
              </w:rPr>
              <w:tab/>
            </w:r>
            <w:r w:rsidRPr="00F84D3F">
              <w:rPr>
                <w:rFonts w:cs="Arial"/>
              </w:rPr>
              <w:tab/>
            </w:r>
            <w:r>
              <w:rPr>
                <w:rFonts w:cs="Arial"/>
              </w:rPr>
              <w:t xml:space="preserve">day of the month following, or </w:t>
            </w:r>
            <w:proofErr w:type="gramStart"/>
            <w:r>
              <w:rPr>
                <w:rFonts w:cs="Arial"/>
              </w:rPr>
              <w:t>net</w:t>
            </w:r>
            <w:proofErr w:type="gramEnd"/>
            <w:r>
              <w:rPr>
                <w:rFonts w:cs="Arial"/>
              </w:rPr>
              <w:t xml:space="preserve"> 30 days, on a best effort basis. </w:t>
            </w:r>
          </w:p>
        </w:tc>
      </w:tr>
      <w:tr w:rsidR="00BE50DC" w14:paraId="7A85A194" w14:textId="77777777" w:rsidTr="00466891">
        <w:tc>
          <w:tcPr>
            <w:tcW w:w="625" w:type="dxa"/>
            <w:shd w:val="clear" w:color="auto" w:fill="D9D9D9" w:themeFill="background1" w:themeFillShade="D9"/>
            <w:vAlign w:val="center"/>
          </w:tcPr>
          <w:p w14:paraId="1133E1A8" w14:textId="77777777" w:rsidR="00BE50DC" w:rsidRDefault="00BE50DC" w:rsidP="00466891">
            <w:pPr>
              <w:tabs>
                <w:tab w:val="left" w:pos="9356"/>
              </w:tabs>
              <w:spacing w:before="60" w:after="60"/>
              <w:jc w:val="center"/>
              <w:rPr>
                <w:rFonts w:cs="Arial"/>
              </w:rPr>
            </w:pPr>
            <w:r>
              <w:rPr>
                <w:rFonts w:cs="Arial"/>
              </w:rPr>
              <w:t>11</w:t>
            </w:r>
          </w:p>
        </w:tc>
        <w:tc>
          <w:tcPr>
            <w:tcW w:w="5760" w:type="dxa"/>
            <w:gridSpan w:val="4"/>
            <w:shd w:val="clear" w:color="auto" w:fill="D9D9D9" w:themeFill="background1" w:themeFillShade="D9"/>
            <w:vAlign w:val="center"/>
          </w:tcPr>
          <w:p w14:paraId="0E64B3B0" w14:textId="77777777" w:rsidR="00BE50DC" w:rsidRDefault="00BE50DC" w:rsidP="00466891">
            <w:pPr>
              <w:tabs>
                <w:tab w:val="left" w:pos="9356"/>
              </w:tabs>
              <w:spacing w:before="60" w:after="60"/>
              <w:jc w:val="right"/>
              <w:rPr>
                <w:rFonts w:cs="Arial"/>
              </w:rPr>
            </w:pPr>
            <w:r>
              <w:rPr>
                <w:rFonts w:cs="Arial"/>
              </w:rPr>
              <w:t>Pricing is firm until (State Date):</w:t>
            </w:r>
          </w:p>
        </w:tc>
        <w:tc>
          <w:tcPr>
            <w:tcW w:w="2965" w:type="dxa"/>
            <w:vAlign w:val="center"/>
          </w:tcPr>
          <w:p w14:paraId="484E2F9E" w14:textId="77777777" w:rsidR="00BE50DC" w:rsidRDefault="00BE50DC" w:rsidP="00466891">
            <w:pPr>
              <w:tabs>
                <w:tab w:val="left" w:pos="9356"/>
              </w:tabs>
              <w:spacing w:before="60" w:after="60"/>
              <w:rPr>
                <w:rFonts w:cs="Arial"/>
              </w:rPr>
            </w:pPr>
          </w:p>
        </w:tc>
      </w:tr>
      <w:tr w:rsidR="00BE50DC" w14:paraId="102B1789" w14:textId="77777777" w:rsidTr="00466891">
        <w:tc>
          <w:tcPr>
            <w:tcW w:w="625" w:type="dxa"/>
            <w:shd w:val="clear" w:color="auto" w:fill="D9D9D9" w:themeFill="background1" w:themeFillShade="D9"/>
            <w:vAlign w:val="center"/>
          </w:tcPr>
          <w:p w14:paraId="73949B28" w14:textId="77777777" w:rsidR="00BE50DC" w:rsidRPr="00992C63" w:rsidRDefault="00BE50DC" w:rsidP="00466891">
            <w:pPr>
              <w:tabs>
                <w:tab w:val="right" w:leader="underscore" w:pos="5400"/>
                <w:tab w:val="left" w:pos="5760"/>
                <w:tab w:val="right" w:leader="underscore" w:pos="11520"/>
              </w:tabs>
              <w:spacing w:before="60" w:after="60"/>
              <w:jc w:val="center"/>
              <w:rPr>
                <w:rFonts w:cs="Arial"/>
              </w:rPr>
            </w:pPr>
            <w:r>
              <w:rPr>
                <w:rFonts w:cs="Arial"/>
              </w:rPr>
              <w:t>12</w:t>
            </w:r>
          </w:p>
        </w:tc>
        <w:tc>
          <w:tcPr>
            <w:tcW w:w="5760" w:type="dxa"/>
            <w:gridSpan w:val="4"/>
            <w:shd w:val="clear" w:color="auto" w:fill="D9D9D9" w:themeFill="background1" w:themeFillShade="D9"/>
            <w:vAlign w:val="center"/>
          </w:tcPr>
          <w:p w14:paraId="2711390E" w14:textId="77777777" w:rsidR="00BE50DC" w:rsidRPr="00992C63" w:rsidRDefault="00BE50DC" w:rsidP="00466891">
            <w:pPr>
              <w:tabs>
                <w:tab w:val="right" w:leader="underscore" w:pos="5400"/>
                <w:tab w:val="left" w:pos="5760"/>
                <w:tab w:val="right" w:leader="underscore" w:pos="11520"/>
              </w:tabs>
              <w:spacing w:before="60" w:after="60"/>
              <w:jc w:val="right"/>
              <w:rPr>
                <w:rFonts w:cs="Arial"/>
              </w:rPr>
            </w:pPr>
            <w:r w:rsidRPr="00992C63">
              <w:rPr>
                <w:rFonts w:cs="Arial"/>
              </w:rPr>
              <w:t>Delivery Date after award notification (State in days)</w:t>
            </w:r>
            <w:r>
              <w:rPr>
                <w:rFonts w:cs="Arial"/>
              </w:rPr>
              <w:t>:</w:t>
            </w:r>
          </w:p>
        </w:tc>
        <w:tc>
          <w:tcPr>
            <w:tcW w:w="2965" w:type="dxa"/>
            <w:vAlign w:val="center"/>
          </w:tcPr>
          <w:p w14:paraId="5AC69ABC" w14:textId="77777777" w:rsidR="00BE50DC" w:rsidRDefault="00BE50DC" w:rsidP="00466891">
            <w:pPr>
              <w:tabs>
                <w:tab w:val="left" w:pos="9356"/>
              </w:tabs>
              <w:spacing w:before="60" w:after="60"/>
              <w:rPr>
                <w:rFonts w:cs="Arial"/>
              </w:rPr>
            </w:pPr>
          </w:p>
        </w:tc>
      </w:tr>
      <w:tr w:rsidR="00BE50DC" w14:paraId="545F77E1" w14:textId="77777777" w:rsidTr="00466891">
        <w:tc>
          <w:tcPr>
            <w:tcW w:w="625" w:type="dxa"/>
            <w:shd w:val="clear" w:color="auto" w:fill="D9D9D9" w:themeFill="background1" w:themeFillShade="D9"/>
            <w:vAlign w:val="center"/>
          </w:tcPr>
          <w:p w14:paraId="60329233" w14:textId="77777777" w:rsidR="00BE50DC" w:rsidRDefault="00BE50DC" w:rsidP="00466891">
            <w:pPr>
              <w:tabs>
                <w:tab w:val="left" w:pos="9356"/>
              </w:tabs>
              <w:spacing w:before="60" w:after="60"/>
              <w:jc w:val="center"/>
              <w:rPr>
                <w:rFonts w:cs="Arial"/>
              </w:rPr>
            </w:pPr>
            <w:r>
              <w:rPr>
                <w:rFonts w:cs="Arial"/>
              </w:rPr>
              <w:t>13</w:t>
            </w:r>
          </w:p>
        </w:tc>
        <w:tc>
          <w:tcPr>
            <w:tcW w:w="5760" w:type="dxa"/>
            <w:gridSpan w:val="4"/>
            <w:shd w:val="clear" w:color="auto" w:fill="D9D9D9" w:themeFill="background1" w:themeFillShade="D9"/>
            <w:vAlign w:val="center"/>
          </w:tcPr>
          <w:p w14:paraId="0F1F878C" w14:textId="77777777" w:rsidR="00BE50DC" w:rsidRDefault="00BE50DC" w:rsidP="00466891">
            <w:pPr>
              <w:tabs>
                <w:tab w:val="left" w:pos="9356"/>
              </w:tabs>
              <w:spacing w:before="60" w:after="60"/>
              <w:jc w:val="right"/>
              <w:rPr>
                <w:rFonts w:cs="Arial"/>
              </w:rPr>
            </w:pPr>
            <w:proofErr w:type="spellStart"/>
            <w:r>
              <w:rPr>
                <w:rFonts w:cs="Arial"/>
              </w:rPr>
              <w:t>Manufacturers</w:t>
            </w:r>
            <w:proofErr w:type="spellEnd"/>
            <w:r>
              <w:rPr>
                <w:rFonts w:cs="Arial"/>
              </w:rPr>
              <w:t xml:space="preserve"> Warranty (State Warranty):</w:t>
            </w:r>
          </w:p>
        </w:tc>
        <w:tc>
          <w:tcPr>
            <w:tcW w:w="2965" w:type="dxa"/>
            <w:vAlign w:val="center"/>
          </w:tcPr>
          <w:p w14:paraId="479FB13E" w14:textId="77777777" w:rsidR="00BE50DC" w:rsidRDefault="00BE50DC" w:rsidP="00466891">
            <w:pPr>
              <w:tabs>
                <w:tab w:val="left" w:pos="9356"/>
              </w:tabs>
              <w:spacing w:before="60" w:after="60"/>
              <w:rPr>
                <w:rFonts w:cs="Arial"/>
              </w:rPr>
            </w:pPr>
          </w:p>
        </w:tc>
      </w:tr>
      <w:tr w:rsidR="00BE50DC" w14:paraId="3BA577CD" w14:textId="77777777" w:rsidTr="00466891">
        <w:tc>
          <w:tcPr>
            <w:tcW w:w="625" w:type="dxa"/>
            <w:shd w:val="clear" w:color="auto" w:fill="D9D9D9" w:themeFill="background1" w:themeFillShade="D9"/>
            <w:vAlign w:val="center"/>
          </w:tcPr>
          <w:p w14:paraId="6D86E334" w14:textId="77777777" w:rsidR="00BE50DC" w:rsidRDefault="00BE50DC" w:rsidP="00466891">
            <w:pPr>
              <w:tabs>
                <w:tab w:val="left" w:pos="9356"/>
              </w:tabs>
              <w:spacing w:before="60" w:after="60"/>
              <w:jc w:val="center"/>
              <w:rPr>
                <w:rFonts w:cs="Arial"/>
              </w:rPr>
            </w:pPr>
            <w:r>
              <w:rPr>
                <w:rFonts w:cs="Arial"/>
              </w:rPr>
              <w:t>14</w:t>
            </w:r>
          </w:p>
        </w:tc>
        <w:tc>
          <w:tcPr>
            <w:tcW w:w="5760" w:type="dxa"/>
            <w:gridSpan w:val="4"/>
            <w:shd w:val="clear" w:color="auto" w:fill="D9D9D9" w:themeFill="background1" w:themeFillShade="D9"/>
            <w:vAlign w:val="center"/>
          </w:tcPr>
          <w:p w14:paraId="6AC73461" w14:textId="77777777" w:rsidR="00BE50DC" w:rsidRDefault="00BE50DC" w:rsidP="00466891">
            <w:pPr>
              <w:tabs>
                <w:tab w:val="left" w:pos="9356"/>
              </w:tabs>
              <w:spacing w:before="60" w:after="60"/>
              <w:jc w:val="right"/>
              <w:rPr>
                <w:rFonts w:cs="Arial"/>
              </w:rPr>
            </w:pPr>
            <w:r>
              <w:rPr>
                <w:rFonts w:cs="Arial"/>
              </w:rPr>
              <w:t>Body Warranty (State Warranty):</w:t>
            </w:r>
          </w:p>
        </w:tc>
        <w:tc>
          <w:tcPr>
            <w:tcW w:w="2965" w:type="dxa"/>
            <w:vAlign w:val="center"/>
          </w:tcPr>
          <w:p w14:paraId="77315C0E" w14:textId="77777777" w:rsidR="00BE50DC" w:rsidRDefault="00BE50DC" w:rsidP="00466891">
            <w:pPr>
              <w:tabs>
                <w:tab w:val="left" w:pos="9356"/>
              </w:tabs>
              <w:spacing w:before="60" w:after="60"/>
              <w:rPr>
                <w:rFonts w:cs="Arial"/>
              </w:rPr>
            </w:pPr>
          </w:p>
        </w:tc>
      </w:tr>
      <w:tr w:rsidR="00BE50DC" w14:paraId="038BC7E6" w14:textId="77777777" w:rsidTr="00466891">
        <w:tc>
          <w:tcPr>
            <w:tcW w:w="625" w:type="dxa"/>
            <w:tcBorders>
              <w:bottom w:val="single" w:sz="4" w:space="0" w:color="auto"/>
            </w:tcBorders>
            <w:shd w:val="clear" w:color="auto" w:fill="D9D9D9" w:themeFill="background1" w:themeFillShade="D9"/>
            <w:vAlign w:val="center"/>
          </w:tcPr>
          <w:p w14:paraId="55F1D0E8" w14:textId="77777777" w:rsidR="00BE50DC" w:rsidRDefault="00BE50DC" w:rsidP="00466891">
            <w:pPr>
              <w:tabs>
                <w:tab w:val="left" w:pos="9356"/>
              </w:tabs>
              <w:spacing w:before="60" w:after="60"/>
              <w:jc w:val="center"/>
              <w:rPr>
                <w:rFonts w:cs="Arial"/>
              </w:rPr>
            </w:pPr>
            <w:r>
              <w:rPr>
                <w:rFonts w:cs="Arial"/>
              </w:rPr>
              <w:t>15</w:t>
            </w:r>
          </w:p>
        </w:tc>
        <w:tc>
          <w:tcPr>
            <w:tcW w:w="5760" w:type="dxa"/>
            <w:gridSpan w:val="4"/>
            <w:tcBorders>
              <w:bottom w:val="single" w:sz="4" w:space="0" w:color="auto"/>
            </w:tcBorders>
            <w:shd w:val="clear" w:color="auto" w:fill="D9D9D9" w:themeFill="background1" w:themeFillShade="D9"/>
            <w:vAlign w:val="center"/>
          </w:tcPr>
          <w:p w14:paraId="38E84187" w14:textId="77777777" w:rsidR="00BE50DC" w:rsidRDefault="00BE50DC" w:rsidP="00466891">
            <w:pPr>
              <w:tabs>
                <w:tab w:val="left" w:pos="9356"/>
              </w:tabs>
              <w:spacing w:before="60" w:after="60"/>
              <w:jc w:val="right"/>
              <w:rPr>
                <w:rFonts w:cs="Arial"/>
              </w:rPr>
            </w:pPr>
            <w:r>
              <w:rPr>
                <w:rFonts w:cs="Arial"/>
              </w:rPr>
              <w:t>Warranty repairs shall be performed at:</w:t>
            </w:r>
          </w:p>
        </w:tc>
        <w:tc>
          <w:tcPr>
            <w:tcW w:w="2965" w:type="dxa"/>
            <w:vAlign w:val="center"/>
          </w:tcPr>
          <w:p w14:paraId="4126AB70" w14:textId="77777777" w:rsidR="00BE50DC" w:rsidRDefault="00BE50DC" w:rsidP="00466891">
            <w:pPr>
              <w:tabs>
                <w:tab w:val="left" w:pos="9356"/>
              </w:tabs>
              <w:spacing w:before="60" w:after="60"/>
              <w:rPr>
                <w:rFonts w:cs="Arial"/>
              </w:rPr>
            </w:pPr>
          </w:p>
        </w:tc>
      </w:tr>
      <w:tr w:rsidR="00BE50DC" w14:paraId="229659E8" w14:textId="77777777" w:rsidTr="00466891">
        <w:tc>
          <w:tcPr>
            <w:tcW w:w="6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4807EB9" w14:textId="77777777" w:rsidR="00BE50DC" w:rsidRDefault="00BE50DC" w:rsidP="00466891">
            <w:pPr>
              <w:tabs>
                <w:tab w:val="left" w:pos="9356"/>
              </w:tabs>
              <w:spacing w:before="60" w:after="60"/>
              <w:jc w:val="center"/>
              <w:rPr>
                <w:rFonts w:cs="Arial"/>
              </w:rPr>
            </w:pPr>
            <w:r>
              <w:rPr>
                <w:rFonts w:cs="Arial"/>
              </w:rPr>
              <w:t>16</w:t>
            </w:r>
          </w:p>
        </w:tc>
        <w:tc>
          <w:tcPr>
            <w:tcW w:w="297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708A5393" w14:textId="77777777" w:rsidR="00BE50DC" w:rsidRDefault="00BE50DC" w:rsidP="00466891">
            <w:pPr>
              <w:tabs>
                <w:tab w:val="left" w:pos="9356"/>
              </w:tabs>
              <w:spacing w:before="60" w:after="60"/>
              <w:ind w:left="-14"/>
              <w:jc w:val="center"/>
              <w:rPr>
                <w:rFonts w:cs="Arial"/>
              </w:rPr>
            </w:pPr>
            <w:r>
              <w:rPr>
                <w:rFonts w:cs="Arial"/>
              </w:rPr>
              <w:t>Please check if applicable: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51C7A" w14:textId="77777777" w:rsidR="00BE50DC" w:rsidRDefault="00BE50DC" w:rsidP="00466891">
            <w:pPr>
              <w:tabs>
                <w:tab w:val="left" w:pos="9356"/>
              </w:tabs>
              <w:spacing w:before="60" w:after="60"/>
              <w:jc w:val="center"/>
              <w:rPr>
                <w:rFonts w:cs="Arial"/>
              </w:rPr>
            </w:pPr>
            <w:r>
              <w:rPr>
                <w:rFonts w:cs="Arial"/>
              </w:rPr>
              <w:t>British Columbia Certified</w:t>
            </w:r>
          </w:p>
        </w:tc>
        <w:sdt>
          <w:sdtPr>
            <w:rPr>
              <w:rFonts w:cs="Arial"/>
            </w:rPr>
            <w:id w:val="-1355186331"/>
            <w14:checkbox>
              <w14:checked w14:val="0"/>
              <w14:checkedState w14:val="2612" w14:font="MS Gothic"/>
              <w14:uncheckedState w14:val="2610" w14:font="MS Gothic"/>
            </w14:checkbox>
          </w:sdtPr>
          <w:sdtEndPr/>
          <w:sdtContent>
            <w:tc>
              <w:tcPr>
                <w:tcW w:w="2965" w:type="dxa"/>
                <w:tcBorders>
                  <w:left w:val="single" w:sz="4" w:space="0" w:color="auto"/>
                </w:tcBorders>
                <w:vAlign w:val="center"/>
              </w:tcPr>
              <w:p w14:paraId="1012215B" w14:textId="77777777" w:rsidR="00BE50DC" w:rsidRDefault="00BE50DC" w:rsidP="00466891">
                <w:pPr>
                  <w:tabs>
                    <w:tab w:val="left" w:pos="9356"/>
                  </w:tabs>
                  <w:spacing w:before="60" w:after="60"/>
                  <w:jc w:val="left"/>
                  <w:rPr>
                    <w:rFonts w:cs="Arial"/>
                  </w:rPr>
                </w:pPr>
                <w:r>
                  <w:rPr>
                    <w:rFonts w:ascii="MS Gothic" w:eastAsia="MS Gothic" w:hAnsi="MS Gothic" w:cs="Arial" w:hint="eastAsia"/>
                  </w:rPr>
                  <w:t>☐</w:t>
                </w:r>
              </w:p>
            </w:tc>
          </w:sdtContent>
        </w:sdt>
      </w:tr>
      <w:tr w:rsidR="00BE50DC" w14:paraId="17207126" w14:textId="77777777" w:rsidTr="00466891">
        <w:tc>
          <w:tcPr>
            <w:tcW w:w="9350" w:type="dxa"/>
            <w:gridSpan w:val="6"/>
            <w:vAlign w:val="center"/>
          </w:tcPr>
          <w:p w14:paraId="7D03D572" w14:textId="77777777" w:rsidR="00BE50DC" w:rsidRPr="00BC51B9" w:rsidRDefault="00BE50DC" w:rsidP="00466891">
            <w:pPr>
              <w:tabs>
                <w:tab w:val="left" w:pos="9356"/>
              </w:tabs>
              <w:spacing w:before="60" w:after="60"/>
              <w:rPr>
                <w:rFonts w:cs="Arial"/>
                <w:i/>
                <w:iCs/>
              </w:rPr>
            </w:pPr>
            <w:r>
              <w:rPr>
                <w:rFonts w:cs="Arial"/>
                <w:i/>
                <w:iCs/>
              </w:rPr>
              <w:t>All Pricing in Canadian Dollars. All costs to meet the preferred specifications shall be included in the above Total Quotation Price.</w:t>
            </w:r>
          </w:p>
        </w:tc>
      </w:tr>
    </w:tbl>
    <w:p w14:paraId="38992FB1" w14:textId="77777777" w:rsidR="00572EB6" w:rsidRDefault="00572EB6" w:rsidP="00274E7C">
      <w:pPr>
        <w:ind w:left="561" w:hanging="561"/>
        <w:rPr>
          <w:rFonts w:cs="Arial"/>
          <w:b/>
          <w:bCs/>
          <w:szCs w:val="22"/>
        </w:rPr>
      </w:pPr>
    </w:p>
    <w:p w14:paraId="7DEBFB13" w14:textId="77777777" w:rsidR="00267573" w:rsidRDefault="00267573" w:rsidP="00274E7C">
      <w:pPr>
        <w:ind w:left="709" w:hanging="709"/>
        <w:rPr>
          <w:rFonts w:cs="Arial"/>
          <w:szCs w:val="22"/>
        </w:rPr>
        <w:sectPr w:rsidR="00267573" w:rsidSect="001F472D">
          <w:pgSz w:w="12240" w:h="15840" w:code="1"/>
          <w:pgMar w:top="1440" w:right="1440" w:bottom="720" w:left="1440" w:header="0" w:footer="144"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p w14:paraId="0705B4BC" w14:textId="6825C453" w:rsidR="00532765" w:rsidRPr="00532765" w:rsidRDefault="00532765" w:rsidP="00EC2108">
      <w:pPr>
        <w:pStyle w:val="ScheduleB"/>
        <w:rPr>
          <w:lang w:val="en-GB"/>
        </w:rPr>
      </w:pPr>
      <w:r>
        <w:rPr>
          <w:b/>
          <w:bCs w:val="0"/>
          <w:lang w:val="en-GB"/>
        </w:rPr>
        <w:lastRenderedPageBreak/>
        <w:t>Indicative Design Submittal</w:t>
      </w:r>
    </w:p>
    <w:p w14:paraId="1BCEFA31" w14:textId="77777777" w:rsidR="00532765" w:rsidRDefault="00532765" w:rsidP="00532765">
      <w:pPr>
        <w:pStyle w:val="ScheduleB"/>
        <w:numPr>
          <w:ilvl w:val="0"/>
          <w:numId w:val="0"/>
        </w:numPr>
        <w:ind w:left="720"/>
        <w:rPr>
          <w:lang w:val="en-GB"/>
        </w:rPr>
      </w:pPr>
    </w:p>
    <w:p w14:paraId="0CEDC1B1" w14:textId="4F405582" w:rsidR="00EC2108" w:rsidRDefault="00EC2108" w:rsidP="00532765">
      <w:pPr>
        <w:pStyle w:val="ScheduleB"/>
        <w:numPr>
          <w:ilvl w:val="0"/>
          <w:numId w:val="0"/>
        </w:numPr>
        <w:ind w:left="720"/>
        <w:rPr>
          <w:lang w:val="en-GB"/>
        </w:rPr>
      </w:pPr>
      <w:r w:rsidRPr="00D66D79">
        <w:rPr>
          <w:lang w:val="en-GB"/>
        </w:rPr>
        <w:t xml:space="preserve">Each Quotation should be accompanied by an indicative design.  The indicative design should represent a full size, conceptual, blueprint type of drawings and detailed engineering drawings of the Goods, representing a level of design sufficient to enable a thorough evaluation of the Contractor’s design concepts.  Such drawings should be drawn to scale using a CAD program to ensure accurate and professional drawings.  </w:t>
      </w:r>
    </w:p>
    <w:p w14:paraId="2F12D44B" w14:textId="77777777" w:rsidR="00EC2108" w:rsidRPr="00D66D79" w:rsidRDefault="00EC2108" w:rsidP="00EC2108">
      <w:pPr>
        <w:pStyle w:val="ScheduleB"/>
        <w:numPr>
          <w:ilvl w:val="0"/>
          <w:numId w:val="0"/>
        </w:numPr>
        <w:ind w:left="720"/>
        <w:rPr>
          <w:lang w:val="en-GB"/>
        </w:rPr>
      </w:pPr>
    </w:p>
    <w:p w14:paraId="182C6C49" w14:textId="00671DF0" w:rsidR="00EC2108" w:rsidRPr="00D66D79" w:rsidRDefault="00EC2108" w:rsidP="00EC2108">
      <w:pPr>
        <w:pStyle w:val="S2Heading1"/>
        <w:numPr>
          <w:ilvl w:val="0"/>
          <w:numId w:val="0"/>
        </w:numPr>
        <w:ind w:left="720"/>
        <w:rPr>
          <w:spacing w:val="-2"/>
          <w:lang w:val="en-GB"/>
        </w:rPr>
      </w:pPr>
      <w:r w:rsidRPr="00D66D79">
        <w:rPr>
          <w:spacing w:val="-2"/>
          <w:lang w:val="en-GB"/>
        </w:rPr>
        <w:t>These drawings should address following views:</w:t>
      </w:r>
    </w:p>
    <w:p w14:paraId="7B42DCD8" w14:textId="77777777" w:rsidR="00EC2108" w:rsidRPr="00EC2108" w:rsidRDefault="00EC2108" w:rsidP="00F833A5">
      <w:pPr>
        <w:pStyle w:val="ListParagraph"/>
        <w:numPr>
          <w:ilvl w:val="0"/>
          <w:numId w:val="54"/>
        </w:numPr>
        <w:ind w:left="1260" w:hanging="540"/>
      </w:pPr>
      <w:r w:rsidRPr="00EC2108">
        <w:t>top view (entire truck</w:t>
      </w:r>
      <w:proofErr w:type="gramStart"/>
      <w:r w:rsidRPr="00EC2108">
        <w:t>);</w:t>
      </w:r>
      <w:proofErr w:type="gramEnd"/>
    </w:p>
    <w:p w14:paraId="4F1F50BD" w14:textId="77777777" w:rsidR="00EC2108" w:rsidRPr="00EC2108" w:rsidRDefault="00EC2108" w:rsidP="00F833A5">
      <w:pPr>
        <w:pStyle w:val="ListParagraph"/>
        <w:numPr>
          <w:ilvl w:val="0"/>
          <w:numId w:val="54"/>
        </w:numPr>
        <w:ind w:left="1260" w:hanging="540"/>
      </w:pPr>
      <w:r w:rsidRPr="00EC2108">
        <w:t xml:space="preserve">front end </w:t>
      </w:r>
      <w:proofErr w:type="gramStart"/>
      <w:r w:rsidRPr="00EC2108">
        <w:t>view;</w:t>
      </w:r>
      <w:proofErr w:type="gramEnd"/>
    </w:p>
    <w:p w14:paraId="7F694FAD" w14:textId="77777777" w:rsidR="00EC2108" w:rsidRPr="00EC2108" w:rsidRDefault="00EC2108" w:rsidP="00F833A5">
      <w:pPr>
        <w:pStyle w:val="ListParagraph"/>
        <w:numPr>
          <w:ilvl w:val="0"/>
          <w:numId w:val="54"/>
        </w:numPr>
        <w:ind w:left="1260" w:hanging="540"/>
      </w:pPr>
      <w:r w:rsidRPr="00EC2108">
        <w:t xml:space="preserve">rear end </w:t>
      </w:r>
      <w:proofErr w:type="gramStart"/>
      <w:r w:rsidRPr="00EC2108">
        <w:t>view;</w:t>
      </w:r>
      <w:proofErr w:type="gramEnd"/>
    </w:p>
    <w:p w14:paraId="0622AB11" w14:textId="77777777" w:rsidR="00EC2108" w:rsidRPr="00EC2108" w:rsidRDefault="00EC2108" w:rsidP="00F833A5">
      <w:pPr>
        <w:pStyle w:val="ListParagraph"/>
        <w:numPr>
          <w:ilvl w:val="0"/>
          <w:numId w:val="54"/>
        </w:numPr>
        <w:ind w:left="1260" w:hanging="540"/>
      </w:pPr>
      <w:r w:rsidRPr="00EC2108">
        <w:t xml:space="preserve">left side </w:t>
      </w:r>
      <w:proofErr w:type="gramStart"/>
      <w:r w:rsidRPr="00EC2108">
        <w:t>view;</w:t>
      </w:r>
      <w:proofErr w:type="gramEnd"/>
    </w:p>
    <w:p w14:paraId="7B097188" w14:textId="77777777" w:rsidR="00EC2108" w:rsidRPr="00D66D79" w:rsidRDefault="00EC2108" w:rsidP="00F833A5">
      <w:pPr>
        <w:pStyle w:val="ListParagraph"/>
        <w:numPr>
          <w:ilvl w:val="0"/>
          <w:numId w:val="54"/>
        </w:numPr>
        <w:ind w:left="1260" w:hanging="540"/>
      </w:pPr>
      <w:r w:rsidRPr="00EC2108">
        <w:t>right side view; an</w:t>
      </w:r>
      <w:r w:rsidRPr="00D66D79">
        <w:t>d</w:t>
      </w:r>
    </w:p>
    <w:p w14:paraId="33AC565F" w14:textId="77777777" w:rsidR="00267573" w:rsidRDefault="00267573" w:rsidP="00EC2108">
      <w:pPr>
        <w:pStyle w:val="ScheduleB"/>
        <w:numPr>
          <w:ilvl w:val="0"/>
          <w:numId w:val="0"/>
        </w:numPr>
        <w:ind w:left="720"/>
      </w:pPr>
    </w:p>
    <w:p w14:paraId="3E63D9C4" w14:textId="77777777" w:rsidR="0036790A" w:rsidRPr="00D66D79" w:rsidRDefault="0036790A" w:rsidP="0036790A">
      <w:pPr>
        <w:pStyle w:val="S2Heading2"/>
        <w:numPr>
          <w:ilvl w:val="0"/>
          <w:numId w:val="0"/>
        </w:numPr>
        <w:ind w:left="720"/>
      </w:pPr>
      <w:r w:rsidRPr="00D66D79">
        <w:t>Contractor should:</w:t>
      </w:r>
    </w:p>
    <w:p w14:paraId="17A60F18" w14:textId="79F2DAA3" w:rsidR="0036790A" w:rsidRPr="00D66D79" w:rsidRDefault="0036790A" w:rsidP="00F833A5">
      <w:pPr>
        <w:pStyle w:val="S2Heading2"/>
        <w:numPr>
          <w:ilvl w:val="4"/>
          <w:numId w:val="55"/>
        </w:numPr>
        <w:ind w:left="1350" w:hanging="630"/>
      </w:pPr>
      <w:r w:rsidRPr="00D66D79">
        <w:t xml:space="preserve">show the overall dimensions and configuration of the Goods and the arrangement of compartments and equipment </w:t>
      </w:r>
      <w:proofErr w:type="gramStart"/>
      <w:r w:rsidRPr="00D66D79">
        <w:t>storage;</w:t>
      </w:r>
      <w:proofErr w:type="gramEnd"/>
    </w:p>
    <w:p w14:paraId="589DCBDB" w14:textId="721D3457" w:rsidR="0036790A" w:rsidRPr="00D66D79" w:rsidRDefault="0036790A" w:rsidP="00F833A5">
      <w:pPr>
        <w:pStyle w:val="S2Heading2"/>
        <w:numPr>
          <w:ilvl w:val="4"/>
          <w:numId w:val="55"/>
        </w:numPr>
        <w:ind w:left="1350" w:hanging="630"/>
      </w:pPr>
      <w:r w:rsidRPr="00D66D79">
        <w:t xml:space="preserve">be consistent with the technical and functional requirements set out in Schedule A – Specifications of </w:t>
      </w:r>
      <w:proofErr w:type="gramStart"/>
      <w:r w:rsidRPr="00D66D79">
        <w:t>Goods;</w:t>
      </w:r>
      <w:proofErr w:type="gramEnd"/>
      <w:r w:rsidRPr="00D66D79">
        <w:t xml:space="preserve"> </w:t>
      </w:r>
    </w:p>
    <w:p w14:paraId="38A27CFB" w14:textId="47F5ED36" w:rsidR="0036790A" w:rsidRPr="00D66D79" w:rsidRDefault="0036790A" w:rsidP="00F833A5">
      <w:pPr>
        <w:pStyle w:val="S2Heading2"/>
        <w:numPr>
          <w:ilvl w:val="4"/>
          <w:numId w:val="55"/>
        </w:numPr>
        <w:ind w:left="1350" w:hanging="630"/>
      </w:pPr>
      <w:r w:rsidRPr="00D66D79">
        <w:t>clearly indicate, to scale, all exterior portions of the Goods, including controls, lights, railings, gauges, etc.; and</w:t>
      </w:r>
    </w:p>
    <w:p w14:paraId="4CA17CA7" w14:textId="409A1672" w:rsidR="0036790A" w:rsidRPr="002633C2" w:rsidRDefault="0036790A" w:rsidP="00F833A5">
      <w:pPr>
        <w:pStyle w:val="S2Heading2"/>
        <w:numPr>
          <w:ilvl w:val="4"/>
          <w:numId w:val="55"/>
        </w:numPr>
        <w:ind w:left="1350" w:hanging="630"/>
      </w:pPr>
      <w:r w:rsidRPr="00D66D79">
        <w:t>provide a narrative that further describes the key features and innovative aspects of the Contractor’s design concept.</w:t>
      </w:r>
    </w:p>
    <w:p w14:paraId="17E73E02" w14:textId="77777777" w:rsidR="0036790A" w:rsidRDefault="0036790A" w:rsidP="00267573">
      <w:pPr>
        <w:pStyle w:val="ScheduleB"/>
        <w:numPr>
          <w:ilvl w:val="0"/>
          <w:numId w:val="0"/>
        </w:numPr>
        <w:ind w:left="720" w:hanging="720"/>
      </w:pPr>
    </w:p>
    <w:p w14:paraId="1C4B88C1" w14:textId="77777777" w:rsidR="00532765" w:rsidRDefault="00532765" w:rsidP="00267573">
      <w:pPr>
        <w:pStyle w:val="ScheduleB"/>
        <w:numPr>
          <w:ilvl w:val="0"/>
          <w:numId w:val="0"/>
        </w:numPr>
        <w:ind w:left="720" w:hanging="720"/>
      </w:pPr>
    </w:p>
    <w:p w14:paraId="778D5F8E" w14:textId="77777777" w:rsidR="00532765" w:rsidRDefault="00532765" w:rsidP="00267573">
      <w:pPr>
        <w:pStyle w:val="ScheduleB"/>
        <w:numPr>
          <w:ilvl w:val="0"/>
          <w:numId w:val="0"/>
        </w:numPr>
        <w:ind w:left="720" w:hanging="720"/>
        <w:sectPr w:rsidR="00532765" w:rsidSect="009B2C8D">
          <w:pgSz w:w="12240" w:h="15840" w:code="1"/>
          <w:pgMar w:top="1440" w:right="1440" w:bottom="1440" w:left="1440" w:header="0" w:footer="144"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p w14:paraId="6FA4A0ED" w14:textId="4CD92D07" w:rsidR="000A5853" w:rsidRPr="002D5F18" w:rsidRDefault="002D5F18" w:rsidP="000A5853">
      <w:pPr>
        <w:pStyle w:val="ScheduleB"/>
      </w:pPr>
      <w:r>
        <w:rPr>
          <w:b/>
          <w:bCs w:val="0"/>
        </w:rPr>
        <w:lastRenderedPageBreak/>
        <w:t>Optiona</w:t>
      </w:r>
      <w:r w:rsidRPr="009A02DE">
        <w:rPr>
          <w:b/>
          <w:bCs w:val="0"/>
          <w:color w:val="000000" w:themeColor="text1"/>
        </w:rPr>
        <w:t xml:space="preserve">l </w:t>
      </w:r>
      <w:r w:rsidR="00F5763E" w:rsidRPr="009A02DE">
        <w:rPr>
          <w:b/>
          <w:bCs w:val="0"/>
          <w:color w:val="000000" w:themeColor="text1"/>
        </w:rPr>
        <w:t>Work</w:t>
      </w:r>
    </w:p>
    <w:p w14:paraId="10C496AB" w14:textId="77777777" w:rsidR="002D5F18" w:rsidRDefault="002D5F18" w:rsidP="002D5F18">
      <w:pPr>
        <w:pStyle w:val="ScheduleB"/>
        <w:numPr>
          <w:ilvl w:val="0"/>
          <w:numId w:val="0"/>
        </w:numPr>
        <w:ind w:left="720"/>
        <w:rPr>
          <w:b/>
          <w:bCs w:val="0"/>
        </w:rPr>
      </w:pPr>
    </w:p>
    <w:p w14:paraId="5F938B17" w14:textId="4411BAE9" w:rsidR="002D5F18" w:rsidRDefault="00E71E8D" w:rsidP="002D5F18">
      <w:pPr>
        <w:pStyle w:val="ScheduleB"/>
        <w:numPr>
          <w:ilvl w:val="0"/>
          <w:numId w:val="0"/>
        </w:numPr>
        <w:ind w:left="720"/>
        <w:rPr>
          <w:bCs w:val="0"/>
        </w:rPr>
      </w:pPr>
      <w:r w:rsidRPr="00E71E8D">
        <w:rPr>
          <w:bCs w:val="0"/>
        </w:rPr>
        <w:t xml:space="preserve">The following is a list of Optional Work. The following Unit Prices are to include all fees, </w:t>
      </w:r>
      <w:proofErr w:type="gramStart"/>
      <w:r w:rsidRPr="00E71E8D">
        <w:rPr>
          <w:bCs w:val="0"/>
        </w:rPr>
        <w:t>levy’s</w:t>
      </w:r>
      <w:proofErr w:type="gramEnd"/>
      <w:r w:rsidRPr="00E71E8D">
        <w:rPr>
          <w:bCs w:val="0"/>
        </w:rPr>
        <w:t>, and taxes per unit: Province of B.C. ENVIRONMENTAL LEVY (Lead Acid Batteries), Province of B.C. Advance Disposal Fee (Tires), Air Conditioning Surcharge, Other Fees/Levies (please state), GST, and PST.</w:t>
      </w:r>
    </w:p>
    <w:p w14:paraId="3ADB90C5" w14:textId="77777777" w:rsidR="00E71E8D" w:rsidRDefault="00E71E8D" w:rsidP="002D5F18">
      <w:pPr>
        <w:pStyle w:val="ScheduleB"/>
        <w:numPr>
          <w:ilvl w:val="0"/>
          <w:numId w:val="0"/>
        </w:numPr>
        <w:ind w:left="720"/>
      </w:pPr>
    </w:p>
    <w:tbl>
      <w:tblPr>
        <w:tblW w:w="10365" w:type="dxa"/>
        <w:tblInd w:w="-455" w:type="dxa"/>
        <w:tblCellMar>
          <w:left w:w="10" w:type="dxa"/>
          <w:right w:w="10" w:type="dxa"/>
        </w:tblCellMar>
        <w:tblLook w:val="04A0" w:firstRow="1" w:lastRow="0" w:firstColumn="1" w:lastColumn="0" w:noHBand="0" w:noVBand="1"/>
      </w:tblPr>
      <w:tblGrid>
        <w:gridCol w:w="1080"/>
        <w:gridCol w:w="7035"/>
        <w:gridCol w:w="15"/>
        <w:gridCol w:w="2235"/>
      </w:tblGrid>
      <w:tr w:rsidR="00D3034C" w:rsidRPr="00BC337A" w14:paraId="22F8751F" w14:textId="77777777" w:rsidTr="00E71E8D">
        <w:trPr>
          <w:trHeight w:val="632"/>
        </w:trPr>
        <w:tc>
          <w:tcPr>
            <w:tcW w:w="1080" w:type="dxa"/>
            <w:tcBorders>
              <w:top w:val="single" w:sz="4" w:space="0" w:color="auto"/>
              <w:left w:val="single" w:sz="4" w:space="0" w:color="auto"/>
              <w:bottom w:val="single" w:sz="4" w:space="0" w:color="auto"/>
              <w:right w:val="single" w:sz="4" w:space="0" w:color="auto"/>
            </w:tcBorders>
            <w:shd w:val="clear" w:color="auto" w:fill="C2D69B"/>
            <w:vAlign w:val="center"/>
          </w:tcPr>
          <w:p w14:paraId="17CC25AC" w14:textId="77777777" w:rsidR="00D3034C" w:rsidRPr="00BC337A" w:rsidRDefault="00D3034C" w:rsidP="00466891">
            <w:pPr>
              <w:spacing w:line="240" w:lineRule="auto"/>
              <w:jc w:val="center"/>
              <w:rPr>
                <w:rFonts w:cs="Arial"/>
                <w:b/>
                <w:bCs/>
                <w:color w:val="000000"/>
                <w:sz w:val="18"/>
                <w:szCs w:val="18"/>
                <w:lang w:eastAsia="en-CA"/>
              </w:rPr>
            </w:pPr>
            <w:r w:rsidRPr="00BC337A">
              <w:rPr>
                <w:rFonts w:cs="Arial"/>
                <w:b/>
                <w:bCs/>
                <w:color w:val="000000"/>
                <w:sz w:val="18"/>
                <w:szCs w:val="18"/>
                <w:lang w:eastAsia="en-CA"/>
              </w:rPr>
              <w:t>Line Item</w:t>
            </w:r>
          </w:p>
        </w:tc>
        <w:tc>
          <w:tcPr>
            <w:tcW w:w="7035" w:type="dxa"/>
            <w:tcBorders>
              <w:top w:val="single" w:sz="4" w:space="0" w:color="auto"/>
              <w:left w:val="nil"/>
              <w:bottom w:val="single" w:sz="4" w:space="0" w:color="auto"/>
              <w:right w:val="single" w:sz="4" w:space="0" w:color="auto"/>
            </w:tcBorders>
            <w:shd w:val="clear" w:color="auto" w:fill="C2D69B"/>
            <w:vAlign w:val="center"/>
          </w:tcPr>
          <w:p w14:paraId="0DCDF3CE" w14:textId="77777777" w:rsidR="00D3034C" w:rsidRPr="0085679B" w:rsidRDefault="00D3034C" w:rsidP="00466891">
            <w:pPr>
              <w:spacing w:line="240" w:lineRule="auto"/>
              <w:jc w:val="center"/>
              <w:rPr>
                <w:rFonts w:cs="Arial"/>
                <w:b/>
                <w:bCs/>
                <w:color w:val="000000"/>
                <w:sz w:val="18"/>
                <w:szCs w:val="18"/>
                <w:lang w:eastAsia="en-CA"/>
              </w:rPr>
            </w:pPr>
            <w:r w:rsidRPr="00BC337A">
              <w:rPr>
                <w:rFonts w:cs="Arial"/>
                <w:b/>
                <w:bCs/>
                <w:color w:val="000000"/>
                <w:sz w:val="18"/>
                <w:szCs w:val="18"/>
                <w:lang w:eastAsia="en-CA"/>
              </w:rPr>
              <w:t>Description</w:t>
            </w:r>
          </w:p>
        </w:tc>
        <w:tc>
          <w:tcPr>
            <w:tcW w:w="2250" w:type="dxa"/>
            <w:gridSpan w:val="2"/>
            <w:tcBorders>
              <w:top w:val="single" w:sz="4" w:space="0" w:color="auto"/>
              <w:left w:val="nil"/>
              <w:bottom w:val="single" w:sz="4" w:space="0" w:color="auto"/>
              <w:right w:val="single" w:sz="4" w:space="0" w:color="auto"/>
            </w:tcBorders>
            <w:shd w:val="clear" w:color="auto" w:fill="C2D69B"/>
            <w:vAlign w:val="center"/>
          </w:tcPr>
          <w:p w14:paraId="310EE1C8" w14:textId="77777777" w:rsidR="00D3034C" w:rsidRPr="00BC337A" w:rsidRDefault="00D3034C" w:rsidP="00466891">
            <w:pPr>
              <w:spacing w:line="240" w:lineRule="auto"/>
              <w:jc w:val="center"/>
              <w:rPr>
                <w:rFonts w:cs="Arial"/>
                <w:b/>
                <w:color w:val="000000"/>
                <w:sz w:val="18"/>
                <w:szCs w:val="18"/>
                <w:lang w:eastAsia="en-CA"/>
              </w:rPr>
            </w:pPr>
            <w:r w:rsidRPr="00BC337A">
              <w:rPr>
                <w:rFonts w:cs="Arial"/>
                <w:b/>
                <w:color w:val="000000"/>
                <w:sz w:val="18"/>
                <w:szCs w:val="18"/>
                <w:lang w:eastAsia="en-CA"/>
              </w:rPr>
              <w:t>Unit Price</w:t>
            </w:r>
            <w:r>
              <w:rPr>
                <w:rFonts w:cs="Arial"/>
                <w:b/>
                <w:color w:val="000000"/>
                <w:sz w:val="18"/>
                <w:szCs w:val="18"/>
                <w:lang w:eastAsia="en-CA"/>
              </w:rPr>
              <w:t xml:space="preserve"> (CDN $)</w:t>
            </w:r>
          </w:p>
        </w:tc>
      </w:tr>
      <w:tr w:rsidR="00D3034C" w14:paraId="36DD6113" w14:textId="77777777" w:rsidTr="00E71E8D">
        <w:trPr>
          <w:trHeight w:val="533"/>
        </w:trPr>
        <w:tc>
          <w:tcPr>
            <w:tcW w:w="10365" w:type="dxa"/>
            <w:gridSpan w:val="4"/>
            <w:tcBorders>
              <w:top w:val="single" w:sz="4" w:space="0" w:color="auto"/>
              <w:left w:val="single" w:sz="4" w:space="0" w:color="auto"/>
              <w:right w:val="single" w:sz="4" w:space="0" w:color="auto"/>
            </w:tcBorders>
            <w:shd w:val="clear" w:color="auto" w:fill="auto"/>
            <w:vAlign w:val="center"/>
          </w:tcPr>
          <w:p w14:paraId="30B1FA55" w14:textId="77777777" w:rsidR="00D3034C" w:rsidRDefault="00D3034C" w:rsidP="00E53449">
            <w:pPr>
              <w:spacing w:line="240" w:lineRule="auto"/>
              <w:ind w:left="135"/>
              <w:rPr>
                <w:rFonts w:cs="Arial"/>
                <w:b/>
                <w:sz w:val="18"/>
                <w:szCs w:val="18"/>
                <w:lang w:val="en-GB"/>
              </w:rPr>
            </w:pPr>
            <w:r w:rsidRPr="00271A24">
              <w:rPr>
                <w:rFonts w:cs="Arial"/>
                <w:b/>
                <w:sz w:val="18"/>
                <w:szCs w:val="18"/>
                <w:u w:val="single"/>
                <w:lang w:val="en-GB"/>
              </w:rPr>
              <w:t>TRIPLE COMBINATION PUMPER</w:t>
            </w:r>
            <w:r>
              <w:rPr>
                <w:rFonts w:cs="Arial"/>
                <w:b/>
                <w:sz w:val="18"/>
                <w:szCs w:val="18"/>
                <w:lang w:val="en-GB"/>
              </w:rPr>
              <w:t>:</w:t>
            </w:r>
          </w:p>
        </w:tc>
      </w:tr>
      <w:tr w:rsidR="00D3034C" w:rsidRPr="00F84FF0" w14:paraId="0F230548" w14:textId="77777777" w:rsidTr="00E71E8D">
        <w:trPr>
          <w:trHeight w:val="533"/>
        </w:trPr>
        <w:tc>
          <w:tcPr>
            <w:tcW w:w="1080" w:type="dxa"/>
            <w:tcBorders>
              <w:top w:val="single" w:sz="4" w:space="0" w:color="auto"/>
              <w:left w:val="single" w:sz="4" w:space="0" w:color="auto"/>
              <w:right w:val="single" w:sz="4" w:space="0" w:color="auto"/>
            </w:tcBorders>
            <w:shd w:val="clear" w:color="auto" w:fill="auto"/>
            <w:vAlign w:val="center"/>
          </w:tcPr>
          <w:p w14:paraId="65E1F9B4" w14:textId="77777777"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OP-1</w:t>
            </w:r>
          </w:p>
        </w:tc>
        <w:tc>
          <w:tcPr>
            <w:tcW w:w="7050" w:type="dxa"/>
            <w:gridSpan w:val="2"/>
            <w:tcBorders>
              <w:top w:val="single" w:sz="4" w:space="0" w:color="auto"/>
              <w:left w:val="nil"/>
              <w:bottom w:val="single" w:sz="4" w:space="0" w:color="auto"/>
              <w:right w:val="single" w:sz="4" w:space="0" w:color="auto"/>
            </w:tcBorders>
            <w:shd w:val="clear" w:color="auto" w:fill="auto"/>
            <w:vAlign w:val="center"/>
          </w:tcPr>
          <w:p w14:paraId="29356C7F" w14:textId="77777777" w:rsidR="00D3034C" w:rsidRPr="00F84FF0" w:rsidRDefault="00D3034C" w:rsidP="00466891">
            <w:pPr>
              <w:ind w:left="709" w:hanging="653"/>
              <w:rPr>
                <w:rFonts w:cs="Arial"/>
                <w:bCs/>
                <w:sz w:val="18"/>
                <w:szCs w:val="18"/>
              </w:rPr>
            </w:pPr>
            <w:r>
              <w:rPr>
                <w:rFonts w:cs="Arial"/>
                <w:bCs/>
                <w:sz w:val="18"/>
                <w:szCs w:val="18"/>
              </w:rPr>
              <w:t>Unit Price if Two Triple Combination Pumpers Delivered</w:t>
            </w:r>
          </w:p>
        </w:tc>
        <w:tc>
          <w:tcPr>
            <w:tcW w:w="2235" w:type="dxa"/>
            <w:tcBorders>
              <w:top w:val="single" w:sz="4" w:space="0" w:color="auto"/>
              <w:left w:val="nil"/>
              <w:bottom w:val="single" w:sz="4" w:space="0" w:color="auto"/>
              <w:right w:val="single" w:sz="4" w:space="0" w:color="auto"/>
            </w:tcBorders>
            <w:shd w:val="clear" w:color="auto" w:fill="auto"/>
            <w:vAlign w:val="center"/>
          </w:tcPr>
          <w:p w14:paraId="01901284" w14:textId="77777777" w:rsidR="00D3034C" w:rsidRPr="00F84FF0" w:rsidRDefault="00D3034C" w:rsidP="00E53449">
            <w:pPr>
              <w:spacing w:line="240" w:lineRule="auto"/>
              <w:jc w:val="center"/>
              <w:rPr>
                <w:rFonts w:cs="Arial"/>
                <w:b/>
                <w:sz w:val="18"/>
                <w:szCs w:val="18"/>
                <w:lang w:val="en-GB"/>
              </w:rPr>
            </w:pPr>
            <w:r w:rsidRPr="00F84FF0">
              <w:rPr>
                <w:rFonts w:cs="Arial"/>
                <w:b/>
                <w:sz w:val="18"/>
                <w:szCs w:val="18"/>
                <w:lang w:val="en-GB"/>
              </w:rPr>
              <w:t>$ ________________</w:t>
            </w:r>
          </w:p>
        </w:tc>
      </w:tr>
      <w:tr w:rsidR="00D3034C" w:rsidRPr="00F84FF0" w14:paraId="59D33EEA" w14:textId="77777777" w:rsidTr="00E71E8D">
        <w:trPr>
          <w:trHeight w:val="533"/>
        </w:trPr>
        <w:tc>
          <w:tcPr>
            <w:tcW w:w="1080" w:type="dxa"/>
            <w:tcBorders>
              <w:top w:val="single" w:sz="4" w:space="0" w:color="auto"/>
              <w:left w:val="single" w:sz="4" w:space="0" w:color="auto"/>
              <w:right w:val="single" w:sz="4" w:space="0" w:color="auto"/>
            </w:tcBorders>
            <w:shd w:val="clear" w:color="auto" w:fill="auto"/>
            <w:vAlign w:val="center"/>
          </w:tcPr>
          <w:p w14:paraId="4D8E5EE4" w14:textId="77777777"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OP-2</w:t>
            </w:r>
          </w:p>
        </w:tc>
        <w:tc>
          <w:tcPr>
            <w:tcW w:w="7050" w:type="dxa"/>
            <w:gridSpan w:val="2"/>
            <w:tcBorders>
              <w:top w:val="single" w:sz="4" w:space="0" w:color="auto"/>
              <w:left w:val="nil"/>
              <w:bottom w:val="single" w:sz="4" w:space="0" w:color="auto"/>
              <w:right w:val="single" w:sz="4" w:space="0" w:color="auto"/>
            </w:tcBorders>
            <w:shd w:val="clear" w:color="auto" w:fill="auto"/>
            <w:vAlign w:val="center"/>
          </w:tcPr>
          <w:p w14:paraId="69DB3DF5" w14:textId="77777777" w:rsidR="00D3034C" w:rsidRPr="00F84FF0" w:rsidRDefault="00D3034C" w:rsidP="00466891">
            <w:pPr>
              <w:ind w:left="709" w:hanging="653"/>
              <w:rPr>
                <w:rFonts w:cs="Arial"/>
                <w:bCs/>
                <w:sz w:val="18"/>
                <w:szCs w:val="18"/>
              </w:rPr>
            </w:pPr>
            <w:r>
              <w:rPr>
                <w:rFonts w:cs="Arial"/>
                <w:bCs/>
                <w:sz w:val="18"/>
                <w:szCs w:val="18"/>
              </w:rPr>
              <w:t>Unit Price if Three Triple Combination Pumpers Delivered</w:t>
            </w:r>
          </w:p>
        </w:tc>
        <w:tc>
          <w:tcPr>
            <w:tcW w:w="2235" w:type="dxa"/>
            <w:tcBorders>
              <w:top w:val="single" w:sz="4" w:space="0" w:color="auto"/>
              <w:left w:val="nil"/>
              <w:bottom w:val="single" w:sz="4" w:space="0" w:color="auto"/>
              <w:right w:val="single" w:sz="4" w:space="0" w:color="auto"/>
            </w:tcBorders>
            <w:shd w:val="clear" w:color="auto" w:fill="auto"/>
            <w:vAlign w:val="center"/>
          </w:tcPr>
          <w:p w14:paraId="1AE4E288" w14:textId="77777777" w:rsidR="00D3034C" w:rsidRPr="00F84FF0" w:rsidRDefault="00D3034C" w:rsidP="00E53449">
            <w:pPr>
              <w:spacing w:line="240" w:lineRule="auto"/>
              <w:jc w:val="center"/>
              <w:rPr>
                <w:rFonts w:cs="Arial"/>
                <w:b/>
                <w:sz w:val="18"/>
                <w:szCs w:val="18"/>
                <w:lang w:val="en-GB"/>
              </w:rPr>
            </w:pPr>
            <w:r w:rsidRPr="00F84FF0">
              <w:rPr>
                <w:rFonts w:cs="Arial"/>
                <w:b/>
                <w:sz w:val="18"/>
                <w:szCs w:val="18"/>
                <w:lang w:val="en-GB"/>
              </w:rPr>
              <w:t>$ ________________</w:t>
            </w:r>
          </w:p>
        </w:tc>
      </w:tr>
      <w:tr w:rsidR="00D3034C" w:rsidRPr="00F84FF0" w14:paraId="59BBBAEB" w14:textId="77777777" w:rsidTr="00E71E8D">
        <w:trPr>
          <w:trHeight w:val="533"/>
        </w:trPr>
        <w:tc>
          <w:tcPr>
            <w:tcW w:w="10365" w:type="dxa"/>
            <w:gridSpan w:val="4"/>
            <w:tcBorders>
              <w:top w:val="single" w:sz="4" w:space="0" w:color="auto"/>
              <w:left w:val="single" w:sz="4" w:space="0" w:color="auto"/>
              <w:right w:val="single" w:sz="4" w:space="0" w:color="auto"/>
            </w:tcBorders>
            <w:shd w:val="clear" w:color="auto" w:fill="auto"/>
            <w:vAlign w:val="center"/>
          </w:tcPr>
          <w:p w14:paraId="18218A1A" w14:textId="77777777" w:rsidR="00D3034C" w:rsidRPr="00F84FF0" w:rsidRDefault="00D3034C" w:rsidP="00E53449">
            <w:pPr>
              <w:spacing w:line="240" w:lineRule="auto"/>
              <w:ind w:left="135"/>
              <w:rPr>
                <w:rFonts w:cs="Arial"/>
                <w:b/>
                <w:sz w:val="18"/>
                <w:szCs w:val="18"/>
                <w:lang w:val="en-GB"/>
              </w:rPr>
            </w:pPr>
            <w:r w:rsidRPr="00271A24">
              <w:rPr>
                <w:rFonts w:cs="Arial"/>
                <w:b/>
                <w:sz w:val="18"/>
                <w:szCs w:val="18"/>
                <w:u w:val="single"/>
                <w:lang w:val="en-GB"/>
              </w:rPr>
              <w:t>RESCUE</w:t>
            </w:r>
            <w:r>
              <w:rPr>
                <w:rFonts w:cs="Arial"/>
                <w:b/>
                <w:sz w:val="18"/>
                <w:szCs w:val="18"/>
                <w:lang w:val="en-GB"/>
              </w:rPr>
              <w:t>:</w:t>
            </w:r>
          </w:p>
        </w:tc>
      </w:tr>
      <w:tr w:rsidR="00D3034C" w:rsidRPr="00F84FF0" w14:paraId="5E4CDD5E" w14:textId="77777777" w:rsidTr="00E71E8D">
        <w:trPr>
          <w:trHeight w:val="533"/>
        </w:trPr>
        <w:tc>
          <w:tcPr>
            <w:tcW w:w="1080" w:type="dxa"/>
            <w:tcBorders>
              <w:top w:val="single" w:sz="4" w:space="0" w:color="auto"/>
              <w:left w:val="single" w:sz="4" w:space="0" w:color="auto"/>
              <w:right w:val="single" w:sz="4" w:space="0" w:color="auto"/>
            </w:tcBorders>
            <w:shd w:val="clear" w:color="auto" w:fill="auto"/>
            <w:vAlign w:val="center"/>
          </w:tcPr>
          <w:p w14:paraId="11FEC169" w14:textId="77777777"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OP-3</w:t>
            </w:r>
          </w:p>
        </w:tc>
        <w:tc>
          <w:tcPr>
            <w:tcW w:w="7050" w:type="dxa"/>
            <w:gridSpan w:val="2"/>
            <w:tcBorders>
              <w:top w:val="single" w:sz="4" w:space="0" w:color="auto"/>
              <w:left w:val="nil"/>
              <w:bottom w:val="single" w:sz="4" w:space="0" w:color="auto"/>
              <w:right w:val="single" w:sz="4" w:space="0" w:color="auto"/>
            </w:tcBorders>
            <w:shd w:val="clear" w:color="auto" w:fill="auto"/>
            <w:vAlign w:val="center"/>
          </w:tcPr>
          <w:p w14:paraId="754E8C2B" w14:textId="77777777" w:rsidR="00D3034C" w:rsidRPr="00F84FF0" w:rsidRDefault="00D3034C" w:rsidP="00466891">
            <w:pPr>
              <w:ind w:left="709" w:hanging="653"/>
              <w:rPr>
                <w:rFonts w:cs="Arial"/>
                <w:bCs/>
                <w:sz w:val="18"/>
                <w:szCs w:val="18"/>
              </w:rPr>
            </w:pPr>
            <w:r>
              <w:rPr>
                <w:rFonts w:cs="Arial"/>
                <w:bCs/>
                <w:sz w:val="18"/>
                <w:szCs w:val="18"/>
              </w:rPr>
              <w:t>Unit Price if Two Rescue Trucks Delivered</w:t>
            </w:r>
          </w:p>
        </w:tc>
        <w:tc>
          <w:tcPr>
            <w:tcW w:w="2235" w:type="dxa"/>
            <w:tcBorders>
              <w:top w:val="single" w:sz="4" w:space="0" w:color="auto"/>
              <w:left w:val="nil"/>
              <w:bottom w:val="single" w:sz="4" w:space="0" w:color="auto"/>
              <w:right w:val="single" w:sz="4" w:space="0" w:color="auto"/>
            </w:tcBorders>
            <w:shd w:val="clear" w:color="auto" w:fill="auto"/>
            <w:vAlign w:val="center"/>
          </w:tcPr>
          <w:p w14:paraId="61644235" w14:textId="77777777" w:rsidR="00D3034C" w:rsidRPr="00F84FF0" w:rsidRDefault="00D3034C" w:rsidP="00E53449">
            <w:pPr>
              <w:spacing w:line="240" w:lineRule="auto"/>
              <w:jc w:val="center"/>
              <w:rPr>
                <w:rFonts w:cs="Arial"/>
                <w:b/>
                <w:sz w:val="18"/>
                <w:szCs w:val="18"/>
                <w:lang w:val="en-GB"/>
              </w:rPr>
            </w:pPr>
            <w:r w:rsidRPr="00F84FF0">
              <w:rPr>
                <w:rFonts w:cs="Arial"/>
                <w:b/>
                <w:sz w:val="18"/>
                <w:szCs w:val="18"/>
                <w:lang w:val="en-GB"/>
              </w:rPr>
              <w:t>$ ________________</w:t>
            </w:r>
          </w:p>
        </w:tc>
      </w:tr>
      <w:tr w:rsidR="00D3034C" w:rsidRPr="00F84FF0" w14:paraId="52DE72D8" w14:textId="77777777" w:rsidTr="00E71E8D">
        <w:trPr>
          <w:trHeight w:val="533"/>
        </w:trPr>
        <w:tc>
          <w:tcPr>
            <w:tcW w:w="1080" w:type="dxa"/>
            <w:tcBorders>
              <w:top w:val="single" w:sz="4" w:space="0" w:color="auto"/>
              <w:left w:val="single" w:sz="4" w:space="0" w:color="auto"/>
              <w:right w:val="single" w:sz="4" w:space="0" w:color="auto"/>
            </w:tcBorders>
            <w:shd w:val="clear" w:color="auto" w:fill="auto"/>
            <w:vAlign w:val="center"/>
          </w:tcPr>
          <w:p w14:paraId="45D5517D" w14:textId="77777777"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OP-4</w:t>
            </w:r>
          </w:p>
        </w:tc>
        <w:tc>
          <w:tcPr>
            <w:tcW w:w="7050" w:type="dxa"/>
            <w:gridSpan w:val="2"/>
            <w:tcBorders>
              <w:top w:val="single" w:sz="4" w:space="0" w:color="auto"/>
              <w:left w:val="nil"/>
              <w:bottom w:val="single" w:sz="4" w:space="0" w:color="auto"/>
              <w:right w:val="single" w:sz="4" w:space="0" w:color="auto"/>
            </w:tcBorders>
            <w:shd w:val="clear" w:color="auto" w:fill="auto"/>
            <w:vAlign w:val="center"/>
          </w:tcPr>
          <w:p w14:paraId="23A4094B" w14:textId="77777777" w:rsidR="00D3034C" w:rsidRPr="00F84FF0" w:rsidRDefault="00D3034C" w:rsidP="00466891">
            <w:pPr>
              <w:ind w:left="709" w:hanging="653"/>
              <w:rPr>
                <w:rFonts w:cs="Arial"/>
                <w:bCs/>
                <w:sz w:val="18"/>
                <w:szCs w:val="18"/>
              </w:rPr>
            </w:pPr>
            <w:r>
              <w:rPr>
                <w:rFonts w:cs="Arial"/>
                <w:bCs/>
                <w:sz w:val="18"/>
                <w:szCs w:val="18"/>
              </w:rPr>
              <w:t>Unit Price if Three Rescue Trucks Delivered</w:t>
            </w:r>
          </w:p>
        </w:tc>
        <w:tc>
          <w:tcPr>
            <w:tcW w:w="2235" w:type="dxa"/>
            <w:tcBorders>
              <w:top w:val="single" w:sz="4" w:space="0" w:color="auto"/>
              <w:left w:val="nil"/>
              <w:bottom w:val="single" w:sz="4" w:space="0" w:color="auto"/>
              <w:right w:val="single" w:sz="4" w:space="0" w:color="auto"/>
            </w:tcBorders>
            <w:shd w:val="clear" w:color="auto" w:fill="auto"/>
            <w:vAlign w:val="center"/>
          </w:tcPr>
          <w:p w14:paraId="670556C3" w14:textId="77777777" w:rsidR="00D3034C" w:rsidRPr="00F84FF0" w:rsidRDefault="00D3034C" w:rsidP="00E53449">
            <w:pPr>
              <w:spacing w:line="240" w:lineRule="auto"/>
              <w:jc w:val="center"/>
              <w:rPr>
                <w:rFonts w:cs="Arial"/>
                <w:b/>
                <w:sz w:val="18"/>
                <w:szCs w:val="18"/>
                <w:lang w:val="en-GB"/>
              </w:rPr>
            </w:pPr>
            <w:r w:rsidRPr="00F84FF0">
              <w:rPr>
                <w:rFonts w:cs="Arial"/>
                <w:b/>
                <w:sz w:val="18"/>
                <w:szCs w:val="18"/>
                <w:lang w:val="en-GB"/>
              </w:rPr>
              <w:t>$ ________________</w:t>
            </w:r>
          </w:p>
        </w:tc>
      </w:tr>
      <w:tr w:rsidR="00E53449" w:rsidRPr="00F84FF0" w14:paraId="4589CF04" w14:textId="77777777" w:rsidTr="00E71E8D">
        <w:trPr>
          <w:trHeight w:val="533"/>
        </w:trPr>
        <w:tc>
          <w:tcPr>
            <w:tcW w:w="10365" w:type="dxa"/>
            <w:gridSpan w:val="4"/>
            <w:tcBorders>
              <w:top w:val="single" w:sz="4" w:space="0" w:color="auto"/>
              <w:left w:val="single" w:sz="4" w:space="0" w:color="auto"/>
              <w:right w:val="single" w:sz="4" w:space="0" w:color="auto"/>
            </w:tcBorders>
            <w:shd w:val="clear" w:color="auto" w:fill="auto"/>
            <w:vAlign w:val="center"/>
          </w:tcPr>
          <w:p w14:paraId="2AE59B76" w14:textId="686FCEE0" w:rsidR="00E53449" w:rsidRPr="00F84FF0" w:rsidRDefault="00E53449" w:rsidP="00E53449">
            <w:pPr>
              <w:spacing w:line="240" w:lineRule="auto"/>
              <w:ind w:left="135"/>
              <w:rPr>
                <w:rFonts w:cs="Arial"/>
                <w:b/>
                <w:sz w:val="18"/>
                <w:szCs w:val="18"/>
                <w:lang w:val="en-GB"/>
              </w:rPr>
            </w:pPr>
            <w:r w:rsidRPr="00E53449">
              <w:rPr>
                <w:rFonts w:cs="Arial"/>
                <w:b/>
                <w:sz w:val="18"/>
                <w:szCs w:val="18"/>
                <w:u w:val="single"/>
                <w:lang w:val="en-GB"/>
              </w:rPr>
              <w:t>MISCELLANEOUS</w:t>
            </w:r>
            <w:r w:rsidRPr="00F93997">
              <w:rPr>
                <w:rFonts w:cs="Arial"/>
                <w:b/>
                <w:color w:val="000000"/>
                <w:sz w:val="18"/>
                <w:szCs w:val="18"/>
                <w:u w:val="single"/>
                <w:lang w:eastAsia="en-CA"/>
              </w:rPr>
              <w:t>:</w:t>
            </w:r>
          </w:p>
        </w:tc>
      </w:tr>
      <w:tr w:rsidR="00D3034C" w:rsidRPr="00F84FF0" w14:paraId="23E5A5AA" w14:textId="77777777" w:rsidTr="00E71E8D">
        <w:trPr>
          <w:trHeight w:val="533"/>
        </w:trPr>
        <w:tc>
          <w:tcPr>
            <w:tcW w:w="1080" w:type="dxa"/>
            <w:vMerge w:val="restart"/>
            <w:tcBorders>
              <w:top w:val="single" w:sz="4" w:space="0" w:color="auto"/>
              <w:left w:val="single" w:sz="4" w:space="0" w:color="auto"/>
              <w:right w:val="single" w:sz="4" w:space="0" w:color="auto"/>
            </w:tcBorders>
            <w:shd w:val="clear" w:color="auto" w:fill="auto"/>
            <w:vAlign w:val="center"/>
          </w:tcPr>
          <w:p w14:paraId="52D79B6D" w14:textId="16FF8BA0"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OP-5</w:t>
            </w:r>
            <w:r w:rsidR="00E53449">
              <w:rPr>
                <w:rStyle w:val="FootnoteReference"/>
                <w:rFonts w:cs="Arial"/>
                <w:bCs/>
                <w:color w:val="000000"/>
                <w:sz w:val="18"/>
                <w:szCs w:val="18"/>
                <w:lang w:eastAsia="en-CA"/>
              </w:rPr>
              <w:footnoteReference w:id="2"/>
            </w:r>
          </w:p>
        </w:tc>
        <w:tc>
          <w:tcPr>
            <w:tcW w:w="7035" w:type="dxa"/>
            <w:tcBorders>
              <w:top w:val="single" w:sz="4" w:space="0" w:color="auto"/>
              <w:left w:val="nil"/>
              <w:bottom w:val="single" w:sz="4" w:space="0" w:color="auto"/>
              <w:right w:val="single" w:sz="4" w:space="0" w:color="auto"/>
            </w:tcBorders>
            <w:shd w:val="clear" w:color="auto" w:fill="auto"/>
            <w:vAlign w:val="center"/>
          </w:tcPr>
          <w:p w14:paraId="34728FAC" w14:textId="77777777" w:rsidR="00D3034C" w:rsidRPr="00F84FF0" w:rsidRDefault="00D3034C" w:rsidP="00466891">
            <w:pPr>
              <w:ind w:left="709" w:hanging="653"/>
              <w:rPr>
                <w:rFonts w:cs="Arial"/>
                <w:b/>
                <w:bCs/>
                <w:color w:val="000000"/>
                <w:sz w:val="18"/>
                <w:szCs w:val="18"/>
                <w:lang w:eastAsia="en-CA"/>
              </w:rPr>
            </w:pPr>
            <w:r w:rsidRPr="00F84FF0">
              <w:rPr>
                <w:rFonts w:cs="Arial"/>
                <w:bCs/>
                <w:sz w:val="18"/>
                <w:szCs w:val="18"/>
              </w:rPr>
              <w:t>Performance Bond at 50% of the Quotation Price:</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29FE829E" w14:textId="77777777" w:rsidR="00D3034C" w:rsidRPr="00F84FF0" w:rsidRDefault="00D3034C" w:rsidP="00E53449">
            <w:pPr>
              <w:spacing w:line="240" w:lineRule="auto"/>
              <w:jc w:val="center"/>
              <w:rPr>
                <w:rFonts w:cs="Arial"/>
                <w:b/>
                <w:color w:val="000000"/>
                <w:sz w:val="18"/>
                <w:szCs w:val="18"/>
                <w:lang w:eastAsia="en-CA"/>
              </w:rPr>
            </w:pPr>
            <w:r w:rsidRPr="00F84FF0">
              <w:rPr>
                <w:rFonts w:cs="Arial"/>
                <w:b/>
                <w:sz w:val="18"/>
                <w:szCs w:val="18"/>
                <w:lang w:val="en-GB"/>
              </w:rPr>
              <w:t>$ ________________</w:t>
            </w:r>
          </w:p>
        </w:tc>
      </w:tr>
      <w:tr w:rsidR="00D3034C" w:rsidRPr="00F84FF0" w14:paraId="146E78FC" w14:textId="77777777" w:rsidTr="00E71E8D">
        <w:trPr>
          <w:trHeight w:val="521"/>
        </w:trPr>
        <w:tc>
          <w:tcPr>
            <w:tcW w:w="1080" w:type="dxa"/>
            <w:vMerge/>
            <w:tcBorders>
              <w:left w:val="single" w:sz="4" w:space="0" w:color="auto"/>
              <w:right w:val="single" w:sz="4" w:space="0" w:color="auto"/>
            </w:tcBorders>
            <w:shd w:val="clear" w:color="auto" w:fill="auto"/>
            <w:vAlign w:val="center"/>
          </w:tcPr>
          <w:p w14:paraId="3C11426D" w14:textId="77777777" w:rsidR="00D3034C" w:rsidRPr="00B337E0" w:rsidRDefault="00D3034C" w:rsidP="00E53449">
            <w:pPr>
              <w:spacing w:line="240" w:lineRule="auto"/>
              <w:jc w:val="center"/>
              <w:rPr>
                <w:rFonts w:cs="Arial"/>
                <w:bCs/>
                <w:color w:val="000000"/>
                <w:sz w:val="18"/>
                <w:szCs w:val="18"/>
                <w:lang w:eastAsia="en-CA"/>
              </w:rPr>
            </w:pPr>
          </w:p>
        </w:tc>
        <w:tc>
          <w:tcPr>
            <w:tcW w:w="7035" w:type="dxa"/>
            <w:tcBorders>
              <w:top w:val="single" w:sz="4" w:space="0" w:color="auto"/>
              <w:left w:val="nil"/>
              <w:bottom w:val="single" w:sz="4" w:space="0" w:color="auto"/>
              <w:right w:val="single" w:sz="4" w:space="0" w:color="auto"/>
            </w:tcBorders>
            <w:shd w:val="clear" w:color="auto" w:fill="auto"/>
            <w:vAlign w:val="center"/>
          </w:tcPr>
          <w:p w14:paraId="6C355F2C" w14:textId="00701C9D" w:rsidR="00D3034C" w:rsidRPr="00F84FF0" w:rsidRDefault="00D3034C" w:rsidP="00E71E8D">
            <w:pPr>
              <w:ind w:left="709" w:hanging="653"/>
              <w:rPr>
                <w:rFonts w:cs="Arial"/>
                <w:bCs/>
                <w:sz w:val="18"/>
                <w:szCs w:val="18"/>
              </w:rPr>
            </w:pPr>
            <w:proofErr w:type="spellStart"/>
            <w:r w:rsidRPr="00F84FF0">
              <w:rPr>
                <w:rFonts w:cs="Arial"/>
                <w:bCs/>
                <w:sz w:val="18"/>
                <w:szCs w:val="18"/>
              </w:rPr>
              <w:t>Labour</w:t>
            </w:r>
            <w:proofErr w:type="spellEnd"/>
            <w:r w:rsidRPr="00F84FF0">
              <w:rPr>
                <w:rFonts w:cs="Arial"/>
                <w:bCs/>
                <w:sz w:val="18"/>
                <w:szCs w:val="18"/>
              </w:rPr>
              <w:t xml:space="preserve"> and Material Payment Bond at 50% of the Quotation Price:</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569104B5" w14:textId="77777777" w:rsidR="00D3034C" w:rsidRPr="00B91B8C" w:rsidRDefault="00D3034C" w:rsidP="00E53449">
            <w:pPr>
              <w:spacing w:line="240" w:lineRule="auto"/>
              <w:jc w:val="center"/>
              <w:rPr>
                <w:rFonts w:cs="Arial"/>
                <w:b/>
                <w:sz w:val="18"/>
                <w:szCs w:val="18"/>
                <w:lang w:val="en-GB"/>
              </w:rPr>
            </w:pPr>
            <w:r w:rsidRPr="00B91B8C">
              <w:rPr>
                <w:rFonts w:cs="Arial"/>
                <w:b/>
                <w:sz w:val="18"/>
                <w:szCs w:val="18"/>
                <w:lang w:val="en-GB"/>
              </w:rPr>
              <w:t>$ ________________</w:t>
            </w:r>
          </w:p>
        </w:tc>
      </w:tr>
      <w:tr w:rsidR="00D3034C" w:rsidRPr="00F84FF0" w14:paraId="6B16AFBF" w14:textId="77777777" w:rsidTr="00E71E8D">
        <w:trPr>
          <w:trHeight w:val="6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1E3B" w14:textId="7D5CE9DE"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w:t>
            </w:r>
            <w:r w:rsidR="00E53449">
              <w:rPr>
                <w:rFonts w:cs="Arial"/>
                <w:bCs/>
                <w:color w:val="000000"/>
                <w:sz w:val="18"/>
                <w:szCs w:val="18"/>
                <w:lang w:eastAsia="en-CA"/>
              </w:rPr>
              <w:t>6</w:t>
            </w:r>
            <w:r w:rsidR="00E53449">
              <w:rPr>
                <w:rStyle w:val="FootnoteReference"/>
                <w:rFonts w:cs="Arial"/>
                <w:bCs/>
                <w:color w:val="000000"/>
                <w:sz w:val="18"/>
                <w:szCs w:val="18"/>
                <w:lang w:eastAsia="en-CA"/>
              </w:rPr>
              <w:footnoteReference w:id="3"/>
            </w:r>
            <w:r w:rsidRPr="00B337E0">
              <w:rPr>
                <w:rFonts w:cs="Arial"/>
                <w:bCs/>
                <w:color w:val="000000"/>
                <w:sz w:val="18"/>
                <w:szCs w:val="18"/>
                <w:lang w:eastAsia="en-CA"/>
              </w:rPr>
              <w:t>”</w:t>
            </w:r>
          </w:p>
        </w:tc>
        <w:tc>
          <w:tcPr>
            <w:tcW w:w="7035" w:type="dxa"/>
            <w:tcBorders>
              <w:top w:val="single" w:sz="4" w:space="0" w:color="auto"/>
              <w:left w:val="nil"/>
              <w:bottom w:val="single" w:sz="4" w:space="0" w:color="auto"/>
              <w:right w:val="single" w:sz="4" w:space="0" w:color="auto"/>
            </w:tcBorders>
            <w:shd w:val="clear" w:color="auto" w:fill="auto"/>
            <w:vAlign w:val="center"/>
            <w:hideMark/>
          </w:tcPr>
          <w:p w14:paraId="1DA8B09A" w14:textId="77777777" w:rsidR="00D3034C" w:rsidRPr="00E71E8D" w:rsidRDefault="00D3034C" w:rsidP="00466891">
            <w:pPr>
              <w:spacing w:line="240" w:lineRule="auto"/>
              <w:ind w:firstLine="80"/>
              <w:rPr>
                <w:rFonts w:cs="Arial"/>
                <w:bCs/>
                <w:color w:val="000000"/>
                <w:sz w:val="18"/>
                <w:szCs w:val="18"/>
                <w:lang w:eastAsia="en-CA"/>
              </w:rPr>
            </w:pPr>
            <w:r w:rsidRPr="00E71E8D">
              <w:rPr>
                <w:rFonts w:cs="Arial"/>
                <w:bCs/>
                <w:color w:val="000000"/>
                <w:sz w:val="18"/>
                <w:szCs w:val="18"/>
                <w:lang w:eastAsia="en-CA"/>
              </w:rPr>
              <w:t>Directional Lighting LED - Option 1:</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6B8BBE76" w14:textId="77777777" w:rsidR="00D3034C" w:rsidRPr="00B91B8C" w:rsidRDefault="00D3034C" w:rsidP="00E53449">
            <w:pPr>
              <w:spacing w:line="240" w:lineRule="auto"/>
              <w:jc w:val="center"/>
              <w:rPr>
                <w:rFonts w:cs="Arial"/>
                <w:b/>
                <w:color w:val="000000"/>
                <w:sz w:val="18"/>
                <w:szCs w:val="18"/>
                <w:lang w:eastAsia="en-CA"/>
              </w:rPr>
            </w:pPr>
            <w:r w:rsidRPr="00B91B8C">
              <w:rPr>
                <w:rFonts w:cs="Arial"/>
                <w:b/>
                <w:sz w:val="18"/>
                <w:szCs w:val="18"/>
                <w:lang w:val="en-GB"/>
              </w:rPr>
              <w:t>$ ________________</w:t>
            </w:r>
          </w:p>
        </w:tc>
      </w:tr>
      <w:tr w:rsidR="00D3034C" w:rsidRPr="00F84FF0" w14:paraId="23A30F16" w14:textId="77777777" w:rsidTr="00E71E8D">
        <w:trPr>
          <w:trHeight w:val="44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12E64" w14:textId="767224E3"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OP-7</w:t>
            </w:r>
            <w:r w:rsidR="00E53449">
              <w:rPr>
                <w:rStyle w:val="FootnoteReference"/>
                <w:rFonts w:cs="Arial"/>
                <w:bCs/>
                <w:color w:val="000000"/>
                <w:sz w:val="18"/>
                <w:szCs w:val="18"/>
                <w:lang w:eastAsia="en-CA"/>
              </w:rPr>
              <w:footnoteReference w:id="4"/>
            </w:r>
            <w:r w:rsidRPr="00B337E0">
              <w:rPr>
                <w:rFonts w:cs="Arial"/>
                <w:bCs/>
                <w:color w:val="000000"/>
                <w:sz w:val="18"/>
                <w:szCs w:val="18"/>
                <w:lang w:eastAsia="en-CA"/>
              </w:rPr>
              <w:t>”</w:t>
            </w:r>
          </w:p>
        </w:tc>
        <w:tc>
          <w:tcPr>
            <w:tcW w:w="7035" w:type="dxa"/>
            <w:tcBorders>
              <w:top w:val="single" w:sz="4" w:space="0" w:color="auto"/>
              <w:left w:val="nil"/>
              <w:bottom w:val="single" w:sz="4" w:space="0" w:color="auto"/>
              <w:right w:val="single" w:sz="4" w:space="0" w:color="auto"/>
            </w:tcBorders>
            <w:shd w:val="clear" w:color="auto" w:fill="auto"/>
            <w:vAlign w:val="center"/>
            <w:hideMark/>
          </w:tcPr>
          <w:p w14:paraId="0B3DA3D9" w14:textId="77777777" w:rsidR="00D3034C" w:rsidRPr="00E71E8D" w:rsidRDefault="00D3034C" w:rsidP="00466891">
            <w:pPr>
              <w:spacing w:line="240" w:lineRule="auto"/>
              <w:ind w:firstLine="80"/>
              <w:rPr>
                <w:rFonts w:cs="Arial"/>
                <w:bCs/>
                <w:color w:val="000000"/>
                <w:sz w:val="18"/>
                <w:szCs w:val="18"/>
                <w:lang w:eastAsia="en-CA"/>
              </w:rPr>
            </w:pPr>
            <w:r w:rsidRPr="00E71E8D">
              <w:rPr>
                <w:rFonts w:cs="Arial"/>
                <w:bCs/>
                <w:color w:val="000000"/>
                <w:sz w:val="18"/>
                <w:szCs w:val="18"/>
                <w:lang w:eastAsia="en-CA"/>
              </w:rPr>
              <w:t>Directional Lighting LED - Option 2:</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56C3766D" w14:textId="77777777" w:rsidR="00D3034C" w:rsidRPr="00B91B8C" w:rsidRDefault="00D3034C" w:rsidP="00E53449">
            <w:pPr>
              <w:spacing w:line="240" w:lineRule="auto"/>
              <w:jc w:val="center"/>
              <w:rPr>
                <w:rFonts w:cs="Arial"/>
                <w:b/>
                <w:color w:val="000000"/>
                <w:sz w:val="18"/>
                <w:szCs w:val="18"/>
                <w:lang w:eastAsia="en-CA"/>
              </w:rPr>
            </w:pPr>
            <w:r w:rsidRPr="00B91B8C">
              <w:rPr>
                <w:rFonts w:cs="Arial"/>
                <w:b/>
                <w:sz w:val="18"/>
                <w:szCs w:val="18"/>
                <w:lang w:val="en-GB"/>
              </w:rPr>
              <w:t>$ ________________</w:t>
            </w:r>
          </w:p>
        </w:tc>
      </w:tr>
      <w:tr w:rsidR="00D3034C" w:rsidRPr="00F84FF0" w14:paraId="4AACD941" w14:textId="77777777" w:rsidTr="00E71E8D">
        <w:trPr>
          <w:trHeight w:val="5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1869084" w14:textId="4C805118" w:rsidR="00D3034C" w:rsidRPr="00B337E0" w:rsidRDefault="00D3034C" w:rsidP="00E53449">
            <w:pPr>
              <w:spacing w:line="240" w:lineRule="auto"/>
              <w:jc w:val="center"/>
              <w:rPr>
                <w:rFonts w:cs="Arial"/>
                <w:bCs/>
                <w:color w:val="000000"/>
                <w:sz w:val="18"/>
                <w:szCs w:val="18"/>
                <w:lang w:eastAsia="en-CA"/>
              </w:rPr>
            </w:pPr>
            <w:r>
              <w:rPr>
                <w:rFonts w:cs="Arial"/>
                <w:bCs/>
                <w:color w:val="000000"/>
                <w:sz w:val="18"/>
                <w:szCs w:val="18"/>
                <w:lang w:eastAsia="en-CA"/>
              </w:rPr>
              <w:t>OP-8</w:t>
            </w:r>
            <w:r w:rsidR="00E53449">
              <w:rPr>
                <w:rStyle w:val="FootnoteReference"/>
                <w:rFonts w:cs="Arial"/>
                <w:bCs/>
                <w:color w:val="000000"/>
                <w:sz w:val="18"/>
                <w:szCs w:val="18"/>
                <w:lang w:eastAsia="en-CA"/>
              </w:rPr>
              <w:footnoteReference w:id="5"/>
            </w:r>
          </w:p>
        </w:tc>
        <w:tc>
          <w:tcPr>
            <w:tcW w:w="7035" w:type="dxa"/>
            <w:tcBorders>
              <w:top w:val="single" w:sz="4" w:space="0" w:color="auto"/>
              <w:left w:val="nil"/>
              <w:bottom w:val="single" w:sz="4" w:space="0" w:color="auto"/>
              <w:right w:val="single" w:sz="4" w:space="0" w:color="auto"/>
            </w:tcBorders>
            <w:shd w:val="clear" w:color="auto" w:fill="auto"/>
            <w:vAlign w:val="center"/>
          </w:tcPr>
          <w:p w14:paraId="6262E367" w14:textId="77777777" w:rsidR="00D3034C" w:rsidRPr="00E71E8D" w:rsidRDefault="00D3034C" w:rsidP="00466891">
            <w:pPr>
              <w:spacing w:line="240" w:lineRule="auto"/>
              <w:ind w:firstLine="80"/>
              <w:rPr>
                <w:rFonts w:cs="Arial"/>
                <w:b/>
                <w:bCs/>
                <w:color w:val="000000"/>
                <w:sz w:val="18"/>
                <w:szCs w:val="18"/>
                <w:lang w:eastAsia="en-CA"/>
              </w:rPr>
            </w:pPr>
            <w:r w:rsidRPr="00E71E8D">
              <w:rPr>
                <w:rFonts w:cs="Arial"/>
                <w:bCs/>
                <w:color w:val="000000"/>
                <w:sz w:val="18"/>
                <w:szCs w:val="18"/>
                <w:lang w:eastAsia="en-CA"/>
              </w:rPr>
              <w:t>Directional Lighting LED – Option 2:</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06BAE341" w14:textId="77777777" w:rsidR="00D3034C" w:rsidRPr="00B91B8C" w:rsidRDefault="00D3034C" w:rsidP="00E53449">
            <w:pPr>
              <w:spacing w:line="240" w:lineRule="auto"/>
              <w:jc w:val="center"/>
              <w:rPr>
                <w:rFonts w:cs="Arial"/>
                <w:b/>
                <w:sz w:val="18"/>
                <w:szCs w:val="18"/>
                <w:lang w:val="en-GB"/>
              </w:rPr>
            </w:pPr>
            <w:r w:rsidRPr="00B91B8C">
              <w:rPr>
                <w:rFonts w:cs="Arial"/>
                <w:b/>
                <w:sz w:val="18"/>
                <w:szCs w:val="18"/>
                <w:lang w:val="en-GB"/>
              </w:rPr>
              <w:t>$ ________________</w:t>
            </w:r>
          </w:p>
        </w:tc>
      </w:tr>
    </w:tbl>
    <w:p w14:paraId="6208D60E" w14:textId="77777777" w:rsidR="00F5763E" w:rsidRDefault="00F5763E" w:rsidP="002D5F18">
      <w:pPr>
        <w:pStyle w:val="ScheduleB"/>
        <w:numPr>
          <w:ilvl w:val="0"/>
          <w:numId w:val="0"/>
        </w:numPr>
        <w:ind w:left="720"/>
      </w:pPr>
    </w:p>
    <w:p w14:paraId="5EE52CCE" w14:textId="77777777" w:rsidR="00D3034C" w:rsidRDefault="00D3034C" w:rsidP="00232979">
      <w:pPr>
        <w:keepNext/>
        <w:overflowPunct/>
        <w:autoSpaceDE/>
        <w:autoSpaceDN/>
        <w:adjustRightInd/>
        <w:textAlignment w:val="auto"/>
        <w:rPr>
          <w:rFonts w:cs="Arial"/>
          <w:b/>
          <w:szCs w:val="22"/>
          <w:u w:val="single"/>
        </w:rPr>
        <w:sectPr w:rsidR="00D3034C" w:rsidSect="009B2C8D">
          <w:pgSz w:w="12240" w:h="15840" w:code="1"/>
          <w:pgMar w:top="1440" w:right="1440" w:bottom="1440" w:left="1440" w:header="0" w:footer="144"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p w14:paraId="36C40A77" w14:textId="11DE4DB9" w:rsidR="00A812B8" w:rsidRPr="005C5E03" w:rsidRDefault="00A812B8" w:rsidP="00A812B8">
      <w:pPr>
        <w:pStyle w:val="ScheduleB"/>
        <w:rPr>
          <w:b/>
          <w:bCs w:val="0"/>
        </w:rPr>
      </w:pPr>
      <w:r w:rsidRPr="005C5E03">
        <w:rPr>
          <w:b/>
          <w:bCs w:val="0"/>
        </w:rPr>
        <w:lastRenderedPageBreak/>
        <w:t>Pricing for Pre-Production Meeting and Inspections</w:t>
      </w:r>
    </w:p>
    <w:p w14:paraId="7D4AB8DF" w14:textId="77777777" w:rsidR="00A812B8" w:rsidRDefault="00A812B8" w:rsidP="00A812B8">
      <w:pPr>
        <w:pStyle w:val="ScheduleB"/>
        <w:numPr>
          <w:ilvl w:val="0"/>
          <w:numId w:val="0"/>
        </w:numPr>
        <w:ind w:left="720" w:hanging="720"/>
      </w:pPr>
    </w:p>
    <w:p w14:paraId="70C8E5A0" w14:textId="77777777" w:rsidR="004A58F1" w:rsidRDefault="004A58F1" w:rsidP="004A58F1">
      <w:pPr>
        <w:pStyle w:val="ScheduleB"/>
        <w:numPr>
          <w:ilvl w:val="0"/>
          <w:numId w:val="0"/>
        </w:numPr>
        <w:ind w:left="720"/>
      </w:pPr>
      <w:r>
        <w:t xml:space="preserve">The following tables are a list of optional </w:t>
      </w:r>
      <w:proofErr w:type="gramStart"/>
      <w:r>
        <w:t>price</w:t>
      </w:r>
      <w:proofErr w:type="gramEnd"/>
      <w:r>
        <w:t xml:space="preserve">(s) to the work and forms part of this RFQ, upon the acceptance of any or all of the optional prices(s). The optional prices are an addition to the Total Quotation Price and do not include GST. DO NOT state a revised Total Quotation Price. </w:t>
      </w:r>
    </w:p>
    <w:p w14:paraId="240F0C6D" w14:textId="77777777" w:rsidR="004A58F1" w:rsidRDefault="004A58F1" w:rsidP="0012240D">
      <w:pPr>
        <w:pStyle w:val="ScheduleB"/>
        <w:numPr>
          <w:ilvl w:val="0"/>
          <w:numId w:val="0"/>
        </w:numPr>
        <w:ind w:left="720"/>
      </w:pPr>
    </w:p>
    <w:p w14:paraId="0DE8DB19" w14:textId="422B88DF" w:rsidR="0012240D" w:rsidRDefault="0012240D" w:rsidP="0012240D">
      <w:pPr>
        <w:pStyle w:val="ScheduleB"/>
        <w:numPr>
          <w:ilvl w:val="0"/>
          <w:numId w:val="0"/>
        </w:numPr>
        <w:ind w:left="720"/>
      </w:pPr>
      <w:r w:rsidRPr="0012240D">
        <w:t xml:space="preserve">Pricing for </w:t>
      </w:r>
      <w:r w:rsidR="001B7D61">
        <w:t xml:space="preserve">in-person options </w:t>
      </w:r>
      <w:r w:rsidRPr="0012240D">
        <w:t>should include all costs for travel (</w:t>
      </w:r>
      <w:r w:rsidR="00BB7080">
        <w:t>commercial transportation</w:t>
      </w:r>
      <w:r w:rsidR="00492A5C">
        <w:t xml:space="preserve"> [i.e., airfare]</w:t>
      </w:r>
      <w:r w:rsidR="00BB7080">
        <w:t xml:space="preserve"> </w:t>
      </w:r>
      <w:r w:rsidRPr="0012240D">
        <w:t>to and from Surrey, British Columbia to meeting/manufacture site</w:t>
      </w:r>
      <w:r w:rsidR="008E2661">
        <w:t xml:space="preserve"> and local travel </w:t>
      </w:r>
      <w:r w:rsidR="00521237">
        <w:t>[</w:t>
      </w:r>
      <w:r w:rsidR="008E2661">
        <w:t>to and from airport</w:t>
      </w:r>
      <w:r w:rsidR="00521237">
        <w:t>]</w:t>
      </w:r>
      <w:r w:rsidRPr="0012240D">
        <w:t xml:space="preserve">), </w:t>
      </w:r>
      <w:r w:rsidR="008E2661">
        <w:t>meals and accommodation</w:t>
      </w:r>
      <w:r w:rsidRPr="0012240D">
        <w:t xml:space="preserve"> and hosting two (2) Surrey Fire Department Representatives, for three (3) individual and consecutive eight (8) hour days dedicated to meeting and inspection meetings as set out in Schedule B – Form of Agreement.  It is preferred that a minimum of three (3) weeks’ notice be provided to the Fire Department representative(s) to allow for proper arrangements to be made.</w:t>
      </w:r>
    </w:p>
    <w:p w14:paraId="068B78CF" w14:textId="77777777" w:rsidR="0012240D" w:rsidRDefault="0012240D" w:rsidP="00A812B8">
      <w:pPr>
        <w:pStyle w:val="ScheduleB"/>
        <w:numPr>
          <w:ilvl w:val="0"/>
          <w:numId w:val="0"/>
        </w:numPr>
        <w:ind w:left="720" w:hanging="720"/>
      </w:pPr>
    </w:p>
    <w:tbl>
      <w:tblPr>
        <w:tblStyle w:val="TableGrid"/>
        <w:tblW w:w="5000" w:type="pct"/>
        <w:tblLook w:val="04A0" w:firstRow="1" w:lastRow="0" w:firstColumn="1" w:lastColumn="0" w:noHBand="0" w:noVBand="1"/>
      </w:tblPr>
      <w:tblGrid>
        <w:gridCol w:w="4578"/>
        <w:gridCol w:w="2438"/>
        <w:gridCol w:w="2334"/>
      </w:tblGrid>
      <w:tr w:rsidR="00FE350B" w:rsidRPr="000F331E" w14:paraId="4A41A6A0" w14:textId="169986E3" w:rsidTr="008F6FA4">
        <w:tc>
          <w:tcPr>
            <w:tcW w:w="5000" w:type="pct"/>
            <w:gridSpan w:val="3"/>
            <w:vAlign w:val="center"/>
          </w:tcPr>
          <w:p w14:paraId="1AD861E6" w14:textId="053840B8" w:rsidR="00FE350B" w:rsidRPr="008F6FA4" w:rsidRDefault="00FE350B" w:rsidP="008F6FA4">
            <w:pPr>
              <w:pStyle w:val="ScheduleB"/>
              <w:numPr>
                <w:ilvl w:val="0"/>
                <w:numId w:val="0"/>
              </w:numPr>
              <w:spacing w:before="60" w:after="60"/>
              <w:jc w:val="left"/>
              <w:rPr>
                <w:b/>
                <w:bCs w:val="0"/>
                <w:sz w:val="20"/>
                <w:szCs w:val="20"/>
              </w:rPr>
            </w:pPr>
            <w:r w:rsidRPr="008F6FA4">
              <w:rPr>
                <w:b/>
                <w:bCs w:val="0"/>
                <w:sz w:val="20"/>
                <w:szCs w:val="20"/>
              </w:rPr>
              <w:t>Table 1 – Pre-Production Meeting</w:t>
            </w:r>
          </w:p>
        </w:tc>
      </w:tr>
      <w:tr w:rsidR="00231B25" w:rsidRPr="000F331E" w14:paraId="7A43726F" w14:textId="0B959670" w:rsidTr="008F6FA4">
        <w:tc>
          <w:tcPr>
            <w:tcW w:w="2448" w:type="pct"/>
            <w:vAlign w:val="center"/>
          </w:tcPr>
          <w:p w14:paraId="53A21214" w14:textId="1B04D327" w:rsidR="00231B25" w:rsidRPr="008F6FA4" w:rsidRDefault="00231B25" w:rsidP="008F6FA4">
            <w:pPr>
              <w:pStyle w:val="ScheduleB"/>
              <w:numPr>
                <w:ilvl w:val="0"/>
                <w:numId w:val="0"/>
              </w:numPr>
              <w:spacing w:before="60" w:after="60"/>
              <w:rPr>
                <w:b/>
                <w:bCs w:val="0"/>
                <w:sz w:val="20"/>
                <w:szCs w:val="20"/>
              </w:rPr>
            </w:pPr>
            <w:r w:rsidRPr="008F6FA4">
              <w:rPr>
                <w:b/>
                <w:bCs w:val="0"/>
                <w:sz w:val="20"/>
                <w:szCs w:val="20"/>
              </w:rPr>
              <w:t>Description</w:t>
            </w:r>
          </w:p>
        </w:tc>
        <w:tc>
          <w:tcPr>
            <w:tcW w:w="1304" w:type="pct"/>
            <w:vAlign w:val="center"/>
          </w:tcPr>
          <w:p w14:paraId="0B9C6DD3" w14:textId="5B0C5EA5" w:rsidR="00231B25" w:rsidRPr="008F6FA4" w:rsidRDefault="00231B25" w:rsidP="008F6FA4">
            <w:pPr>
              <w:pStyle w:val="ScheduleB"/>
              <w:numPr>
                <w:ilvl w:val="0"/>
                <w:numId w:val="0"/>
              </w:numPr>
              <w:spacing w:before="60" w:after="60"/>
              <w:rPr>
                <w:b/>
                <w:bCs w:val="0"/>
                <w:sz w:val="20"/>
                <w:szCs w:val="20"/>
              </w:rPr>
            </w:pPr>
            <w:r w:rsidRPr="008F6FA4">
              <w:rPr>
                <w:b/>
                <w:bCs w:val="0"/>
                <w:sz w:val="20"/>
                <w:szCs w:val="20"/>
              </w:rPr>
              <w:t>Option A: Price for In-Person Meeting</w:t>
            </w:r>
          </w:p>
        </w:tc>
        <w:tc>
          <w:tcPr>
            <w:tcW w:w="1248" w:type="pct"/>
            <w:vAlign w:val="center"/>
          </w:tcPr>
          <w:p w14:paraId="04B8F167" w14:textId="692AEB44" w:rsidR="00231B25" w:rsidRPr="008F6FA4" w:rsidRDefault="00231B25" w:rsidP="008F6FA4">
            <w:pPr>
              <w:pStyle w:val="ScheduleB"/>
              <w:numPr>
                <w:ilvl w:val="0"/>
                <w:numId w:val="0"/>
              </w:numPr>
              <w:spacing w:before="60" w:after="60"/>
              <w:rPr>
                <w:b/>
                <w:bCs w:val="0"/>
                <w:sz w:val="20"/>
                <w:szCs w:val="20"/>
              </w:rPr>
            </w:pPr>
            <w:r w:rsidRPr="008F6FA4">
              <w:rPr>
                <w:b/>
                <w:bCs w:val="0"/>
                <w:sz w:val="20"/>
                <w:szCs w:val="20"/>
              </w:rPr>
              <w:t xml:space="preserve">Option B: </w:t>
            </w:r>
            <w:r w:rsidR="00997E9B" w:rsidRPr="008F6FA4">
              <w:rPr>
                <w:b/>
                <w:bCs w:val="0"/>
                <w:sz w:val="20"/>
                <w:szCs w:val="20"/>
              </w:rPr>
              <w:t>Price (if any) for Video conference</w:t>
            </w:r>
          </w:p>
        </w:tc>
      </w:tr>
      <w:tr w:rsidR="00231B25" w:rsidRPr="000F331E" w14:paraId="40A3D6B2" w14:textId="17F846B3" w:rsidTr="008F6FA4">
        <w:tc>
          <w:tcPr>
            <w:tcW w:w="2448" w:type="pct"/>
            <w:vAlign w:val="center"/>
          </w:tcPr>
          <w:p w14:paraId="77A613A9" w14:textId="64D50FB1" w:rsidR="00231B25" w:rsidRPr="008F6FA4" w:rsidRDefault="00231B25" w:rsidP="008F6FA4">
            <w:pPr>
              <w:pStyle w:val="ScheduleB"/>
              <w:numPr>
                <w:ilvl w:val="0"/>
                <w:numId w:val="0"/>
              </w:numPr>
              <w:spacing w:before="60" w:after="60"/>
              <w:rPr>
                <w:sz w:val="20"/>
                <w:szCs w:val="20"/>
              </w:rPr>
            </w:pPr>
            <w:r w:rsidRPr="008F6FA4">
              <w:rPr>
                <w:sz w:val="20"/>
                <w:szCs w:val="20"/>
              </w:rPr>
              <w:t>Pre-Production meeting held at a designated City facility</w:t>
            </w:r>
            <w:r w:rsidR="00B374D5" w:rsidRPr="008F6FA4">
              <w:rPr>
                <w:sz w:val="20"/>
                <w:szCs w:val="20"/>
              </w:rPr>
              <w:t xml:space="preserve"> in accordance with the provisions as</w:t>
            </w:r>
            <w:r w:rsidR="00FE350B" w:rsidRPr="008F6FA4">
              <w:rPr>
                <w:sz w:val="20"/>
                <w:szCs w:val="20"/>
              </w:rPr>
              <w:t xml:space="preserve"> set out</w:t>
            </w:r>
            <w:r w:rsidR="00B374D5" w:rsidRPr="008F6FA4">
              <w:rPr>
                <w:sz w:val="20"/>
                <w:szCs w:val="20"/>
              </w:rPr>
              <w:t xml:space="preserve"> in section 25. of the Agreement. </w:t>
            </w:r>
          </w:p>
        </w:tc>
        <w:tc>
          <w:tcPr>
            <w:tcW w:w="1304" w:type="pct"/>
            <w:vAlign w:val="center"/>
          </w:tcPr>
          <w:p w14:paraId="394D2432" w14:textId="5082ECC5" w:rsidR="00231B25" w:rsidRPr="008F6FA4" w:rsidRDefault="00231B25" w:rsidP="008F6FA4">
            <w:pPr>
              <w:pStyle w:val="ScheduleB"/>
              <w:numPr>
                <w:ilvl w:val="0"/>
                <w:numId w:val="0"/>
              </w:numPr>
              <w:spacing w:before="60" w:after="60"/>
              <w:jc w:val="center"/>
              <w:rPr>
                <w:sz w:val="20"/>
                <w:szCs w:val="20"/>
              </w:rPr>
            </w:pPr>
            <w:r w:rsidRPr="008F6FA4">
              <w:rPr>
                <w:sz w:val="20"/>
                <w:szCs w:val="20"/>
              </w:rPr>
              <w:t>$</w:t>
            </w:r>
          </w:p>
        </w:tc>
        <w:tc>
          <w:tcPr>
            <w:tcW w:w="1248" w:type="pct"/>
            <w:vAlign w:val="center"/>
          </w:tcPr>
          <w:p w14:paraId="2ABD02D1" w14:textId="63ED45DF" w:rsidR="00231B25" w:rsidRPr="008F6FA4" w:rsidRDefault="00997E9B" w:rsidP="008F6FA4">
            <w:pPr>
              <w:pStyle w:val="ScheduleB"/>
              <w:numPr>
                <w:ilvl w:val="0"/>
                <w:numId w:val="0"/>
              </w:numPr>
              <w:spacing w:before="60" w:after="60"/>
              <w:jc w:val="center"/>
              <w:rPr>
                <w:sz w:val="20"/>
                <w:szCs w:val="20"/>
              </w:rPr>
            </w:pPr>
            <w:r w:rsidRPr="008F6FA4">
              <w:rPr>
                <w:sz w:val="20"/>
                <w:szCs w:val="20"/>
              </w:rPr>
              <w:t>$</w:t>
            </w:r>
          </w:p>
        </w:tc>
      </w:tr>
    </w:tbl>
    <w:p w14:paraId="4A8D12AD" w14:textId="77777777" w:rsidR="00DF7C67" w:rsidRDefault="00DF7C67" w:rsidP="00A812B8">
      <w:pPr>
        <w:pStyle w:val="ScheduleB"/>
        <w:numPr>
          <w:ilvl w:val="0"/>
          <w:numId w:val="0"/>
        </w:numPr>
        <w:ind w:left="720" w:hanging="720"/>
      </w:pPr>
    </w:p>
    <w:tbl>
      <w:tblPr>
        <w:tblStyle w:val="TableGrid"/>
        <w:tblW w:w="5000" w:type="pct"/>
        <w:tblLook w:val="04A0" w:firstRow="1" w:lastRow="0" w:firstColumn="1" w:lastColumn="0" w:noHBand="0" w:noVBand="1"/>
      </w:tblPr>
      <w:tblGrid>
        <w:gridCol w:w="4578"/>
        <w:gridCol w:w="2438"/>
        <w:gridCol w:w="2334"/>
      </w:tblGrid>
      <w:tr w:rsidR="00C97A4C" w:rsidRPr="000F331E" w14:paraId="50DB497E" w14:textId="77777777" w:rsidTr="008F6FA4">
        <w:trPr>
          <w:tblHeader/>
        </w:trPr>
        <w:tc>
          <w:tcPr>
            <w:tcW w:w="5000" w:type="pct"/>
            <w:gridSpan w:val="3"/>
            <w:vAlign w:val="center"/>
          </w:tcPr>
          <w:p w14:paraId="054F5E24" w14:textId="56025740" w:rsidR="00C97A4C" w:rsidRPr="008F6FA4" w:rsidRDefault="00C97A4C" w:rsidP="00FC682B">
            <w:pPr>
              <w:pStyle w:val="ScheduleB"/>
              <w:numPr>
                <w:ilvl w:val="0"/>
                <w:numId w:val="0"/>
              </w:numPr>
              <w:spacing w:before="60" w:after="60"/>
              <w:jc w:val="left"/>
              <w:rPr>
                <w:b/>
                <w:bCs w:val="0"/>
                <w:sz w:val="20"/>
                <w:szCs w:val="20"/>
              </w:rPr>
            </w:pPr>
            <w:r w:rsidRPr="008F6FA4">
              <w:rPr>
                <w:b/>
                <w:bCs w:val="0"/>
                <w:sz w:val="20"/>
                <w:szCs w:val="20"/>
              </w:rPr>
              <w:t>Table 2 – Inspection</w:t>
            </w:r>
            <w:r w:rsidR="00243B91" w:rsidRPr="008F6FA4">
              <w:rPr>
                <w:b/>
                <w:bCs w:val="0"/>
                <w:sz w:val="20"/>
                <w:szCs w:val="20"/>
              </w:rPr>
              <w:t>s</w:t>
            </w:r>
            <w:r w:rsidRPr="008F6FA4">
              <w:rPr>
                <w:b/>
                <w:bCs w:val="0"/>
                <w:sz w:val="20"/>
                <w:szCs w:val="20"/>
              </w:rPr>
              <w:t>#1</w:t>
            </w:r>
            <w:r w:rsidR="00243B91" w:rsidRPr="008F6FA4">
              <w:rPr>
                <w:b/>
                <w:bCs w:val="0"/>
                <w:sz w:val="20"/>
                <w:szCs w:val="20"/>
              </w:rPr>
              <w:t xml:space="preserve"> through #3</w:t>
            </w:r>
          </w:p>
        </w:tc>
      </w:tr>
      <w:tr w:rsidR="000F331E" w:rsidRPr="000F331E" w14:paraId="6B82396E" w14:textId="77777777" w:rsidTr="008F6FA4">
        <w:trPr>
          <w:tblHeader/>
        </w:trPr>
        <w:tc>
          <w:tcPr>
            <w:tcW w:w="2448" w:type="pct"/>
            <w:vAlign w:val="center"/>
          </w:tcPr>
          <w:p w14:paraId="079F4C61" w14:textId="77777777" w:rsidR="00C97A4C" w:rsidRPr="008F6FA4" w:rsidRDefault="00C97A4C" w:rsidP="00FC682B">
            <w:pPr>
              <w:pStyle w:val="ScheduleB"/>
              <w:numPr>
                <w:ilvl w:val="0"/>
                <w:numId w:val="0"/>
              </w:numPr>
              <w:spacing w:before="60" w:after="60"/>
              <w:rPr>
                <w:b/>
                <w:bCs w:val="0"/>
                <w:sz w:val="20"/>
                <w:szCs w:val="20"/>
              </w:rPr>
            </w:pPr>
            <w:r w:rsidRPr="008F6FA4">
              <w:rPr>
                <w:b/>
                <w:bCs w:val="0"/>
                <w:sz w:val="20"/>
                <w:szCs w:val="20"/>
              </w:rPr>
              <w:t>Description</w:t>
            </w:r>
          </w:p>
        </w:tc>
        <w:tc>
          <w:tcPr>
            <w:tcW w:w="1304" w:type="pct"/>
            <w:vAlign w:val="center"/>
          </w:tcPr>
          <w:p w14:paraId="0541E468" w14:textId="470AEEDF" w:rsidR="00C97A4C" w:rsidRPr="008F6FA4" w:rsidRDefault="00C97A4C" w:rsidP="00FC682B">
            <w:pPr>
              <w:pStyle w:val="ScheduleB"/>
              <w:numPr>
                <w:ilvl w:val="0"/>
                <w:numId w:val="0"/>
              </w:numPr>
              <w:spacing w:before="60" w:after="60"/>
              <w:rPr>
                <w:b/>
                <w:bCs w:val="0"/>
                <w:sz w:val="20"/>
                <w:szCs w:val="20"/>
              </w:rPr>
            </w:pPr>
            <w:r w:rsidRPr="008F6FA4">
              <w:rPr>
                <w:b/>
                <w:bCs w:val="0"/>
                <w:sz w:val="20"/>
                <w:szCs w:val="20"/>
              </w:rPr>
              <w:t>Option A: Price for In-Person Meeting</w:t>
            </w:r>
            <w:r w:rsidR="00CA6452">
              <w:rPr>
                <w:rStyle w:val="FootnoteReference"/>
                <w:b/>
                <w:bCs w:val="0"/>
                <w:sz w:val="20"/>
                <w:szCs w:val="20"/>
              </w:rPr>
              <w:footnoteReference w:id="6"/>
            </w:r>
          </w:p>
        </w:tc>
        <w:tc>
          <w:tcPr>
            <w:tcW w:w="1248" w:type="pct"/>
            <w:vAlign w:val="center"/>
          </w:tcPr>
          <w:p w14:paraId="4BE421FA" w14:textId="446B5F8E" w:rsidR="00C97A4C" w:rsidRPr="008F6FA4" w:rsidRDefault="00C97A4C" w:rsidP="00FC682B">
            <w:pPr>
              <w:pStyle w:val="ScheduleB"/>
              <w:numPr>
                <w:ilvl w:val="0"/>
                <w:numId w:val="0"/>
              </w:numPr>
              <w:spacing w:before="60" w:after="60"/>
              <w:rPr>
                <w:b/>
                <w:bCs w:val="0"/>
                <w:sz w:val="20"/>
                <w:szCs w:val="20"/>
              </w:rPr>
            </w:pPr>
            <w:r w:rsidRPr="008F6FA4">
              <w:rPr>
                <w:b/>
                <w:bCs w:val="0"/>
                <w:sz w:val="20"/>
                <w:szCs w:val="20"/>
              </w:rPr>
              <w:t xml:space="preserve">Option B: Price (if any) </w:t>
            </w:r>
            <w:r w:rsidRPr="000F331E">
              <w:rPr>
                <w:b/>
                <w:sz w:val="20"/>
                <w:szCs w:val="20"/>
              </w:rPr>
              <w:t>for Photo inspection</w:t>
            </w:r>
            <w:r w:rsidR="00521237">
              <w:rPr>
                <w:b/>
                <w:sz w:val="20"/>
                <w:szCs w:val="20"/>
              </w:rPr>
              <w:t>s only</w:t>
            </w:r>
          </w:p>
        </w:tc>
      </w:tr>
      <w:tr w:rsidR="000F331E" w:rsidRPr="000F331E" w14:paraId="7CB06D22" w14:textId="77777777" w:rsidTr="008F6FA4">
        <w:tc>
          <w:tcPr>
            <w:tcW w:w="2448" w:type="pct"/>
            <w:vAlign w:val="center"/>
          </w:tcPr>
          <w:p w14:paraId="171B4ECF" w14:textId="16A74258" w:rsidR="00C97A4C" w:rsidRPr="008F6FA4" w:rsidRDefault="00C97A4C" w:rsidP="00FC682B">
            <w:pPr>
              <w:pStyle w:val="ScheduleB"/>
              <w:numPr>
                <w:ilvl w:val="0"/>
                <w:numId w:val="0"/>
              </w:numPr>
              <w:spacing w:before="60" w:after="60"/>
              <w:rPr>
                <w:sz w:val="20"/>
                <w:szCs w:val="20"/>
              </w:rPr>
            </w:pPr>
            <w:r w:rsidRPr="000F331E">
              <w:rPr>
                <w:sz w:val="20"/>
                <w:szCs w:val="20"/>
              </w:rPr>
              <w:t xml:space="preserve">Inspection #1 – Inspection of Cab, Chassis and Main Fire Pump.  Price to include three (3) days of dedicated cab, </w:t>
            </w:r>
            <w:proofErr w:type="gramStart"/>
            <w:r w:rsidRPr="000F331E">
              <w:rPr>
                <w:sz w:val="20"/>
                <w:szCs w:val="20"/>
              </w:rPr>
              <w:t>chassis</w:t>
            </w:r>
            <w:proofErr w:type="gramEnd"/>
            <w:r w:rsidRPr="000F331E">
              <w:rPr>
                <w:sz w:val="20"/>
                <w:szCs w:val="20"/>
              </w:rPr>
              <w:t xml:space="preserve"> and main fire pump inspection meeting time, for the attendance of two (2) Fire Department representatives (not including travel time).</w:t>
            </w:r>
          </w:p>
        </w:tc>
        <w:tc>
          <w:tcPr>
            <w:tcW w:w="1304" w:type="pct"/>
            <w:vAlign w:val="center"/>
          </w:tcPr>
          <w:p w14:paraId="0DAB1AAB" w14:textId="77777777" w:rsidR="00C97A4C" w:rsidRPr="008F6FA4" w:rsidRDefault="00C97A4C" w:rsidP="00FC682B">
            <w:pPr>
              <w:pStyle w:val="ScheduleB"/>
              <w:numPr>
                <w:ilvl w:val="0"/>
                <w:numId w:val="0"/>
              </w:numPr>
              <w:spacing w:before="60" w:after="60"/>
              <w:jc w:val="center"/>
              <w:rPr>
                <w:sz w:val="20"/>
                <w:szCs w:val="20"/>
              </w:rPr>
            </w:pPr>
            <w:r w:rsidRPr="008F6FA4">
              <w:rPr>
                <w:sz w:val="20"/>
                <w:szCs w:val="20"/>
              </w:rPr>
              <w:t>$</w:t>
            </w:r>
          </w:p>
        </w:tc>
        <w:tc>
          <w:tcPr>
            <w:tcW w:w="1248" w:type="pct"/>
            <w:vAlign w:val="center"/>
          </w:tcPr>
          <w:p w14:paraId="782ABFD3" w14:textId="77777777" w:rsidR="00C97A4C" w:rsidRPr="008F6FA4" w:rsidRDefault="00C97A4C" w:rsidP="00FC682B">
            <w:pPr>
              <w:pStyle w:val="ScheduleB"/>
              <w:numPr>
                <w:ilvl w:val="0"/>
                <w:numId w:val="0"/>
              </w:numPr>
              <w:spacing w:before="60" w:after="60"/>
              <w:jc w:val="center"/>
              <w:rPr>
                <w:sz w:val="20"/>
                <w:szCs w:val="20"/>
              </w:rPr>
            </w:pPr>
            <w:r w:rsidRPr="008F6FA4">
              <w:rPr>
                <w:sz w:val="20"/>
                <w:szCs w:val="20"/>
              </w:rPr>
              <w:t>$</w:t>
            </w:r>
          </w:p>
        </w:tc>
      </w:tr>
      <w:tr w:rsidR="007E42B4" w:rsidRPr="000F331E" w14:paraId="705A450B" w14:textId="77777777" w:rsidTr="008F6FA4">
        <w:tc>
          <w:tcPr>
            <w:tcW w:w="2448" w:type="pct"/>
            <w:vAlign w:val="center"/>
          </w:tcPr>
          <w:p w14:paraId="6910692E" w14:textId="6E32C85B" w:rsidR="007E42B4" w:rsidRPr="000F331E" w:rsidRDefault="007E42B4" w:rsidP="007E42B4">
            <w:pPr>
              <w:pStyle w:val="ScheduleB"/>
              <w:numPr>
                <w:ilvl w:val="0"/>
                <w:numId w:val="0"/>
              </w:numPr>
              <w:spacing w:before="60" w:after="60"/>
              <w:rPr>
                <w:sz w:val="20"/>
                <w:szCs w:val="20"/>
              </w:rPr>
            </w:pPr>
            <w:r w:rsidRPr="000F331E">
              <w:rPr>
                <w:sz w:val="20"/>
                <w:szCs w:val="20"/>
              </w:rPr>
              <w:t xml:space="preserve">Inspection #2 – Inspection of pump installation, all plumbing, and structural body installed, and, primed and ready for paint.  Price to include three (3) days of dedicated cab, </w:t>
            </w:r>
            <w:proofErr w:type="gramStart"/>
            <w:r w:rsidRPr="000F331E">
              <w:rPr>
                <w:sz w:val="20"/>
                <w:szCs w:val="20"/>
              </w:rPr>
              <w:t>chassis</w:t>
            </w:r>
            <w:proofErr w:type="gramEnd"/>
            <w:r w:rsidRPr="000F331E">
              <w:rPr>
                <w:sz w:val="20"/>
                <w:szCs w:val="20"/>
              </w:rPr>
              <w:t xml:space="preserve"> and main fire pump inspection meeting time, for the attendance of two (2) Fire Department representatives (not including travel time).</w:t>
            </w:r>
          </w:p>
        </w:tc>
        <w:tc>
          <w:tcPr>
            <w:tcW w:w="1304" w:type="pct"/>
            <w:vAlign w:val="center"/>
          </w:tcPr>
          <w:p w14:paraId="359FF71B" w14:textId="6CF26C5C" w:rsidR="007E42B4" w:rsidRPr="008F6FA4" w:rsidRDefault="007E42B4" w:rsidP="007E42B4">
            <w:pPr>
              <w:pStyle w:val="ScheduleB"/>
              <w:numPr>
                <w:ilvl w:val="0"/>
                <w:numId w:val="0"/>
              </w:numPr>
              <w:spacing w:before="60" w:after="60"/>
              <w:jc w:val="center"/>
              <w:rPr>
                <w:sz w:val="20"/>
                <w:szCs w:val="20"/>
              </w:rPr>
            </w:pPr>
            <w:r w:rsidRPr="008F6FA4">
              <w:rPr>
                <w:sz w:val="20"/>
                <w:szCs w:val="20"/>
              </w:rPr>
              <w:t>$</w:t>
            </w:r>
          </w:p>
        </w:tc>
        <w:tc>
          <w:tcPr>
            <w:tcW w:w="1248" w:type="pct"/>
            <w:vAlign w:val="center"/>
          </w:tcPr>
          <w:p w14:paraId="54D7A824" w14:textId="2B33EE8C" w:rsidR="007E42B4" w:rsidRPr="008F6FA4" w:rsidRDefault="007E42B4" w:rsidP="007E42B4">
            <w:pPr>
              <w:pStyle w:val="ScheduleB"/>
              <w:numPr>
                <w:ilvl w:val="0"/>
                <w:numId w:val="0"/>
              </w:numPr>
              <w:spacing w:before="60" w:after="60"/>
              <w:jc w:val="center"/>
              <w:rPr>
                <w:sz w:val="20"/>
                <w:szCs w:val="20"/>
              </w:rPr>
            </w:pPr>
            <w:r w:rsidRPr="008F6FA4">
              <w:rPr>
                <w:sz w:val="20"/>
                <w:szCs w:val="20"/>
              </w:rPr>
              <w:t>$</w:t>
            </w:r>
          </w:p>
        </w:tc>
      </w:tr>
      <w:tr w:rsidR="007E42B4" w:rsidRPr="000F331E" w14:paraId="07C20DD4" w14:textId="77777777" w:rsidTr="008F6FA4">
        <w:tc>
          <w:tcPr>
            <w:tcW w:w="2448" w:type="pct"/>
            <w:vAlign w:val="center"/>
          </w:tcPr>
          <w:p w14:paraId="60CF12F6" w14:textId="0C94798E" w:rsidR="007E42B4" w:rsidRPr="000F331E" w:rsidRDefault="007E42B4" w:rsidP="007E42B4">
            <w:pPr>
              <w:pStyle w:val="ScheduleB"/>
              <w:numPr>
                <w:ilvl w:val="0"/>
                <w:numId w:val="0"/>
              </w:numPr>
              <w:spacing w:before="60" w:after="60"/>
              <w:rPr>
                <w:sz w:val="20"/>
                <w:szCs w:val="20"/>
              </w:rPr>
            </w:pPr>
            <w:r w:rsidRPr="000F331E">
              <w:rPr>
                <w:sz w:val="20"/>
                <w:szCs w:val="20"/>
              </w:rPr>
              <w:lastRenderedPageBreak/>
              <w:t>Inspection #3 – Pre-Delivery.  Price to include three (3</w:t>
            </w:r>
            <w:proofErr w:type="gramStart"/>
            <w:r w:rsidRPr="000F331E">
              <w:rPr>
                <w:sz w:val="20"/>
                <w:szCs w:val="20"/>
              </w:rPr>
              <w:t>) of</w:t>
            </w:r>
            <w:proofErr w:type="gramEnd"/>
            <w:r w:rsidRPr="000F331E">
              <w:rPr>
                <w:sz w:val="20"/>
                <w:szCs w:val="20"/>
              </w:rPr>
              <w:t xml:space="preserve"> dedicated cab, </w:t>
            </w:r>
            <w:proofErr w:type="gramStart"/>
            <w:r w:rsidRPr="000F331E">
              <w:rPr>
                <w:sz w:val="20"/>
                <w:szCs w:val="20"/>
              </w:rPr>
              <w:t>chassis</w:t>
            </w:r>
            <w:proofErr w:type="gramEnd"/>
            <w:r w:rsidRPr="000F331E">
              <w:rPr>
                <w:sz w:val="20"/>
                <w:szCs w:val="20"/>
              </w:rPr>
              <w:t xml:space="preserve"> and main fire pump inspection meeting time, for the attendance of two (2) Fire Department representatives (not including travel time). </w:t>
            </w:r>
          </w:p>
        </w:tc>
        <w:tc>
          <w:tcPr>
            <w:tcW w:w="1304" w:type="pct"/>
            <w:vAlign w:val="center"/>
          </w:tcPr>
          <w:p w14:paraId="03174F5F" w14:textId="3C03606B" w:rsidR="007E42B4" w:rsidRPr="008F6FA4" w:rsidRDefault="007E42B4" w:rsidP="007E42B4">
            <w:pPr>
              <w:pStyle w:val="ScheduleB"/>
              <w:numPr>
                <w:ilvl w:val="0"/>
                <w:numId w:val="0"/>
              </w:numPr>
              <w:spacing w:before="60" w:after="60"/>
              <w:jc w:val="center"/>
              <w:rPr>
                <w:sz w:val="20"/>
                <w:szCs w:val="20"/>
              </w:rPr>
            </w:pPr>
            <w:r w:rsidRPr="008F6FA4">
              <w:rPr>
                <w:sz w:val="20"/>
                <w:szCs w:val="20"/>
              </w:rPr>
              <w:t>$</w:t>
            </w:r>
          </w:p>
        </w:tc>
        <w:tc>
          <w:tcPr>
            <w:tcW w:w="1248" w:type="pct"/>
            <w:vAlign w:val="center"/>
          </w:tcPr>
          <w:p w14:paraId="304CA77C" w14:textId="6896B3B9" w:rsidR="007E42B4" w:rsidRPr="008F6FA4" w:rsidRDefault="007E42B4" w:rsidP="007E42B4">
            <w:pPr>
              <w:pStyle w:val="ScheduleB"/>
              <w:numPr>
                <w:ilvl w:val="0"/>
                <w:numId w:val="0"/>
              </w:numPr>
              <w:spacing w:before="60" w:after="60"/>
              <w:jc w:val="center"/>
              <w:rPr>
                <w:sz w:val="20"/>
                <w:szCs w:val="20"/>
              </w:rPr>
            </w:pPr>
            <w:r w:rsidRPr="008F6FA4">
              <w:rPr>
                <w:sz w:val="20"/>
                <w:szCs w:val="20"/>
              </w:rPr>
              <w:t>$</w:t>
            </w:r>
          </w:p>
        </w:tc>
      </w:tr>
    </w:tbl>
    <w:p w14:paraId="45287BC1" w14:textId="77777777" w:rsidR="00DF7C67" w:rsidRDefault="00DF7C67" w:rsidP="00A812B8">
      <w:pPr>
        <w:pStyle w:val="ScheduleB"/>
        <w:numPr>
          <w:ilvl w:val="0"/>
          <w:numId w:val="0"/>
        </w:numPr>
        <w:ind w:left="720" w:hanging="720"/>
      </w:pPr>
    </w:p>
    <w:tbl>
      <w:tblPr>
        <w:tblStyle w:val="TableGrid"/>
        <w:tblW w:w="5000" w:type="pct"/>
        <w:tblLook w:val="04A0" w:firstRow="1" w:lastRow="0" w:firstColumn="1" w:lastColumn="0" w:noHBand="0" w:noVBand="1"/>
      </w:tblPr>
      <w:tblGrid>
        <w:gridCol w:w="6294"/>
        <w:gridCol w:w="3056"/>
      </w:tblGrid>
      <w:tr w:rsidR="00243B91" w:rsidRPr="000F331E" w14:paraId="4AB7589C" w14:textId="77777777" w:rsidTr="008F6FA4">
        <w:tc>
          <w:tcPr>
            <w:tcW w:w="5000" w:type="pct"/>
            <w:gridSpan w:val="2"/>
            <w:vAlign w:val="center"/>
          </w:tcPr>
          <w:p w14:paraId="5F6F4502" w14:textId="103DC5B4" w:rsidR="00243B91" w:rsidRPr="008F6FA4" w:rsidRDefault="00243B91" w:rsidP="00FC682B">
            <w:pPr>
              <w:pStyle w:val="ScheduleB"/>
              <w:numPr>
                <w:ilvl w:val="0"/>
                <w:numId w:val="0"/>
              </w:numPr>
              <w:spacing w:before="60" w:after="60"/>
              <w:jc w:val="left"/>
              <w:rPr>
                <w:b/>
                <w:bCs w:val="0"/>
                <w:sz w:val="20"/>
                <w:szCs w:val="20"/>
              </w:rPr>
            </w:pPr>
            <w:r w:rsidRPr="008F6FA4">
              <w:rPr>
                <w:b/>
                <w:bCs w:val="0"/>
                <w:sz w:val="20"/>
                <w:szCs w:val="20"/>
              </w:rPr>
              <w:t xml:space="preserve">Table 3 – </w:t>
            </w:r>
            <w:r w:rsidR="00B37E32">
              <w:rPr>
                <w:b/>
                <w:bCs w:val="0"/>
                <w:sz w:val="20"/>
                <w:szCs w:val="20"/>
              </w:rPr>
              <w:t xml:space="preserve">In Person </w:t>
            </w:r>
            <w:r w:rsidRPr="008F6FA4">
              <w:rPr>
                <w:b/>
                <w:bCs w:val="0"/>
                <w:sz w:val="20"/>
                <w:szCs w:val="20"/>
              </w:rPr>
              <w:t>Third Part</w:t>
            </w:r>
            <w:r w:rsidR="00B37E32">
              <w:rPr>
                <w:b/>
                <w:bCs w:val="0"/>
                <w:sz w:val="20"/>
                <w:szCs w:val="20"/>
              </w:rPr>
              <w:t>y Factory Inspection</w:t>
            </w:r>
          </w:p>
        </w:tc>
      </w:tr>
      <w:tr w:rsidR="008C06AA" w:rsidRPr="000F331E" w14:paraId="14FCC48C" w14:textId="77777777" w:rsidTr="008F6FA4">
        <w:tc>
          <w:tcPr>
            <w:tcW w:w="3366" w:type="pct"/>
            <w:vAlign w:val="center"/>
          </w:tcPr>
          <w:p w14:paraId="76CF2E50" w14:textId="77777777" w:rsidR="008C06AA" w:rsidRPr="008F6FA4" w:rsidRDefault="008C06AA" w:rsidP="00FC682B">
            <w:pPr>
              <w:pStyle w:val="ScheduleB"/>
              <w:numPr>
                <w:ilvl w:val="0"/>
                <w:numId w:val="0"/>
              </w:numPr>
              <w:spacing w:before="60" w:after="60"/>
              <w:rPr>
                <w:b/>
                <w:bCs w:val="0"/>
                <w:sz w:val="20"/>
                <w:szCs w:val="20"/>
              </w:rPr>
            </w:pPr>
            <w:r w:rsidRPr="008F6FA4">
              <w:rPr>
                <w:b/>
                <w:bCs w:val="0"/>
                <w:sz w:val="20"/>
                <w:szCs w:val="20"/>
              </w:rPr>
              <w:t>Description</w:t>
            </w:r>
          </w:p>
        </w:tc>
        <w:tc>
          <w:tcPr>
            <w:tcW w:w="1634" w:type="pct"/>
            <w:vAlign w:val="center"/>
          </w:tcPr>
          <w:p w14:paraId="3623C301" w14:textId="108A7CD9" w:rsidR="008C06AA" w:rsidRPr="008F6FA4" w:rsidRDefault="008C06AA" w:rsidP="008F6FA4">
            <w:pPr>
              <w:pStyle w:val="ScheduleB"/>
              <w:numPr>
                <w:ilvl w:val="0"/>
                <w:numId w:val="0"/>
              </w:numPr>
              <w:spacing w:before="60" w:after="60"/>
              <w:jc w:val="center"/>
              <w:rPr>
                <w:b/>
                <w:bCs w:val="0"/>
                <w:sz w:val="20"/>
                <w:szCs w:val="20"/>
              </w:rPr>
            </w:pPr>
            <w:r w:rsidRPr="008F6FA4">
              <w:rPr>
                <w:b/>
                <w:bCs w:val="0"/>
                <w:sz w:val="20"/>
                <w:szCs w:val="20"/>
              </w:rPr>
              <w:t xml:space="preserve">Price for </w:t>
            </w:r>
            <w:r>
              <w:rPr>
                <w:b/>
                <w:bCs w:val="0"/>
                <w:sz w:val="20"/>
                <w:szCs w:val="20"/>
              </w:rPr>
              <w:t>Third Party Inspection</w:t>
            </w:r>
          </w:p>
        </w:tc>
      </w:tr>
      <w:tr w:rsidR="008C06AA" w:rsidRPr="008C06AA" w14:paraId="4667A4AC" w14:textId="77777777" w:rsidTr="008F6FA4">
        <w:tc>
          <w:tcPr>
            <w:tcW w:w="3366" w:type="pct"/>
            <w:vAlign w:val="center"/>
          </w:tcPr>
          <w:p w14:paraId="6A18B6E4" w14:textId="37560B9D" w:rsidR="008C06AA" w:rsidRPr="000F331E" w:rsidRDefault="008C06AA" w:rsidP="00FC682B">
            <w:pPr>
              <w:pStyle w:val="ScheduleB"/>
              <w:numPr>
                <w:ilvl w:val="0"/>
                <w:numId w:val="0"/>
              </w:numPr>
              <w:spacing w:before="60" w:after="60"/>
              <w:rPr>
                <w:sz w:val="20"/>
                <w:szCs w:val="20"/>
              </w:rPr>
            </w:pPr>
            <w:r w:rsidRPr="000F331E">
              <w:rPr>
                <w:sz w:val="20"/>
                <w:szCs w:val="20"/>
              </w:rPr>
              <w:t>For Inspection #3 – Includes photographs and detailed inspection documents, and an inspection completed at the Contractor’s plant by an independent party.</w:t>
            </w:r>
          </w:p>
        </w:tc>
        <w:tc>
          <w:tcPr>
            <w:tcW w:w="1634" w:type="pct"/>
            <w:vAlign w:val="center"/>
          </w:tcPr>
          <w:p w14:paraId="4D9774C6" w14:textId="19C4494F" w:rsidR="008C06AA" w:rsidRPr="008F6FA4" w:rsidRDefault="008C06AA" w:rsidP="00FC682B">
            <w:pPr>
              <w:pStyle w:val="ScheduleB"/>
              <w:numPr>
                <w:ilvl w:val="0"/>
                <w:numId w:val="0"/>
              </w:numPr>
              <w:spacing w:before="60" w:after="60"/>
              <w:jc w:val="center"/>
              <w:rPr>
                <w:sz w:val="20"/>
                <w:szCs w:val="20"/>
              </w:rPr>
            </w:pPr>
            <w:r w:rsidRPr="008F6FA4">
              <w:rPr>
                <w:sz w:val="20"/>
                <w:szCs w:val="20"/>
              </w:rPr>
              <w:t>$</w:t>
            </w:r>
          </w:p>
        </w:tc>
      </w:tr>
    </w:tbl>
    <w:p w14:paraId="45875945" w14:textId="77777777" w:rsidR="00A812B8" w:rsidRDefault="00A812B8" w:rsidP="00A812B8">
      <w:pPr>
        <w:pStyle w:val="ScheduleB"/>
        <w:numPr>
          <w:ilvl w:val="0"/>
          <w:numId w:val="0"/>
        </w:numPr>
        <w:ind w:left="720" w:hanging="720"/>
      </w:pPr>
    </w:p>
    <w:p w14:paraId="06990072" w14:textId="77777777" w:rsidR="00F47850" w:rsidRDefault="00F47850" w:rsidP="00F47850">
      <w:pPr>
        <w:pStyle w:val="Para0"/>
        <w:spacing w:after="0"/>
        <w:rPr>
          <w:b/>
        </w:rPr>
      </w:pPr>
      <w:r>
        <w:rPr>
          <w:b/>
        </w:rPr>
        <w:t>Preliminary Production and Delivery Schedule</w:t>
      </w:r>
      <w:r w:rsidRPr="009D16EB">
        <w:rPr>
          <w:b/>
        </w:rPr>
        <w:t>:</w:t>
      </w:r>
    </w:p>
    <w:p w14:paraId="3E9701ED" w14:textId="77777777" w:rsidR="00165832" w:rsidRDefault="00165832" w:rsidP="00232979">
      <w:pPr>
        <w:keepNext/>
        <w:overflowPunct/>
        <w:autoSpaceDE/>
        <w:autoSpaceDN/>
        <w:adjustRightInd/>
        <w:textAlignment w:val="auto"/>
        <w:rPr>
          <w:rFonts w:cs="Arial"/>
          <w:szCs w:val="22"/>
          <w:u w:val="single"/>
        </w:rPr>
      </w:pPr>
    </w:p>
    <w:p w14:paraId="779CEF29" w14:textId="77777777" w:rsidR="00E06769" w:rsidRDefault="00517D51" w:rsidP="00517D51">
      <w:pPr>
        <w:pStyle w:val="ScheduleB"/>
      </w:pPr>
      <w:r w:rsidRPr="00622046">
        <w:t xml:space="preserve">Contractors should provide for </w:t>
      </w:r>
      <w:r w:rsidRPr="00622046">
        <w:rPr>
          <w:u w:val="single"/>
        </w:rPr>
        <w:t>each</w:t>
      </w:r>
      <w:r w:rsidRPr="00622046">
        <w:t xml:space="preserve"> Good a preliminary production schedule and delivery schedule, with committed timelines for the construction of each Good with a delivery date at the Delivery Point. It is preferred that the preliminary production schedule be prepared in the form of a Gantt Chart or in a similar format.</w:t>
      </w:r>
    </w:p>
    <w:p w14:paraId="05C6CD04" w14:textId="77777777" w:rsidR="005B2779" w:rsidRDefault="005B2779" w:rsidP="008F6FA4">
      <w:pPr>
        <w:pStyle w:val="ScheduleB"/>
        <w:numPr>
          <w:ilvl w:val="0"/>
          <w:numId w:val="0"/>
        </w:numPr>
        <w:ind w:left="720"/>
      </w:pPr>
    </w:p>
    <w:p w14:paraId="156ABDFE" w14:textId="74C9526F" w:rsidR="0073434B" w:rsidRPr="0091575F" w:rsidRDefault="00324FE8" w:rsidP="00324FE8">
      <w:pPr>
        <w:pStyle w:val="ScheduleB"/>
        <w:rPr>
          <w:bCs w:val="0"/>
          <w:color w:val="000000" w:themeColor="text1"/>
        </w:rPr>
      </w:pPr>
      <w:r>
        <w:rPr>
          <w:bCs w:val="0"/>
          <w:color w:val="000000" w:themeColor="text1"/>
        </w:rPr>
        <w:t>The C</w:t>
      </w:r>
      <w:r w:rsidR="0073434B" w:rsidRPr="00324FE8">
        <w:rPr>
          <w:color w:val="000000" w:themeColor="text1"/>
        </w:rPr>
        <w:t>ontractor will supply and deliver the Goods that meet the specifications set out in Schedule A – Specifications of Goods of the Agreement.  The Contractor will complete and deliver to the Delivery Point each Good in accordance with the following schedule.</w:t>
      </w:r>
    </w:p>
    <w:p w14:paraId="341909DA" w14:textId="77777777" w:rsidR="0091575F" w:rsidRPr="00324FE8" w:rsidRDefault="0091575F" w:rsidP="0091575F">
      <w:pPr>
        <w:pStyle w:val="ScheduleB"/>
        <w:numPr>
          <w:ilvl w:val="0"/>
          <w:numId w:val="0"/>
        </w:numPr>
        <w:ind w:left="720"/>
        <w:rPr>
          <w:bCs w:val="0"/>
          <w:color w:val="000000" w:themeColor="text1"/>
        </w:rPr>
      </w:pPr>
    </w:p>
    <w:tbl>
      <w:tblPr>
        <w:tblW w:w="8640" w:type="dxa"/>
        <w:tblInd w:w="720" w:type="dxa"/>
        <w:tblCellMar>
          <w:left w:w="0" w:type="dxa"/>
          <w:right w:w="0" w:type="dxa"/>
        </w:tblCellMar>
        <w:tblLook w:val="04A0" w:firstRow="1" w:lastRow="0" w:firstColumn="1" w:lastColumn="0" w:noHBand="0" w:noVBand="1"/>
      </w:tblPr>
      <w:tblGrid>
        <w:gridCol w:w="3863"/>
        <w:gridCol w:w="2347"/>
        <w:gridCol w:w="2430"/>
      </w:tblGrid>
      <w:tr w:rsidR="00240BA5" w14:paraId="58590279" w14:textId="1C4B9360" w:rsidTr="00240BA5">
        <w:tc>
          <w:tcPr>
            <w:tcW w:w="3863" w:type="dxa"/>
            <w:shd w:val="clear" w:color="auto" w:fill="auto"/>
            <w:vAlign w:val="center"/>
          </w:tcPr>
          <w:p w14:paraId="48CD4701" w14:textId="622A61E5" w:rsidR="00240BA5" w:rsidRPr="00240BA5" w:rsidRDefault="00240BA5" w:rsidP="00240BA5">
            <w:pPr>
              <w:spacing w:before="60" w:after="60"/>
              <w:ind w:left="270"/>
              <w:jc w:val="center"/>
              <w:rPr>
                <w:b/>
                <w:bCs/>
              </w:rPr>
            </w:pPr>
            <w:r w:rsidRPr="00240BA5">
              <w:rPr>
                <w:b/>
                <w:bCs/>
              </w:rPr>
              <w:t>Triple Combination Pumper</w:t>
            </w:r>
            <w:r>
              <w:rPr>
                <w:b/>
                <w:bCs/>
              </w:rPr>
              <w:t xml:space="preserve"> (“TCP”)</w:t>
            </w:r>
          </w:p>
        </w:tc>
        <w:tc>
          <w:tcPr>
            <w:tcW w:w="2347" w:type="dxa"/>
            <w:shd w:val="clear" w:color="auto" w:fill="auto"/>
            <w:vAlign w:val="center"/>
          </w:tcPr>
          <w:p w14:paraId="0629D911" w14:textId="3C555474" w:rsidR="00240BA5" w:rsidRDefault="00240BA5" w:rsidP="00466891">
            <w:pPr>
              <w:pStyle w:val="S2Heading1"/>
              <w:numPr>
                <w:ilvl w:val="0"/>
                <w:numId w:val="0"/>
              </w:numPr>
              <w:spacing w:before="60" w:after="60"/>
              <w:jc w:val="center"/>
              <w:rPr>
                <w:color w:val="auto"/>
                <w:spacing w:val="-2"/>
                <w:u w:val="single"/>
                <w:lang w:val="en-GB"/>
              </w:rPr>
            </w:pPr>
            <w:r>
              <w:rPr>
                <w:b/>
                <w:color w:val="auto"/>
                <w:spacing w:val="-2"/>
                <w:u w:val="single"/>
                <w:lang w:val="en-GB"/>
              </w:rPr>
              <w:t>Completion Date</w:t>
            </w:r>
          </w:p>
        </w:tc>
        <w:tc>
          <w:tcPr>
            <w:tcW w:w="2430" w:type="dxa"/>
            <w:shd w:val="clear" w:color="auto" w:fill="auto"/>
            <w:vAlign w:val="center"/>
          </w:tcPr>
          <w:p w14:paraId="0E7923A4" w14:textId="784F7BC1" w:rsidR="00240BA5" w:rsidRDefault="00240BA5" w:rsidP="00466891">
            <w:pPr>
              <w:spacing w:before="60" w:after="60"/>
              <w:jc w:val="center"/>
              <w:rPr>
                <w:rFonts w:cs="Arial"/>
                <w:b/>
                <w:szCs w:val="22"/>
                <w:u w:val="single"/>
              </w:rPr>
            </w:pPr>
            <w:r>
              <w:rPr>
                <w:rFonts w:cs="Arial"/>
                <w:b/>
                <w:szCs w:val="22"/>
                <w:u w:val="single"/>
              </w:rPr>
              <w:t>Delivery Date</w:t>
            </w:r>
          </w:p>
        </w:tc>
      </w:tr>
      <w:tr w:rsidR="00240BA5" w14:paraId="2F04FCE6" w14:textId="0929105C" w:rsidTr="00240BA5">
        <w:tc>
          <w:tcPr>
            <w:tcW w:w="3863" w:type="dxa"/>
            <w:shd w:val="clear" w:color="auto" w:fill="auto"/>
            <w:vAlign w:val="center"/>
          </w:tcPr>
          <w:p w14:paraId="69C0C920" w14:textId="2C2653EF" w:rsidR="00240BA5" w:rsidRPr="00240BA5" w:rsidRDefault="00240BA5" w:rsidP="00240BA5">
            <w:pPr>
              <w:pStyle w:val="S2Heading1"/>
              <w:numPr>
                <w:ilvl w:val="0"/>
                <w:numId w:val="0"/>
              </w:numPr>
              <w:spacing w:before="60" w:after="60" w:line="360" w:lineRule="auto"/>
              <w:ind w:left="180"/>
              <w:jc w:val="left"/>
              <w:rPr>
                <w:bCs/>
                <w:spacing w:val="-2"/>
                <w:lang w:val="en-GB"/>
              </w:rPr>
            </w:pPr>
            <w:r>
              <w:rPr>
                <w:bCs/>
                <w:spacing w:val="-2"/>
                <w:lang w:val="en-GB"/>
              </w:rPr>
              <w:t>If One TCP Ordered:</w:t>
            </w:r>
          </w:p>
        </w:tc>
        <w:tc>
          <w:tcPr>
            <w:tcW w:w="2347" w:type="dxa"/>
            <w:shd w:val="clear" w:color="auto" w:fill="auto"/>
            <w:vAlign w:val="center"/>
          </w:tcPr>
          <w:p w14:paraId="23F0C36B" w14:textId="14DED5EB" w:rsidR="00240BA5" w:rsidRDefault="00240BA5" w:rsidP="00240BA5">
            <w:pPr>
              <w:pStyle w:val="S2Heading1"/>
              <w:numPr>
                <w:ilvl w:val="0"/>
                <w:numId w:val="0"/>
              </w:numPr>
              <w:spacing w:before="60" w:after="60"/>
              <w:jc w:val="center"/>
              <w:rPr>
                <w:b/>
                <w:color w:val="auto"/>
                <w:spacing w:val="-2"/>
                <w:u w:val="single"/>
                <w:lang w:val="en-GB"/>
              </w:rPr>
            </w:pPr>
            <w:r>
              <w:rPr>
                <w:spacing w:val="-2"/>
                <w:lang w:val="en-GB"/>
              </w:rPr>
              <w:t>__________________</w:t>
            </w:r>
          </w:p>
        </w:tc>
        <w:tc>
          <w:tcPr>
            <w:tcW w:w="2430" w:type="dxa"/>
            <w:shd w:val="clear" w:color="auto" w:fill="auto"/>
            <w:vAlign w:val="center"/>
          </w:tcPr>
          <w:p w14:paraId="66859DD6" w14:textId="6C4AB5B0" w:rsidR="00240BA5" w:rsidRDefault="00240BA5" w:rsidP="00240BA5">
            <w:pPr>
              <w:spacing w:before="60" w:after="60"/>
              <w:jc w:val="center"/>
              <w:rPr>
                <w:rFonts w:cs="Arial"/>
                <w:b/>
                <w:szCs w:val="22"/>
                <w:u w:val="single"/>
              </w:rPr>
            </w:pPr>
            <w:r>
              <w:rPr>
                <w:spacing w:val="-2"/>
                <w:lang w:val="en-GB"/>
              </w:rPr>
              <w:t>__________________</w:t>
            </w:r>
          </w:p>
        </w:tc>
      </w:tr>
      <w:tr w:rsidR="00240BA5" w14:paraId="36A5514D" w14:textId="19C8EE95" w:rsidTr="00240BA5">
        <w:tc>
          <w:tcPr>
            <w:tcW w:w="3863" w:type="dxa"/>
            <w:shd w:val="clear" w:color="auto" w:fill="auto"/>
            <w:vAlign w:val="center"/>
          </w:tcPr>
          <w:p w14:paraId="6D66DB71" w14:textId="744DB6A2" w:rsidR="00240BA5" w:rsidRPr="00240BA5" w:rsidRDefault="00240BA5" w:rsidP="00240BA5">
            <w:pPr>
              <w:pStyle w:val="S2Heading1"/>
              <w:numPr>
                <w:ilvl w:val="0"/>
                <w:numId w:val="0"/>
              </w:numPr>
              <w:spacing w:before="60" w:after="60" w:line="360" w:lineRule="auto"/>
              <w:ind w:left="180"/>
              <w:jc w:val="left"/>
              <w:rPr>
                <w:bCs/>
                <w:spacing w:val="-2"/>
                <w:lang w:val="en-GB"/>
              </w:rPr>
            </w:pPr>
            <w:r w:rsidRPr="00240BA5">
              <w:rPr>
                <w:bCs/>
                <w:spacing w:val="-2"/>
                <w:lang w:val="en-GB"/>
              </w:rPr>
              <w:t>If Two TCP’s Ordered</w:t>
            </w:r>
          </w:p>
        </w:tc>
        <w:tc>
          <w:tcPr>
            <w:tcW w:w="2347" w:type="dxa"/>
            <w:shd w:val="clear" w:color="auto" w:fill="auto"/>
            <w:vAlign w:val="center"/>
          </w:tcPr>
          <w:p w14:paraId="1DFD80BA" w14:textId="79B6A524" w:rsidR="00240BA5" w:rsidRDefault="00240BA5" w:rsidP="00240BA5">
            <w:pPr>
              <w:pStyle w:val="S2Heading1"/>
              <w:numPr>
                <w:ilvl w:val="0"/>
                <w:numId w:val="0"/>
              </w:numPr>
              <w:spacing w:before="60" w:after="60" w:line="360" w:lineRule="auto"/>
              <w:jc w:val="center"/>
              <w:rPr>
                <w:spacing w:val="-2"/>
                <w:lang w:val="en-GB"/>
              </w:rPr>
            </w:pPr>
            <w:r>
              <w:rPr>
                <w:spacing w:val="-2"/>
                <w:lang w:val="en-GB"/>
              </w:rPr>
              <w:t>__________________</w:t>
            </w:r>
          </w:p>
        </w:tc>
        <w:tc>
          <w:tcPr>
            <w:tcW w:w="2430" w:type="dxa"/>
            <w:shd w:val="clear" w:color="auto" w:fill="auto"/>
            <w:vAlign w:val="center"/>
          </w:tcPr>
          <w:p w14:paraId="21403105" w14:textId="2E700051" w:rsidR="00240BA5" w:rsidRDefault="00240BA5" w:rsidP="00240BA5">
            <w:pPr>
              <w:spacing w:before="60" w:after="60"/>
              <w:jc w:val="center"/>
              <w:rPr>
                <w:spacing w:val="-2"/>
                <w:lang w:val="en-GB"/>
              </w:rPr>
            </w:pPr>
            <w:r>
              <w:rPr>
                <w:spacing w:val="-2"/>
                <w:lang w:val="en-GB"/>
              </w:rPr>
              <w:t>__________________</w:t>
            </w:r>
          </w:p>
        </w:tc>
      </w:tr>
      <w:tr w:rsidR="00240BA5" w14:paraId="5048131B" w14:textId="5CA77BD0" w:rsidTr="00240BA5">
        <w:tc>
          <w:tcPr>
            <w:tcW w:w="3863" w:type="dxa"/>
            <w:shd w:val="clear" w:color="auto" w:fill="auto"/>
            <w:vAlign w:val="center"/>
          </w:tcPr>
          <w:p w14:paraId="5125B6DC" w14:textId="4595E630" w:rsidR="00240BA5" w:rsidRPr="00240BA5" w:rsidRDefault="00240BA5" w:rsidP="00240BA5">
            <w:pPr>
              <w:pStyle w:val="S2Heading1"/>
              <w:numPr>
                <w:ilvl w:val="0"/>
                <w:numId w:val="0"/>
              </w:numPr>
              <w:spacing w:before="60" w:after="60" w:line="360" w:lineRule="auto"/>
              <w:ind w:left="180"/>
              <w:jc w:val="left"/>
              <w:rPr>
                <w:bCs/>
                <w:spacing w:val="-2"/>
                <w:lang w:val="en-GB"/>
              </w:rPr>
            </w:pPr>
            <w:r w:rsidRPr="00240BA5">
              <w:rPr>
                <w:bCs/>
                <w:spacing w:val="-2"/>
                <w:lang w:val="en-GB"/>
              </w:rPr>
              <w:t>If Three TCP’s Ordered</w:t>
            </w:r>
          </w:p>
        </w:tc>
        <w:tc>
          <w:tcPr>
            <w:tcW w:w="2347" w:type="dxa"/>
            <w:shd w:val="clear" w:color="auto" w:fill="auto"/>
            <w:vAlign w:val="center"/>
          </w:tcPr>
          <w:p w14:paraId="2EE4F05D" w14:textId="5059234B" w:rsidR="00240BA5" w:rsidRDefault="00240BA5" w:rsidP="00240BA5">
            <w:pPr>
              <w:pStyle w:val="S2Heading1"/>
              <w:numPr>
                <w:ilvl w:val="0"/>
                <w:numId w:val="0"/>
              </w:numPr>
              <w:spacing w:before="60" w:after="60" w:line="360" w:lineRule="auto"/>
              <w:jc w:val="center"/>
              <w:rPr>
                <w:spacing w:val="-2"/>
                <w:lang w:val="en-GB"/>
              </w:rPr>
            </w:pPr>
            <w:r>
              <w:rPr>
                <w:spacing w:val="-2"/>
                <w:lang w:val="en-GB"/>
              </w:rPr>
              <w:t>__________________</w:t>
            </w:r>
          </w:p>
        </w:tc>
        <w:tc>
          <w:tcPr>
            <w:tcW w:w="2430" w:type="dxa"/>
            <w:shd w:val="clear" w:color="auto" w:fill="auto"/>
            <w:vAlign w:val="center"/>
          </w:tcPr>
          <w:p w14:paraId="1FE5DC7B" w14:textId="0B948B0F" w:rsidR="00240BA5" w:rsidRDefault="00240BA5" w:rsidP="00240BA5">
            <w:pPr>
              <w:spacing w:before="60" w:after="60"/>
              <w:jc w:val="center"/>
              <w:rPr>
                <w:spacing w:val="-2"/>
                <w:lang w:val="en-GB"/>
              </w:rPr>
            </w:pPr>
            <w:r>
              <w:rPr>
                <w:spacing w:val="-2"/>
                <w:lang w:val="en-GB"/>
              </w:rPr>
              <w:t>__________________</w:t>
            </w:r>
          </w:p>
        </w:tc>
      </w:tr>
    </w:tbl>
    <w:p w14:paraId="0AF934C9" w14:textId="2045D1B3" w:rsidR="0073434B" w:rsidRDefault="0073434B" w:rsidP="0073434B">
      <w:pPr>
        <w:pStyle w:val="ScheduleB"/>
        <w:numPr>
          <w:ilvl w:val="0"/>
          <w:numId w:val="0"/>
        </w:numPr>
        <w:ind w:left="720"/>
      </w:pPr>
    </w:p>
    <w:tbl>
      <w:tblPr>
        <w:tblW w:w="8640" w:type="dxa"/>
        <w:tblInd w:w="720" w:type="dxa"/>
        <w:tblCellMar>
          <w:left w:w="0" w:type="dxa"/>
          <w:right w:w="0" w:type="dxa"/>
        </w:tblCellMar>
        <w:tblLook w:val="04A0" w:firstRow="1" w:lastRow="0" w:firstColumn="1" w:lastColumn="0" w:noHBand="0" w:noVBand="1"/>
      </w:tblPr>
      <w:tblGrid>
        <w:gridCol w:w="3870"/>
        <w:gridCol w:w="2340"/>
        <w:gridCol w:w="2430"/>
      </w:tblGrid>
      <w:tr w:rsidR="00240BA5" w14:paraId="3E6F67D4" w14:textId="40DE6E78" w:rsidTr="008F6FA4">
        <w:trPr>
          <w:tblHeader/>
        </w:trPr>
        <w:tc>
          <w:tcPr>
            <w:tcW w:w="3870" w:type="dxa"/>
            <w:shd w:val="clear" w:color="auto" w:fill="auto"/>
            <w:vAlign w:val="center"/>
          </w:tcPr>
          <w:p w14:paraId="243908F4" w14:textId="3F6F9270" w:rsidR="00240BA5" w:rsidRPr="00240BA5" w:rsidRDefault="00240BA5" w:rsidP="008F6FA4">
            <w:pPr>
              <w:keepNext/>
              <w:keepLines/>
              <w:spacing w:before="60" w:after="60"/>
              <w:ind w:left="270"/>
              <w:jc w:val="center"/>
              <w:rPr>
                <w:b/>
                <w:bCs/>
              </w:rPr>
            </w:pPr>
            <w:r>
              <w:rPr>
                <w:b/>
                <w:bCs/>
              </w:rPr>
              <w:lastRenderedPageBreak/>
              <w:t>Rescue (“RES”)</w:t>
            </w:r>
          </w:p>
        </w:tc>
        <w:tc>
          <w:tcPr>
            <w:tcW w:w="2340" w:type="dxa"/>
            <w:shd w:val="clear" w:color="auto" w:fill="auto"/>
            <w:vAlign w:val="center"/>
          </w:tcPr>
          <w:p w14:paraId="3B193CFA" w14:textId="7762BC8E" w:rsidR="00240BA5" w:rsidRDefault="00240BA5" w:rsidP="008F6FA4">
            <w:pPr>
              <w:pStyle w:val="S2Heading1"/>
              <w:keepNext/>
              <w:keepLines/>
              <w:numPr>
                <w:ilvl w:val="0"/>
                <w:numId w:val="0"/>
              </w:numPr>
              <w:spacing w:before="60" w:after="60"/>
              <w:jc w:val="center"/>
              <w:rPr>
                <w:color w:val="auto"/>
                <w:spacing w:val="-2"/>
                <w:u w:val="single"/>
                <w:lang w:val="en-GB"/>
              </w:rPr>
            </w:pPr>
            <w:r>
              <w:rPr>
                <w:b/>
                <w:color w:val="auto"/>
                <w:spacing w:val="-2"/>
                <w:u w:val="single"/>
                <w:lang w:val="en-GB"/>
              </w:rPr>
              <w:t>Completion Date</w:t>
            </w:r>
          </w:p>
        </w:tc>
        <w:tc>
          <w:tcPr>
            <w:tcW w:w="2430" w:type="dxa"/>
            <w:shd w:val="clear" w:color="auto" w:fill="auto"/>
            <w:vAlign w:val="center"/>
          </w:tcPr>
          <w:p w14:paraId="52450F79" w14:textId="71D9855E" w:rsidR="00240BA5" w:rsidRDefault="00240BA5" w:rsidP="008F6FA4">
            <w:pPr>
              <w:keepNext/>
              <w:keepLines/>
              <w:spacing w:before="60" w:after="60"/>
              <w:jc w:val="center"/>
              <w:rPr>
                <w:rFonts w:cs="Arial"/>
                <w:b/>
                <w:szCs w:val="22"/>
                <w:u w:val="single"/>
              </w:rPr>
            </w:pPr>
            <w:r>
              <w:rPr>
                <w:rFonts w:cs="Arial"/>
                <w:b/>
                <w:szCs w:val="22"/>
                <w:u w:val="single"/>
              </w:rPr>
              <w:t>Delivery Date</w:t>
            </w:r>
          </w:p>
        </w:tc>
      </w:tr>
      <w:tr w:rsidR="00240BA5" w14:paraId="65F399ED" w14:textId="65BCE861" w:rsidTr="00F47850">
        <w:tc>
          <w:tcPr>
            <w:tcW w:w="3870" w:type="dxa"/>
            <w:shd w:val="clear" w:color="auto" w:fill="auto"/>
            <w:vAlign w:val="center"/>
          </w:tcPr>
          <w:p w14:paraId="52EF05CF" w14:textId="160471A3" w:rsidR="00240BA5" w:rsidRPr="00240BA5" w:rsidRDefault="00240BA5" w:rsidP="008F6FA4">
            <w:pPr>
              <w:pStyle w:val="S2Heading1"/>
              <w:keepNext/>
              <w:keepLines/>
              <w:numPr>
                <w:ilvl w:val="0"/>
                <w:numId w:val="0"/>
              </w:numPr>
              <w:spacing w:before="60" w:after="60" w:line="360" w:lineRule="auto"/>
              <w:ind w:left="180"/>
              <w:jc w:val="left"/>
              <w:rPr>
                <w:bCs/>
                <w:spacing w:val="-2"/>
                <w:lang w:val="en-GB"/>
              </w:rPr>
            </w:pPr>
            <w:r>
              <w:rPr>
                <w:bCs/>
                <w:spacing w:val="-2"/>
                <w:lang w:val="en-GB"/>
              </w:rPr>
              <w:t>If One RES Ordered:</w:t>
            </w:r>
          </w:p>
        </w:tc>
        <w:tc>
          <w:tcPr>
            <w:tcW w:w="2340" w:type="dxa"/>
            <w:shd w:val="clear" w:color="auto" w:fill="auto"/>
            <w:vAlign w:val="center"/>
          </w:tcPr>
          <w:p w14:paraId="36BEAF37" w14:textId="5CC61485" w:rsidR="00240BA5" w:rsidRDefault="00240BA5" w:rsidP="008F6FA4">
            <w:pPr>
              <w:pStyle w:val="S2Heading1"/>
              <w:keepNext/>
              <w:keepLines/>
              <w:numPr>
                <w:ilvl w:val="0"/>
                <w:numId w:val="0"/>
              </w:numPr>
              <w:spacing w:before="60" w:after="60"/>
              <w:jc w:val="center"/>
              <w:rPr>
                <w:b/>
                <w:color w:val="auto"/>
                <w:spacing w:val="-2"/>
                <w:u w:val="single"/>
                <w:lang w:val="en-GB"/>
              </w:rPr>
            </w:pPr>
            <w:r>
              <w:rPr>
                <w:spacing w:val="-2"/>
                <w:lang w:val="en-GB"/>
              </w:rPr>
              <w:t>__________________</w:t>
            </w:r>
          </w:p>
        </w:tc>
        <w:tc>
          <w:tcPr>
            <w:tcW w:w="2430" w:type="dxa"/>
            <w:shd w:val="clear" w:color="auto" w:fill="auto"/>
            <w:vAlign w:val="center"/>
          </w:tcPr>
          <w:p w14:paraId="4C54A2BA" w14:textId="560054AA" w:rsidR="00240BA5" w:rsidRDefault="00240BA5" w:rsidP="008F6FA4">
            <w:pPr>
              <w:keepNext/>
              <w:keepLines/>
              <w:spacing w:before="60" w:after="60"/>
              <w:jc w:val="center"/>
              <w:rPr>
                <w:rFonts w:cs="Arial"/>
                <w:b/>
                <w:szCs w:val="22"/>
                <w:u w:val="single"/>
              </w:rPr>
            </w:pPr>
            <w:r>
              <w:rPr>
                <w:spacing w:val="-2"/>
                <w:lang w:val="en-GB"/>
              </w:rPr>
              <w:t>__________________</w:t>
            </w:r>
          </w:p>
        </w:tc>
      </w:tr>
      <w:tr w:rsidR="00240BA5" w14:paraId="16C81787" w14:textId="112EC5E7" w:rsidTr="00F47850">
        <w:tc>
          <w:tcPr>
            <w:tcW w:w="3870" w:type="dxa"/>
            <w:shd w:val="clear" w:color="auto" w:fill="auto"/>
            <w:vAlign w:val="center"/>
          </w:tcPr>
          <w:p w14:paraId="4D650991" w14:textId="2B1588C9" w:rsidR="00240BA5" w:rsidRPr="00240BA5" w:rsidRDefault="00240BA5" w:rsidP="008F6FA4">
            <w:pPr>
              <w:pStyle w:val="S2Heading1"/>
              <w:keepNext/>
              <w:keepLines/>
              <w:numPr>
                <w:ilvl w:val="0"/>
                <w:numId w:val="0"/>
              </w:numPr>
              <w:spacing w:before="60" w:after="60" w:line="360" w:lineRule="auto"/>
              <w:ind w:left="180"/>
              <w:jc w:val="left"/>
              <w:rPr>
                <w:bCs/>
                <w:spacing w:val="-2"/>
                <w:lang w:val="en-GB"/>
              </w:rPr>
            </w:pPr>
            <w:r w:rsidRPr="00240BA5">
              <w:rPr>
                <w:bCs/>
                <w:spacing w:val="-2"/>
                <w:lang w:val="en-GB"/>
              </w:rPr>
              <w:t>If Two</w:t>
            </w:r>
            <w:r>
              <w:rPr>
                <w:bCs/>
                <w:spacing w:val="-2"/>
                <w:lang w:val="en-GB"/>
              </w:rPr>
              <w:t xml:space="preserve"> RES’s</w:t>
            </w:r>
            <w:r w:rsidRPr="00240BA5">
              <w:rPr>
                <w:bCs/>
                <w:spacing w:val="-2"/>
                <w:lang w:val="en-GB"/>
              </w:rPr>
              <w:t xml:space="preserve"> Ordered</w:t>
            </w:r>
          </w:p>
        </w:tc>
        <w:tc>
          <w:tcPr>
            <w:tcW w:w="2340" w:type="dxa"/>
            <w:shd w:val="clear" w:color="auto" w:fill="auto"/>
            <w:vAlign w:val="center"/>
          </w:tcPr>
          <w:p w14:paraId="382CCBCE" w14:textId="0C34663C" w:rsidR="00240BA5" w:rsidRDefault="00240BA5" w:rsidP="008F6FA4">
            <w:pPr>
              <w:pStyle w:val="S2Heading1"/>
              <w:keepNext/>
              <w:keepLines/>
              <w:numPr>
                <w:ilvl w:val="0"/>
                <w:numId w:val="0"/>
              </w:numPr>
              <w:spacing w:before="60" w:after="60" w:line="360" w:lineRule="auto"/>
              <w:jc w:val="center"/>
              <w:rPr>
                <w:spacing w:val="-2"/>
                <w:lang w:val="en-GB"/>
              </w:rPr>
            </w:pPr>
            <w:r>
              <w:rPr>
                <w:spacing w:val="-2"/>
                <w:lang w:val="en-GB"/>
              </w:rPr>
              <w:t>__________________</w:t>
            </w:r>
          </w:p>
        </w:tc>
        <w:tc>
          <w:tcPr>
            <w:tcW w:w="2430" w:type="dxa"/>
            <w:shd w:val="clear" w:color="auto" w:fill="auto"/>
            <w:vAlign w:val="center"/>
          </w:tcPr>
          <w:p w14:paraId="2993664B" w14:textId="09D0252C" w:rsidR="00240BA5" w:rsidRDefault="00240BA5" w:rsidP="008F6FA4">
            <w:pPr>
              <w:keepNext/>
              <w:keepLines/>
              <w:spacing w:before="60" w:after="60"/>
              <w:jc w:val="center"/>
              <w:rPr>
                <w:spacing w:val="-2"/>
                <w:lang w:val="en-GB"/>
              </w:rPr>
            </w:pPr>
            <w:r>
              <w:rPr>
                <w:spacing w:val="-2"/>
                <w:lang w:val="en-GB"/>
              </w:rPr>
              <w:t>__________________</w:t>
            </w:r>
          </w:p>
        </w:tc>
      </w:tr>
      <w:tr w:rsidR="00240BA5" w14:paraId="4EAE29DF" w14:textId="4A8AF862" w:rsidTr="00F47850">
        <w:tc>
          <w:tcPr>
            <w:tcW w:w="3870" w:type="dxa"/>
            <w:shd w:val="clear" w:color="auto" w:fill="auto"/>
            <w:vAlign w:val="center"/>
          </w:tcPr>
          <w:p w14:paraId="153B4613" w14:textId="5807E33B" w:rsidR="00240BA5" w:rsidRPr="00240BA5" w:rsidRDefault="00240BA5" w:rsidP="008F6FA4">
            <w:pPr>
              <w:pStyle w:val="S2Heading1"/>
              <w:keepNext/>
              <w:keepLines/>
              <w:numPr>
                <w:ilvl w:val="0"/>
                <w:numId w:val="0"/>
              </w:numPr>
              <w:spacing w:before="60" w:after="60" w:line="360" w:lineRule="auto"/>
              <w:ind w:left="180"/>
              <w:jc w:val="left"/>
              <w:rPr>
                <w:bCs/>
                <w:spacing w:val="-2"/>
                <w:lang w:val="en-GB"/>
              </w:rPr>
            </w:pPr>
            <w:r w:rsidRPr="00240BA5">
              <w:rPr>
                <w:bCs/>
                <w:spacing w:val="-2"/>
                <w:lang w:val="en-GB"/>
              </w:rPr>
              <w:t xml:space="preserve">If Three </w:t>
            </w:r>
            <w:r>
              <w:rPr>
                <w:bCs/>
                <w:spacing w:val="-2"/>
                <w:lang w:val="en-GB"/>
              </w:rPr>
              <w:t>RES’S</w:t>
            </w:r>
            <w:r w:rsidRPr="00240BA5">
              <w:rPr>
                <w:bCs/>
                <w:spacing w:val="-2"/>
                <w:lang w:val="en-GB"/>
              </w:rPr>
              <w:t xml:space="preserve"> Ordered</w:t>
            </w:r>
          </w:p>
        </w:tc>
        <w:tc>
          <w:tcPr>
            <w:tcW w:w="2340" w:type="dxa"/>
            <w:shd w:val="clear" w:color="auto" w:fill="auto"/>
            <w:vAlign w:val="center"/>
          </w:tcPr>
          <w:p w14:paraId="1DFC0AF1" w14:textId="7831F529" w:rsidR="00240BA5" w:rsidRDefault="00240BA5" w:rsidP="008F6FA4">
            <w:pPr>
              <w:pStyle w:val="S2Heading1"/>
              <w:keepNext/>
              <w:keepLines/>
              <w:numPr>
                <w:ilvl w:val="0"/>
                <w:numId w:val="0"/>
              </w:numPr>
              <w:spacing w:before="60" w:after="60" w:line="360" w:lineRule="auto"/>
              <w:jc w:val="center"/>
              <w:rPr>
                <w:spacing w:val="-2"/>
                <w:lang w:val="en-GB"/>
              </w:rPr>
            </w:pPr>
            <w:r>
              <w:rPr>
                <w:spacing w:val="-2"/>
                <w:lang w:val="en-GB"/>
              </w:rPr>
              <w:t>__________________</w:t>
            </w:r>
          </w:p>
        </w:tc>
        <w:tc>
          <w:tcPr>
            <w:tcW w:w="2430" w:type="dxa"/>
            <w:shd w:val="clear" w:color="auto" w:fill="auto"/>
            <w:vAlign w:val="center"/>
          </w:tcPr>
          <w:p w14:paraId="693C7054" w14:textId="51086802" w:rsidR="00240BA5" w:rsidRDefault="00240BA5" w:rsidP="008F6FA4">
            <w:pPr>
              <w:keepNext/>
              <w:keepLines/>
              <w:spacing w:before="60" w:after="60"/>
              <w:jc w:val="center"/>
              <w:rPr>
                <w:spacing w:val="-2"/>
                <w:lang w:val="en-GB"/>
              </w:rPr>
            </w:pPr>
            <w:r>
              <w:rPr>
                <w:spacing w:val="-2"/>
                <w:lang w:val="en-GB"/>
              </w:rPr>
              <w:t>__________________</w:t>
            </w:r>
          </w:p>
        </w:tc>
      </w:tr>
    </w:tbl>
    <w:p w14:paraId="4CDE3203" w14:textId="50679168" w:rsidR="00240BA5" w:rsidRDefault="00240BA5" w:rsidP="0073434B">
      <w:pPr>
        <w:pStyle w:val="ScheduleB"/>
        <w:numPr>
          <w:ilvl w:val="0"/>
          <w:numId w:val="0"/>
        </w:numPr>
        <w:ind w:left="720"/>
      </w:pPr>
    </w:p>
    <w:p w14:paraId="18CA6776" w14:textId="1E09AEF5" w:rsidR="000442B3" w:rsidRPr="004D71D0" w:rsidRDefault="000442B3" w:rsidP="00F260DC">
      <w:pPr>
        <w:pStyle w:val="ScheduleB"/>
        <w:numPr>
          <w:ilvl w:val="0"/>
          <w:numId w:val="0"/>
        </w:numPr>
        <w:ind w:left="720"/>
        <w:rPr>
          <w:color w:val="000000" w:themeColor="text1"/>
        </w:rPr>
      </w:pPr>
      <w:r w:rsidRPr="004D71D0">
        <w:rPr>
          <w:color w:val="000000" w:themeColor="text1"/>
        </w:rPr>
        <w:t xml:space="preserve">Note:  While the City anticipates purchasing up to 2 units (any combination of the above), there is no guarantee of any volume of purchase.  </w:t>
      </w:r>
    </w:p>
    <w:p w14:paraId="1491A68D" w14:textId="77777777" w:rsidR="00181B8A" w:rsidRPr="00622046" w:rsidRDefault="00181B8A" w:rsidP="00622046">
      <w:pPr>
        <w:pStyle w:val="Para0"/>
        <w:spacing w:after="0"/>
        <w:ind w:left="720"/>
        <w:rPr>
          <w:color w:val="1F3864" w:themeColor="accent1" w:themeShade="80"/>
        </w:rPr>
      </w:pPr>
    </w:p>
    <w:p w14:paraId="08690934" w14:textId="77777777" w:rsidR="00165832" w:rsidRDefault="00165832" w:rsidP="00165832">
      <w:pPr>
        <w:ind w:left="561" w:hanging="561"/>
        <w:rPr>
          <w:rFonts w:cs="Arial"/>
          <w:b/>
          <w:bCs/>
          <w:szCs w:val="22"/>
          <w:u w:val="single"/>
        </w:rPr>
      </w:pPr>
      <w:r>
        <w:rPr>
          <w:rFonts w:cs="Arial"/>
          <w:b/>
          <w:bCs/>
          <w:szCs w:val="22"/>
          <w:u w:val="single"/>
        </w:rPr>
        <w:t>Experience, Reputation and Resources:</w:t>
      </w:r>
    </w:p>
    <w:p w14:paraId="4092D62C" w14:textId="77777777" w:rsidR="00165832" w:rsidRDefault="00165832" w:rsidP="00165832">
      <w:pPr>
        <w:tabs>
          <w:tab w:val="left" w:pos="180"/>
        </w:tabs>
        <w:ind w:left="720" w:hanging="720"/>
        <w:rPr>
          <w:rFonts w:cs="Arial"/>
          <w:szCs w:val="22"/>
        </w:rPr>
      </w:pPr>
    </w:p>
    <w:p w14:paraId="5C2F3E5C" w14:textId="119E683D" w:rsidR="00165832" w:rsidRDefault="00165832" w:rsidP="00D4241F">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w:t>
      </w:r>
      <w:r w:rsidR="00D4241F">
        <w:rPr>
          <w:lang w:val="en-CA" w:eastAsia="en-CA"/>
        </w:rPr>
        <w:t>RFQ</w:t>
      </w:r>
      <w:r>
        <w:rPr>
          <w:lang w:val="en-CA" w:eastAsia="en-CA"/>
        </w:rPr>
        <w:t xml:space="preserve"> (use the spaces provided and/or attach additional pages, if necessary):</w:t>
      </w:r>
    </w:p>
    <w:p w14:paraId="1B782A3D" w14:textId="77777777" w:rsidR="00165832" w:rsidRDefault="00165832" w:rsidP="00165832">
      <w:pPr>
        <w:tabs>
          <w:tab w:val="left" w:pos="748"/>
          <w:tab w:val="left" w:pos="9356"/>
        </w:tabs>
        <w:rPr>
          <w:rFonts w:cs="Arial"/>
          <w:b/>
          <w:bCs/>
          <w:szCs w:val="22"/>
        </w:rPr>
      </w:pPr>
      <w:r>
        <w:rPr>
          <w:rFonts w:cs="Arial"/>
          <w:szCs w:val="22"/>
        </w:rPr>
        <w:tab/>
      </w:r>
      <w:r>
        <w:rPr>
          <w:rFonts w:cs="Arial"/>
          <w:b/>
          <w:bCs/>
          <w:szCs w:val="22"/>
          <w:u w:val="single"/>
        </w:rPr>
        <w:tab/>
      </w:r>
    </w:p>
    <w:p w14:paraId="6BF91F54" w14:textId="77777777" w:rsidR="00165832" w:rsidRDefault="00165832" w:rsidP="00165832">
      <w:pPr>
        <w:rPr>
          <w:rFonts w:cs="Arial"/>
          <w:b/>
          <w:bCs/>
          <w:szCs w:val="22"/>
          <w:u w:val="single"/>
        </w:rPr>
      </w:pPr>
    </w:p>
    <w:p w14:paraId="4F33CA0F" w14:textId="77777777" w:rsidR="00165832" w:rsidRDefault="00165832" w:rsidP="00165832">
      <w:pPr>
        <w:tabs>
          <w:tab w:val="left" w:pos="748"/>
          <w:tab w:val="left" w:pos="9356"/>
        </w:tabs>
        <w:rPr>
          <w:rFonts w:cs="Arial"/>
          <w:b/>
          <w:bCs/>
          <w:szCs w:val="22"/>
          <w:u w:val="single"/>
        </w:rPr>
      </w:pPr>
      <w:r>
        <w:rPr>
          <w:rFonts w:cs="Arial"/>
          <w:b/>
          <w:bCs/>
          <w:szCs w:val="22"/>
        </w:rPr>
        <w:tab/>
      </w:r>
      <w:r>
        <w:rPr>
          <w:rFonts w:cs="Arial"/>
          <w:b/>
          <w:bCs/>
          <w:szCs w:val="22"/>
          <w:u w:val="single"/>
        </w:rPr>
        <w:tab/>
      </w:r>
    </w:p>
    <w:p w14:paraId="4512AA93" w14:textId="77777777" w:rsidR="00173ECA" w:rsidRDefault="00173ECA" w:rsidP="00165832">
      <w:pPr>
        <w:tabs>
          <w:tab w:val="left" w:pos="748"/>
          <w:tab w:val="left" w:pos="9356"/>
        </w:tabs>
        <w:rPr>
          <w:rFonts w:cs="Arial"/>
          <w:szCs w:val="22"/>
        </w:rPr>
      </w:pPr>
    </w:p>
    <w:p w14:paraId="0FA4A7B6" w14:textId="21AB4222" w:rsidR="00D4241F" w:rsidRDefault="00D4241F" w:rsidP="00D4241F">
      <w:pPr>
        <w:pStyle w:val="ScheduleB"/>
      </w:pPr>
      <w:r>
        <w:t>Contractor should describe the level of research and development investment you make in your projects:</w:t>
      </w:r>
    </w:p>
    <w:p w14:paraId="45FAC6DA" w14:textId="77777777" w:rsidR="00D4241F" w:rsidRDefault="00D4241F" w:rsidP="00D4241F">
      <w:pPr>
        <w:pStyle w:val="ScheduleB"/>
        <w:numPr>
          <w:ilvl w:val="0"/>
          <w:numId w:val="0"/>
        </w:numPr>
        <w:ind w:left="720"/>
      </w:pPr>
    </w:p>
    <w:p w14:paraId="64E5E6CF" w14:textId="77777777" w:rsidR="00D4241F" w:rsidRDefault="00D4241F" w:rsidP="00D4241F">
      <w:pPr>
        <w:tabs>
          <w:tab w:val="left" w:pos="748"/>
          <w:tab w:val="left" w:pos="9356"/>
        </w:tabs>
        <w:rPr>
          <w:rFonts w:cs="Arial"/>
          <w:b/>
          <w:bCs/>
          <w:szCs w:val="22"/>
        </w:rPr>
      </w:pPr>
      <w:r>
        <w:rPr>
          <w:rFonts w:cs="Arial"/>
          <w:szCs w:val="22"/>
        </w:rPr>
        <w:tab/>
      </w:r>
      <w:r>
        <w:rPr>
          <w:rFonts w:cs="Arial"/>
          <w:b/>
          <w:bCs/>
          <w:szCs w:val="22"/>
          <w:u w:val="single"/>
        </w:rPr>
        <w:tab/>
      </w:r>
    </w:p>
    <w:p w14:paraId="62D48C5B" w14:textId="77777777" w:rsidR="00D4241F" w:rsidRDefault="00D4241F" w:rsidP="00D4241F">
      <w:pPr>
        <w:rPr>
          <w:rFonts w:cs="Arial"/>
          <w:b/>
          <w:bCs/>
          <w:szCs w:val="22"/>
          <w:u w:val="single"/>
        </w:rPr>
      </w:pPr>
    </w:p>
    <w:p w14:paraId="0F197440" w14:textId="77777777" w:rsidR="00D4241F" w:rsidRDefault="00D4241F" w:rsidP="00D4241F">
      <w:pPr>
        <w:tabs>
          <w:tab w:val="left" w:pos="748"/>
          <w:tab w:val="left" w:pos="9356"/>
        </w:tabs>
        <w:rPr>
          <w:rFonts w:cs="Arial"/>
          <w:b/>
          <w:bCs/>
          <w:szCs w:val="22"/>
          <w:u w:val="single"/>
        </w:rPr>
      </w:pPr>
      <w:r>
        <w:rPr>
          <w:rFonts w:cs="Arial"/>
          <w:b/>
          <w:bCs/>
          <w:szCs w:val="22"/>
        </w:rPr>
        <w:tab/>
      </w:r>
      <w:r>
        <w:rPr>
          <w:rFonts w:cs="Arial"/>
          <w:b/>
          <w:bCs/>
          <w:szCs w:val="22"/>
          <w:u w:val="single"/>
        </w:rPr>
        <w:tab/>
      </w:r>
    </w:p>
    <w:p w14:paraId="20B33042" w14:textId="77777777" w:rsidR="007D2B2D" w:rsidRDefault="007D2B2D" w:rsidP="00D4241F">
      <w:pPr>
        <w:tabs>
          <w:tab w:val="left" w:pos="748"/>
          <w:tab w:val="left" w:pos="9356"/>
        </w:tabs>
        <w:rPr>
          <w:rFonts w:cs="Arial"/>
          <w:b/>
          <w:bCs/>
          <w:szCs w:val="22"/>
          <w:u w:val="single"/>
        </w:rPr>
      </w:pPr>
    </w:p>
    <w:p w14:paraId="5E8D7205" w14:textId="003D4245" w:rsidR="00D4241F" w:rsidRDefault="00C36E05" w:rsidP="009C1158">
      <w:pPr>
        <w:pStyle w:val="ScheduleB"/>
      </w:pPr>
      <w:r w:rsidRPr="00C36E05">
        <w:t xml:space="preserve">Performance History.  Provide the number of Goods </w:t>
      </w:r>
      <w:proofErr w:type="gramStart"/>
      <w:r w:rsidRPr="00C36E05">
        <w:t>similar to</w:t>
      </w:r>
      <w:proofErr w:type="gramEnd"/>
      <w:r w:rsidRPr="00C36E05">
        <w:t xml:space="preserve"> the proposed model delivered in the past five years, including timeframes for delivery.  Provide a copy of recall notices and Fleet Defects issued for the proposed model during the previous five years along with the number of affected Goods in service.</w:t>
      </w:r>
    </w:p>
    <w:p w14:paraId="70867E32" w14:textId="77777777" w:rsidR="00C36E05" w:rsidRDefault="00C36E05" w:rsidP="00C36E05">
      <w:pPr>
        <w:pStyle w:val="ScheduleB"/>
        <w:numPr>
          <w:ilvl w:val="0"/>
          <w:numId w:val="0"/>
        </w:numPr>
        <w:ind w:left="720"/>
      </w:pPr>
    </w:p>
    <w:p w14:paraId="72A43215" w14:textId="77777777" w:rsidR="00C36E05" w:rsidRDefault="00C36E05" w:rsidP="00C36E05">
      <w:pPr>
        <w:tabs>
          <w:tab w:val="left" w:pos="748"/>
          <w:tab w:val="left" w:pos="9356"/>
        </w:tabs>
        <w:rPr>
          <w:rFonts w:cs="Arial"/>
          <w:b/>
          <w:bCs/>
          <w:szCs w:val="22"/>
        </w:rPr>
      </w:pPr>
      <w:r>
        <w:rPr>
          <w:rFonts w:cs="Arial"/>
          <w:szCs w:val="22"/>
        </w:rPr>
        <w:tab/>
      </w:r>
      <w:r>
        <w:rPr>
          <w:rFonts w:cs="Arial"/>
          <w:b/>
          <w:bCs/>
          <w:szCs w:val="22"/>
          <w:u w:val="single"/>
        </w:rPr>
        <w:tab/>
      </w:r>
    </w:p>
    <w:p w14:paraId="45D4F6C1" w14:textId="77777777" w:rsidR="00C36E05" w:rsidRDefault="00C36E05" w:rsidP="00C36E05">
      <w:pPr>
        <w:pStyle w:val="ScheduleB"/>
        <w:numPr>
          <w:ilvl w:val="0"/>
          <w:numId w:val="0"/>
        </w:numPr>
        <w:ind w:left="720"/>
      </w:pPr>
    </w:p>
    <w:p w14:paraId="160B1D49" w14:textId="77777777" w:rsidR="00C36E05" w:rsidRDefault="00C36E05" w:rsidP="00C36E05">
      <w:pPr>
        <w:tabs>
          <w:tab w:val="left" w:pos="748"/>
          <w:tab w:val="left" w:pos="9356"/>
        </w:tabs>
        <w:rPr>
          <w:rFonts w:cs="Arial"/>
          <w:b/>
          <w:bCs/>
          <w:szCs w:val="22"/>
        </w:rPr>
      </w:pPr>
      <w:r>
        <w:rPr>
          <w:rFonts w:cs="Arial"/>
          <w:szCs w:val="22"/>
        </w:rPr>
        <w:tab/>
      </w:r>
      <w:r>
        <w:rPr>
          <w:rFonts w:cs="Arial"/>
          <w:b/>
          <w:bCs/>
          <w:szCs w:val="22"/>
          <w:u w:val="single"/>
        </w:rPr>
        <w:tab/>
      </w:r>
    </w:p>
    <w:p w14:paraId="5A3C70BF" w14:textId="77777777" w:rsidR="00165832" w:rsidRDefault="00165832" w:rsidP="00165832">
      <w:pPr>
        <w:keepNext/>
        <w:keepLines/>
        <w:ind w:left="709"/>
        <w:rPr>
          <w:rFonts w:cs="Arial"/>
          <w:b/>
          <w:szCs w:val="22"/>
          <w:u w:val="single"/>
        </w:rPr>
      </w:pPr>
    </w:p>
    <w:p w14:paraId="388E1B40" w14:textId="77777777" w:rsidR="00C36E05" w:rsidRPr="00C36E05" w:rsidRDefault="00C36E05" w:rsidP="008F6FA4">
      <w:pPr>
        <w:pStyle w:val="ScheduleB"/>
        <w:keepNext/>
        <w:keepLines/>
        <w:rPr>
          <w:b/>
          <w:bCs w:val="0"/>
        </w:rPr>
      </w:pPr>
      <w:r w:rsidRPr="00C36E05">
        <w:rPr>
          <w:b/>
          <w:bCs w:val="0"/>
        </w:rPr>
        <w:t>Key Personnel</w:t>
      </w:r>
    </w:p>
    <w:p w14:paraId="63943B67" w14:textId="77777777" w:rsidR="00C36E05" w:rsidRDefault="00C36E05" w:rsidP="008F6FA4">
      <w:pPr>
        <w:pStyle w:val="ScheduleB"/>
        <w:keepNext/>
        <w:keepLines/>
        <w:numPr>
          <w:ilvl w:val="0"/>
          <w:numId w:val="0"/>
        </w:numPr>
        <w:ind w:left="720"/>
      </w:pPr>
    </w:p>
    <w:p w14:paraId="5BBE24E1" w14:textId="5B0ED87E" w:rsidR="00165832" w:rsidRDefault="00165832" w:rsidP="008F6FA4">
      <w:pPr>
        <w:pStyle w:val="ScheduleB"/>
        <w:keepNext/>
        <w:keepLines/>
        <w:numPr>
          <w:ilvl w:val="0"/>
          <w:numId w:val="0"/>
        </w:numPr>
        <w:ind w:left="720"/>
      </w:pPr>
      <w:r>
        <w:t>Contractors should identify and provide the background and experience of all key personnel proposed to provide the Goods and Services (use the spaces provided and/or attach additional pages, if necessary):</w:t>
      </w:r>
    </w:p>
    <w:p w14:paraId="249D2DF9" w14:textId="77777777" w:rsidR="00165832" w:rsidRDefault="00165832" w:rsidP="008A5BA0">
      <w:pPr>
        <w:keepNext/>
        <w:keepLines/>
        <w:tabs>
          <w:tab w:val="left" w:pos="720"/>
          <w:tab w:val="left" w:pos="1440"/>
          <w:tab w:val="left" w:pos="2160"/>
          <w:tab w:val="left" w:pos="9240"/>
        </w:tabs>
        <w:ind w:left="720"/>
        <w:rPr>
          <w:rFonts w:cs="Arial"/>
          <w:b/>
          <w:bCs/>
          <w:szCs w:val="22"/>
        </w:rPr>
      </w:pPr>
    </w:p>
    <w:tbl>
      <w:tblPr>
        <w:tblW w:w="8744" w:type="dxa"/>
        <w:tblInd w:w="720" w:type="dxa"/>
        <w:tblLook w:val="01E0" w:firstRow="1" w:lastRow="1" w:firstColumn="1" w:lastColumn="1" w:noHBand="0" w:noVBand="0"/>
      </w:tblPr>
      <w:tblGrid>
        <w:gridCol w:w="1819"/>
        <w:gridCol w:w="6925"/>
      </w:tblGrid>
      <w:tr w:rsidR="00165832" w14:paraId="6352A5F3" w14:textId="77777777" w:rsidTr="00C36E05">
        <w:tc>
          <w:tcPr>
            <w:tcW w:w="1819" w:type="dxa"/>
          </w:tcPr>
          <w:p w14:paraId="3CF981A6" w14:textId="77777777" w:rsidR="00165832" w:rsidRDefault="00165832" w:rsidP="008A5BA0">
            <w:pPr>
              <w:keepNext/>
              <w:keepLines/>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4AEF8F20" w14:textId="77777777" w:rsidR="00165832" w:rsidRDefault="00165832" w:rsidP="008A5BA0">
            <w:pPr>
              <w:keepNext/>
              <w:keepLines/>
              <w:tabs>
                <w:tab w:val="left" w:pos="720"/>
                <w:tab w:val="left" w:pos="1440"/>
                <w:tab w:val="left" w:pos="2160"/>
              </w:tabs>
              <w:rPr>
                <w:rFonts w:cs="Arial"/>
              </w:rPr>
            </w:pPr>
          </w:p>
        </w:tc>
      </w:tr>
      <w:tr w:rsidR="00165832" w14:paraId="0D94F725" w14:textId="77777777" w:rsidTr="00C36E05">
        <w:tc>
          <w:tcPr>
            <w:tcW w:w="1819" w:type="dxa"/>
          </w:tcPr>
          <w:p w14:paraId="74B5479F" w14:textId="77777777" w:rsidR="00165832" w:rsidRDefault="00165832" w:rsidP="00173ECA">
            <w:pPr>
              <w:keepNext/>
              <w:keepLines/>
              <w:tabs>
                <w:tab w:val="left" w:pos="720"/>
                <w:tab w:val="left" w:pos="1440"/>
                <w:tab w:val="left" w:pos="2160"/>
              </w:tabs>
              <w:rPr>
                <w:rFonts w:cs="Arial"/>
                <w:szCs w:val="22"/>
              </w:rPr>
            </w:pPr>
          </w:p>
          <w:p w14:paraId="698991A0" w14:textId="77777777" w:rsidR="00165832" w:rsidRDefault="00165832" w:rsidP="00173ECA">
            <w:pPr>
              <w:keepNext/>
              <w:keepLines/>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5DA4927F" w14:textId="77777777" w:rsidR="00165832" w:rsidRDefault="00165832" w:rsidP="00173ECA">
            <w:pPr>
              <w:keepNext/>
              <w:keepLines/>
              <w:tabs>
                <w:tab w:val="left" w:pos="720"/>
                <w:tab w:val="left" w:pos="1440"/>
                <w:tab w:val="left" w:pos="2160"/>
              </w:tabs>
              <w:rPr>
                <w:rFonts w:cs="Arial"/>
              </w:rPr>
            </w:pPr>
          </w:p>
        </w:tc>
      </w:tr>
      <w:tr w:rsidR="00165832" w14:paraId="14E9D5B3" w14:textId="77777777" w:rsidTr="00C36E05">
        <w:tc>
          <w:tcPr>
            <w:tcW w:w="1819" w:type="dxa"/>
          </w:tcPr>
          <w:p w14:paraId="26D9F439" w14:textId="77777777" w:rsidR="00165832" w:rsidRDefault="00165832" w:rsidP="00173ECA">
            <w:pPr>
              <w:keepNext/>
              <w:keepLines/>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127B07E0" w14:textId="77777777" w:rsidR="00165832" w:rsidRDefault="00165832" w:rsidP="00173ECA">
            <w:pPr>
              <w:keepNext/>
              <w:keepLines/>
              <w:tabs>
                <w:tab w:val="left" w:pos="720"/>
                <w:tab w:val="left" w:pos="1440"/>
                <w:tab w:val="left" w:pos="2160"/>
              </w:tabs>
              <w:rPr>
                <w:rFonts w:cs="Arial"/>
              </w:rPr>
            </w:pPr>
          </w:p>
        </w:tc>
      </w:tr>
      <w:tr w:rsidR="00165832" w14:paraId="730F0AAC" w14:textId="77777777" w:rsidTr="00C36E05">
        <w:tc>
          <w:tcPr>
            <w:tcW w:w="1819" w:type="dxa"/>
          </w:tcPr>
          <w:p w14:paraId="69B7E5C7" w14:textId="77777777" w:rsidR="00165832" w:rsidRDefault="00165832" w:rsidP="00173ECA">
            <w:pPr>
              <w:keepNext/>
              <w:keepLines/>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4EF6F482" w14:textId="77777777" w:rsidR="00165832" w:rsidRDefault="00165832" w:rsidP="00173ECA">
            <w:pPr>
              <w:keepNext/>
              <w:keepLines/>
              <w:tabs>
                <w:tab w:val="left" w:pos="720"/>
                <w:tab w:val="left" w:pos="1440"/>
                <w:tab w:val="left" w:pos="2160"/>
              </w:tabs>
              <w:rPr>
                <w:rFonts w:cs="Arial"/>
              </w:rPr>
            </w:pPr>
          </w:p>
        </w:tc>
      </w:tr>
      <w:tr w:rsidR="00165832" w14:paraId="6420E073" w14:textId="77777777" w:rsidTr="00C36E05">
        <w:tc>
          <w:tcPr>
            <w:tcW w:w="1819" w:type="dxa"/>
          </w:tcPr>
          <w:p w14:paraId="23195475" w14:textId="77777777" w:rsidR="00165832" w:rsidRDefault="00165832" w:rsidP="00173ECA">
            <w:pPr>
              <w:keepNext/>
              <w:keepLines/>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1DC9DC9B" w14:textId="77777777" w:rsidR="00165832" w:rsidRDefault="00165832" w:rsidP="00173ECA">
            <w:pPr>
              <w:keepNext/>
              <w:keepLines/>
              <w:tabs>
                <w:tab w:val="left" w:pos="720"/>
                <w:tab w:val="left" w:pos="1440"/>
                <w:tab w:val="left" w:pos="2160"/>
              </w:tabs>
              <w:rPr>
                <w:rFonts w:cs="Arial"/>
              </w:rPr>
            </w:pPr>
          </w:p>
        </w:tc>
      </w:tr>
    </w:tbl>
    <w:p w14:paraId="5C4F9A2E" w14:textId="77777777" w:rsidR="00165832" w:rsidRDefault="00165832" w:rsidP="00165832">
      <w:pPr>
        <w:ind w:left="720" w:hanging="720"/>
        <w:rPr>
          <w:rFonts w:cs="Arial"/>
          <w:szCs w:val="22"/>
          <w:u w:val="single"/>
        </w:rPr>
      </w:pPr>
    </w:p>
    <w:p w14:paraId="551D99B1" w14:textId="77777777" w:rsidR="00611DA8" w:rsidRPr="00250A13" w:rsidRDefault="00611DA8" w:rsidP="00611DA8">
      <w:pPr>
        <w:pStyle w:val="ScheduleB1"/>
        <w:rPr>
          <w:lang w:eastAsia="en-CA"/>
        </w:rPr>
      </w:pPr>
      <w:r w:rsidRPr="00250A13">
        <w:rPr>
          <w:lang w:eastAsia="en-CA"/>
        </w:rPr>
        <w:t xml:space="preserve">Preference may be given to </w:t>
      </w:r>
      <w:proofErr w:type="gramStart"/>
      <w:r w:rsidRPr="00250A13">
        <w:rPr>
          <w:lang w:eastAsia="en-CA"/>
        </w:rPr>
        <w:t>a Contractor and proposed personnel</w:t>
      </w:r>
      <w:proofErr w:type="gramEnd"/>
      <w:r w:rsidRPr="00250A13">
        <w:rPr>
          <w:lang w:eastAsia="en-CA"/>
        </w:rPr>
        <w:t xml:space="preserve"> that demonstrate knowledge and experience involving the successful design, development and manufacturing </w:t>
      </w:r>
      <w:r>
        <w:rPr>
          <w:lang w:eastAsia="en-CA"/>
        </w:rPr>
        <w:t>goods similar to the</w:t>
      </w:r>
      <w:r w:rsidRPr="00250A13">
        <w:rPr>
          <w:lang w:eastAsia="en-CA"/>
        </w:rPr>
        <w:t xml:space="preserve"> Goods.  Each Contractor should make clear in its Quotation its relevant knowledge and experience, and that of its proposed </w:t>
      </w:r>
      <w:r>
        <w:rPr>
          <w:lang w:eastAsia="en-CA"/>
        </w:rPr>
        <w:t xml:space="preserve">key </w:t>
      </w:r>
      <w:r w:rsidRPr="00250A13">
        <w:rPr>
          <w:lang w:eastAsia="en-CA"/>
        </w:rPr>
        <w:t>personnel.  Without limiting the foregoing, each Contractor should provide copies of Emergency Vehicle Technician (EVT) certifications for its current staff of technicians at its service center.</w:t>
      </w:r>
    </w:p>
    <w:p w14:paraId="62CBE64C" w14:textId="77777777" w:rsidR="00611DA8" w:rsidRDefault="00611DA8" w:rsidP="00611DA8">
      <w:pPr>
        <w:pStyle w:val="ScheduleB"/>
        <w:numPr>
          <w:ilvl w:val="0"/>
          <w:numId w:val="0"/>
        </w:numPr>
        <w:ind w:left="720"/>
      </w:pPr>
    </w:p>
    <w:p w14:paraId="434EDBB5" w14:textId="77777777" w:rsidR="00611DA8" w:rsidRDefault="00611DA8" w:rsidP="00611DA8">
      <w:pPr>
        <w:tabs>
          <w:tab w:val="left" w:pos="748"/>
          <w:tab w:val="left" w:pos="9356"/>
        </w:tabs>
        <w:rPr>
          <w:rFonts w:cs="Arial"/>
          <w:b/>
          <w:bCs/>
          <w:szCs w:val="22"/>
        </w:rPr>
      </w:pPr>
      <w:r>
        <w:rPr>
          <w:rFonts w:cs="Arial"/>
          <w:szCs w:val="22"/>
        </w:rPr>
        <w:tab/>
      </w:r>
      <w:r>
        <w:rPr>
          <w:rFonts w:cs="Arial"/>
          <w:b/>
          <w:bCs/>
          <w:szCs w:val="22"/>
          <w:u w:val="single"/>
        </w:rPr>
        <w:tab/>
      </w:r>
    </w:p>
    <w:p w14:paraId="434F9063" w14:textId="77777777" w:rsidR="00611DA8" w:rsidRDefault="00611DA8" w:rsidP="00611DA8">
      <w:pPr>
        <w:pStyle w:val="ScheduleB"/>
        <w:numPr>
          <w:ilvl w:val="0"/>
          <w:numId w:val="0"/>
        </w:numPr>
        <w:ind w:left="720"/>
      </w:pPr>
    </w:p>
    <w:p w14:paraId="5E62F370" w14:textId="77777777" w:rsidR="00611DA8" w:rsidRDefault="00611DA8" w:rsidP="00611DA8">
      <w:pPr>
        <w:tabs>
          <w:tab w:val="left" w:pos="748"/>
          <w:tab w:val="left" w:pos="9356"/>
        </w:tabs>
        <w:rPr>
          <w:rFonts w:cs="Arial"/>
          <w:b/>
          <w:bCs/>
          <w:szCs w:val="22"/>
        </w:rPr>
      </w:pPr>
      <w:r>
        <w:rPr>
          <w:rFonts w:cs="Arial"/>
          <w:szCs w:val="22"/>
        </w:rPr>
        <w:tab/>
      </w:r>
      <w:r>
        <w:rPr>
          <w:rFonts w:cs="Arial"/>
          <w:b/>
          <w:bCs/>
          <w:szCs w:val="22"/>
          <w:u w:val="single"/>
        </w:rPr>
        <w:tab/>
      </w:r>
    </w:p>
    <w:p w14:paraId="2A9B2CD7" w14:textId="77777777" w:rsidR="00C36E05" w:rsidRDefault="00C36E05" w:rsidP="00165832">
      <w:pPr>
        <w:ind w:left="720" w:hanging="720"/>
        <w:rPr>
          <w:rFonts w:cs="Arial"/>
          <w:szCs w:val="22"/>
          <w:u w:val="single"/>
        </w:rPr>
      </w:pPr>
    </w:p>
    <w:p w14:paraId="74DAC0F5" w14:textId="77777777" w:rsidR="00165832" w:rsidRDefault="00165832" w:rsidP="00611DA8">
      <w:pPr>
        <w:pStyle w:val="ScheduleB"/>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07296693" w14:textId="77777777" w:rsidR="00165832" w:rsidRDefault="00165832" w:rsidP="00165832">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165832" w14:paraId="2B45EF15" w14:textId="77777777" w:rsidTr="001A22D9">
        <w:trPr>
          <w:tblHeader/>
        </w:trPr>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A50DAB6" w14:textId="77777777" w:rsidR="00165832" w:rsidRDefault="00165832" w:rsidP="00B7140D">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AE352A1" w14:textId="77777777" w:rsidR="00165832" w:rsidRDefault="00165832" w:rsidP="00B7140D">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DE5D483" w14:textId="77777777" w:rsidR="00165832" w:rsidRDefault="00165832" w:rsidP="00B7140D">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5168053" w14:textId="77777777" w:rsidR="00165832" w:rsidRDefault="00165832" w:rsidP="00B7140D">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165832" w14:paraId="73ADDBFD"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34F1C6EE" w14:textId="77777777" w:rsidR="00165832" w:rsidRDefault="00165832" w:rsidP="00B7140D">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3A696B2F" w14:textId="77777777" w:rsidR="00165832" w:rsidRDefault="00165832" w:rsidP="00B7140D">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7941B1ED" w14:textId="77777777" w:rsidR="00165832" w:rsidRDefault="00165832" w:rsidP="00B7140D">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6853D8B7" w14:textId="77777777" w:rsidR="00165832" w:rsidRDefault="00165832" w:rsidP="00B7140D">
            <w:pPr>
              <w:tabs>
                <w:tab w:val="left" w:pos="720"/>
                <w:tab w:val="left" w:pos="1440"/>
                <w:tab w:val="left" w:pos="2160"/>
              </w:tabs>
              <w:spacing w:line="360" w:lineRule="auto"/>
              <w:rPr>
                <w:rFonts w:cs="Arial"/>
                <w:szCs w:val="22"/>
              </w:rPr>
            </w:pPr>
          </w:p>
        </w:tc>
      </w:tr>
      <w:tr w:rsidR="00165832" w14:paraId="2DC3E82B"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6FDD6E3F" w14:textId="77777777" w:rsidR="00165832" w:rsidRDefault="00165832" w:rsidP="00B7140D">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CDB521D" w14:textId="77777777" w:rsidR="00165832" w:rsidRDefault="00165832" w:rsidP="00B7140D">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4E9D351" w14:textId="77777777" w:rsidR="00165832" w:rsidRDefault="00165832" w:rsidP="00B7140D">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395C876B" w14:textId="77777777" w:rsidR="00165832" w:rsidRDefault="00165832" w:rsidP="00B7140D">
            <w:pPr>
              <w:tabs>
                <w:tab w:val="left" w:pos="720"/>
                <w:tab w:val="left" w:pos="1440"/>
                <w:tab w:val="left" w:pos="2160"/>
              </w:tabs>
              <w:spacing w:line="360" w:lineRule="auto"/>
              <w:rPr>
                <w:rFonts w:cs="Arial"/>
                <w:szCs w:val="22"/>
              </w:rPr>
            </w:pPr>
          </w:p>
        </w:tc>
      </w:tr>
      <w:tr w:rsidR="00165832" w14:paraId="787B1729"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4FAE7A5C" w14:textId="77777777" w:rsidR="00165832" w:rsidRDefault="00165832" w:rsidP="00B7140D">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7398F2DC" w14:textId="77777777" w:rsidR="00165832" w:rsidRDefault="00165832" w:rsidP="00B7140D">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4DA9E126" w14:textId="77777777" w:rsidR="00165832" w:rsidRDefault="00165832" w:rsidP="00B7140D">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092F5922" w14:textId="77777777" w:rsidR="00165832" w:rsidRDefault="00165832" w:rsidP="00B7140D">
            <w:pPr>
              <w:tabs>
                <w:tab w:val="left" w:pos="720"/>
                <w:tab w:val="left" w:pos="1440"/>
                <w:tab w:val="left" w:pos="2160"/>
              </w:tabs>
              <w:spacing w:line="360" w:lineRule="auto"/>
              <w:rPr>
                <w:rFonts w:cs="Arial"/>
                <w:szCs w:val="22"/>
              </w:rPr>
            </w:pPr>
          </w:p>
        </w:tc>
      </w:tr>
    </w:tbl>
    <w:p w14:paraId="199D208A" w14:textId="77777777" w:rsidR="00D44725" w:rsidRDefault="00D44725" w:rsidP="00016717">
      <w:pPr>
        <w:pStyle w:val="ScheduleB"/>
        <w:numPr>
          <w:ilvl w:val="0"/>
          <w:numId w:val="0"/>
        </w:numPr>
        <w:overflowPunct/>
        <w:autoSpaceDE/>
        <w:autoSpaceDN/>
        <w:adjustRightInd/>
        <w:ind w:left="720"/>
        <w:textAlignment w:val="auto"/>
      </w:pPr>
    </w:p>
    <w:p w14:paraId="6BEABC3E" w14:textId="77777777" w:rsidR="006D65C5" w:rsidRPr="00250A13" w:rsidRDefault="006D65C5" w:rsidP="008F6FA4">
      <w:pPr>
        <w:pStyle w:val="ScheduleB"/>
        <w:keepNext/>
        <w:keepLines/>
        <w:rPr>
          <w:lang w:eastAsia="en-CA"/>
        </w:rPr>
      </w:pPr>
      <w:r w:rsidRPr="00250A13">
        <w:rPr>
          <w:lang w:eastAsia="en-CA"/>
        </w:rPr>
        <w:lastRenderedPageBreak/>
        <w:t xml:space="preserve">Operational Facility:  Contractors should provide satisfactory evidence that it has an operational facility adequate for the manufacture of the Goods that it intends to furnish, as well as documented experience of construction </w:t>
      </w:r>
      <w:r>
        <w:rPr>
          <w:lang w:eastAsia="en-CA"/>
        </w:rPr>
        <w:t>of</w:t>
      </w:r>
      <w:r w:rsidRPr="00250A13">
        <w:rPr>
          <w:lang w:eastAsia="en-CA"/>
        </w:rPr>
        <w:t xml:space="preserve"> multiple </w:t>
      </w:r>
      <w:r>
        <w:rPr>
          <w:lang w:eastAsia="en-CA"/>
        </w:rPr>
        <w:t>g</w:t>
      </w:r>
      <w:r w:rsidRPr="00250A13">
        <w:rPr>
          <w:lang w:eastAsia="en-CA"/>
        </w:rPr>
        <w:t xml:space="preserve">oods </w:t>
      </w:r>
      <w:proofErr w:type="gramStart"/>
      <w:r w:rsidRPr="00250A13">
        <w:rPr>
          <w:lang w:eastAsia="en-CA"/>
        </w:rPr>
        <w:t>similar to</w:t>
      </w:r>
      <w:proofErr w:type="gramEnd"/>
      <w:r w:rsidRPr="00250A13">
        <w:rPr>
          <w:lang w:eastAsia="en-CA"/>
        </w:rPr>
        <w:t xml:space="preserve"> those which are the subject of the Quotation and their successful operation for periods of years.  (It is the intention of the City to purchase heavy duty fire apparatus of proven design, and not prototypes.)</w:t>
      </w:r>
    </w:p>
    <w:p w14:paraId="4D2CB109" w14:textId="77777777" w:rsidR="006D65C5" w:rsidRDefault="006D65C5" w:rsidP="006D65C5">
      <w:pPr>
        <w:pStyle w:val="ScheduleB"/>
        <w:numPr>
          <w:ilvl w:val="0"/>
          <w:numId w:val="0"/>
        </w:numPr>
        <w:ind w:left="720"/>
      </w:pPr>
    </w:p>
    <w:p w14:paraId="46908C06" w14:textId="77777777" w:rsidR="006D65C5" w:rsidRDefault="006D65C5" w:rsidP="006D65C5">
      <w:pPr>
        <w:tabs>
          <w:tab w:val="left" w:pos="748"/>
          <w:tab w:val="left" w:pos="9356"/>
        </w:tabs>
        <w:rPr>
          <w:rFonts w:cs="Arial"/>
          <w:b/>
          <w:bCs/>
          <w:szCs w:val="22"/>
        </w:rPr>
      </w:pPr>
      <w:r>
        <w:rPr>
          <w:rFonts w:cs="Arial"/>
          <w:szCs w:val="22"/>
        </w:rPr>
        <w:tab/>
      </w:r>
      <w:r>
        <w:rPr>
          <w:rFonts w:cs="Arial"/>
          <w:b/>
          <w:bCs/>
          <w:szCs w:val="22"/>
          <w:u w:val="single"/>
        </w:rPr>
        <w:tab/>
      </w:r>
    </w:p>
    <w:p w14:paraId="36618ECC" w14:textId="77777777" w:rsidR="006D65C5" w:rsidRDefault="006D65C5" w:rsidP="006D65C5">
      <w:pPr>
        <w:pStyle w:val="ScheduleB"/>
        <w:numPr>
          <w:ilvl w:val="0"/>
          <w:numId w:val="0"/>
        </w:numPr>
        <w:ind w:left="720"/>
      </w:pPr>
    </w:p>
    <w:p w14:paraId="57B00997" w14:textId="77777777" w:rsidR="006D65C5" w:rsidRDefault="006D65C5" w:rsidP="006D65C5">
      <w:pPr>
        <w:tabs>
          <w:tab w:val="left" w:pos="748"/>
          <w:tab w:val="left" w:pos="9356"/>
        </w:tabs>
        <w:rPr>
          <w:rFonts w:cs="Arial"/>
          <w:b/>
          <w:bCs/>
          <w:szCs w:val="22"/>
        </w:rPr>
      </w:pPr>
      <w:r>
        <w:rPr>
          <w:rFonts w:cs="Arial"/>
          <w:szCs w:val="22"/>
        </w:rPr>
        <w:tab/>
      </w:r>
      <w:r>
        <w:rPr>
          <w:rFonts w:cs="Arial"/>
          <w:b/>
          <w:bCs/>
          <w:szCs w:val="22"/>
          <w:u w:val="single"/>
        </w:rPr>
        <w:tab/>
      </w:r>
    </w:p>
    <w:p w14:paraId="5A1D023F" w14:textId="6F1C38BA" w:rsidR="00611DA8" w:rsidRDefault="00611DA8" w:rsidP="006D65C5">
      <w:pPr>
        <w:pStyle w:val="ScheduleB"/>
        <w:numPr>
          <w:ilvl w:val="0"/>
          <w:numId w:val="0"/>
        </w:numPr>
        <w:overflowPunct/>
        <w:autoSpaceDE/>
        <w:autoSpaceDN/>
        <w:adjustRightInd/>
        <w:textAlignment w:val="auto"/>
      </w:pPr>
    </w:p>
    <w:p w14:paraId="5694E88D" w14:textId="77777777" w:rsidR="006D65C5" w:rsidRDefault="006D65C5" w:rsidP="006D65C5">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9AA5DD0" w14:textId="77777777" w:rsidR="006D65C5" w:rsidRDefault="006D65C5" w:rsidP="006D65C5">
      <w:pPr>
        <w:pStyle w:val="Footer"/>
        <w:tabs>
          <w:tab w:val="left" w:pos="748"/>
        </w:tabs>
        <w:ind w:left="748" w:hanging="748"/>
        <w:rPr>
          <w:rFonts w:cs="Arial"/>
          <w:bCs/>
          <w:szCs w:val="22"/>
        </w:rPr>
      </w:pPr>
    </w:p>
    <w:p w14:paraId="07DDC052" w14:textId="77777777" w:rsidR="006D65C5" w:rsidRDefault="006D65C5" w:rsidP="006D65C5">
      <w:pPr>
        <w:tabs>
          <w:tab w:val="left" w:pos="748"/>
          <w:tab w:val="left" w:pos="9356"/>
        </w:tabs>
        <w:rPr>
          <w:rFonts w:cs="Arial"/>
          <w:b/>
          <w:bCs/>
          <w:szCs w:val="22"/>
        </w:rPr>
      </w:pPr>
      <w:r>
        <w:rPr>
          <w:rFonts w:cs="Arial"/>
          <w:szCs w:val="22"/>
        </w:rPr>
        <w:tab/>
      </w:r>
      <w:r>
        <w:rPr>
          <w:rFonts w:cs="Arial"/>
          <w:b/>
          <w:bCs/>
          <w:szCs w:val="22"/>
          <w:u w:val="single"/>
        </w:rPr>
        <w:tab/>
      </w:r>
    </w:p>
    <w:p w14:paraId="6127AF67" w14:textId="77777777" w:rsidR="006D65C5" w:rsidRDefault="006D65C5" w:rsidP="006D65C5">
      <w:pPr>
        <w:tabs>
          <w:tab w:val="left" w:pos="748"/>
          <w:tab w:val="left" w:pos="9537"/>
        </w:tabs>
        <w:rPr>
          <w:rFonts w:cs="Arial"/>
          <w:szCs w:val="22"/>
        </w:rPr>
      </w:pPr>
    </w:p>
    <w:p w14:paraId="4A80E34D" w14:textId="77777777" w:rsidR="006D65C5" w:rsidRDefault="006D65C5" w:rsidP="006D65C5">
      <w:pPr>
        <w:tabs>
          <w:tab w:val="left" w:pos="748"/>
          <w:tab w:val="left" w:pos="9356"/>
        </w:tabs>
        <w:rPr>
          <w:rFonts w:cs="Arial"/>
          <w:b/>
          <w:bCs/>
          <w:szCs w:val="22"/>
        </w:rPr>
      </w:pPr>
      <w:r>
        <w:rPr>
          <w:rFonts w:cs="Arial"/>
          <w:szCs w:val="22"/>
        </w:rPr>
        <w:tab/>
      </w:r>
      <w:r>
        <w:rPr>
          <w:rFonts w:cs="Arial"/>
          <w:b/>
          <w:bCs/>
          <w:szCs w:val="22"/>
          <w:u w:val="single"/>
        </w:rPr>
        <w:tab/>
      </w:r>
    </w:p>
    <w:p w14:paraId="4D9CD57E" w14:textId="77777777" w:rsidR="006D65C5" w:rsidRPr="00274E7C" w:rsidRDefault="006D65C5" w:rsidP="006D65C5">
      <w:pPr>
        <w:pStyle w:val="ScheduleB"/>
        <w:numPr>
          <w:ilvl w:val="0"/>
          <w:numId w:val="0"/>
        </w:numPr>
        <w:overflowPunct/>
        <w:autoSpaceDE/>
        <w:autoSpaceDN/>
        <w:adjustRightInd/>
        <w:ind w:left="720" w:hanging="720"/>
        <w:textAlignment w:val="auto"/>
      </w:pPr>
    </w:p>
    <w:p w14:paraId="09168C94" w14:textId="7486F0BA" w:rsidR="006D65C5" w:rsidRDefault="00982500" w:rsidP="00982500">
      <w:pPr>
        <w:pStyle w:val="ScheduleB"/>
      </w:pPr>
      <w:proofErr w:type="gramStart"/>
      <w:r>
        <w:t>Contractors</w:t>
      </w:r>
      <w:proofErr w:type="gramEnd"/>
      <w:r>
        <w:t xml:space="preserve"> financial strength (with evidence such as financial statements, bank references:</w:t>
      </w:r>
    </w:p>
    <w:p w14:paraId="0C0D7A29" w14:textId="77777777" w:rsidR="00982500" w:rsidRDefault="00982500" w:rsidP="00982500">
      <w:pPr>
        <w:pStyle w:val="Footer"/>
        <w:tabs>
          <w:tab w:val="left" w:pos="748"/>
        </w:tabs>
        <w:ind w:left="748" w:hanging="748"/>
        <w:rPr>
          <w:rFonts w:cs="Arial"/>
          <w:bCs/>
          <w:szCs w:val="22"/>
        </w:rPr>
      </w:pPr>
    </w:p>
    <w:p w14:paraId="7C14257F" w14:textId="77777777" w:rsidR="00982500" w:rsidRDefault="00982500" w:rsidP="00982500">
      <w:pPr>
        <w:tabs>
          <w:tab w:val="left" w:pos="748"/>
          <w:tab w:val="left" w:pos="9356"/>
        </w:tabs>
        <w:rPr>
          <w:rFonts w:cs="Arial"/>
          <w:b/>
          <w:bCs/>
          <w:szCs w:val="22"/>
        </w:rPr>
      </w:pPr>
      <w:r>
        <w:rPr>
          <w:rFonts w:cs="Arial"/>
          <w:szCs w:val="22"/>
        </w:rPr>
        <w:tab/>
      </w:r>
      <w:r>
        <w:rPr>
          <w:rFonts w:cs="Arial"/>
          <w:b/>
          <w:bCs/>
          <w:szCs w:val="22"/>
          <w:u w:val="single"/>
        </w:rPr>
        <w:tab/>
      </w:r>
    </w:p>
    <w:p w14:paraId="2BEF7897" w14:textId="77777777" w:rsidR="00982500" w:rsidRDefault="00982500" w:rsidP="00982500">
      <w:pPr>
        <w:tabs>
          <w:tab w:val="left" w:pos="748"/>
          <w:tab w:val="left" w:pos="9537"/>
        </w:tabs>
        <w:rPr>
          <w:rFonts w:cs="Arial"/>
          <w:szCs w:val="22"/>
        </w:rPr>
      </w:pPr>
    </w:p>
    <w:p w14:paraId="1CF211A6" w14:textId="77777777" w:rsidR="00982500" w:rsidRDefault="00982500" w:rsidP="00982500">
      <w:pPr>
        <w:tabs>
          <w:tab w:val="left" w:pos="748"/>
          <w:tab w:val="left" w:pos="9356"/>
        </w:tabs>
        <w:rPr>
          <w:rFonts w:cs="Arial"/>
          <w:b/>
          <w:bCs/>
          <w:szCs w:val="22"/>
        </w:rPr>
      </w:pPr>
      <w:r>
        <w:rPr>
          <w:rFonts w:cs="Arial"/>
          <w:szCs w:val="22"/>
        </w:rPr>
        <w:tab/>
      </w:r>
      <w:r>
        <w:rPr>
          <w:rFonts w:cs="Arial"/>
          <w:b/>
          <w:bCs/>
          <w:szCs w:val="22"/>
          <w:u w:val="single"/>
        </w:rPr>
        <w:tab/>
      </w:r>
    </w:p>
    <w:p w14:paraId="6037C532" w14:textId="77777777" w:rsidR="006D65C5" w:rsidRDefault="006D65C5" w:rsidP="006D65C5">
      <w:pPr>
        <w:pStyle w:val="ScheduleB"/>
        <w:numPr>
          <w:ilvl w:val="0"/>
          <w:numId w:val="0"/>
        </w:numPr>
        <w:overflowPunct/>
        <w:autoSpaceDE/>
        <w:autoSpaceDN/>
        <w:adjustRightInd/>
        <w:textAlignment w:val="auto"/>
      </w:pPr>
    </w:p>
    <w:p w14:paraId="25F58C8E" w14:textId="77777777" w:rsidR="000831FD" w:rsidRDefault="000831FD" w:rsidP="000831FD">
      <w:pPr>
        <w:pStyle w:val="Para0"/>
        <w:spacing w:after="0"/>
        <w:rPr>
          <w:b/>
        </w:rPr>
      </w:pPr>
      <w:r>
        <w:rPr>
          <w:b/>
        </w:rPr>
        <w:t>Training and Support Services</w:t>
      </w:r>
      <w:r w:rsidRPr="009D16EB">
        <w:rPr>
          <w:b/>
        </w:rPr>
        <w:t xml:space="preserve">, </w:t>
      </w:r>
      <w:r>
        <w:rPr>
          <w:b/>
        </w:rPr>
        <w:t>On-Call Support and On-Site Service</w:t>
      </w:r>
      <w:r w:rsidRPr="009D16EB">
        <w:rPr>
          <w:b/>
        </w:rPr>
        <w:t>, Parts</w:t>
      </w:r>
      <w:r>
        <w:rPr>
          <w:b/>
        </w:rPr>
        <w:t xml:space="preserve"> Support</w:t>
      </w:r>
      <w:r w:rsidRPr="009D16EB">
        <w:rPr>
          <w:b/>
        </w:rPr>
        <w:t xml:space="preserve"> and Warranty:</w:t>
      </w:r>
    </w:p>
    <w:p w14:paraId="581DD8B5" w14:textId="77777777" w:rsidR="000831FD" w:rsidRPr="009D16EB" w:rsidRDefault="000831FD" w:rsidP="000831FD">
      <w:pPr>
        <w:pStyle w:val="Para0"/>
        <w:spacing w:after="0"/>
        <w:rPr>
          <w:b/>
        </w:rPr>
      </w:pPr>
    </w:p>
    <w:p w14:paraId="0C0F8FA5" w14:textId="10B47453" w:rsidR="000831FD" w:rsidRPr="005109AA" w:rsidRDefault="000831FD" w:rsidP="000831FD">
      <w:pPr>
        <w:pStyle w:val="ScheduleB"/>
        <w:rPr>
          <w:lang w:val="en-GB"/>
        </w:rPr>
      </w:pPr>
      <w:r w:rsidRPr="002B2B34">
        <w:rPr>
          <w:u w:val="single"/>
          <w:lang w:val="en-GB"/>
        </w:rPr>
        <w:t>T</w:t>
      </w:r>
      <w:r w:rsidRPr="005109AA">
        <w:rPr>
          <w:u w:val="single"/>
          <w:lang w:val="en-GB"/>
        </w:rPr>
        <w:t>raining and Support Services</w:t>
      </w:r>
      <w:r w:rsidRPr="005109AA">
        <w:rPr>
          <w:lang w:val="en-GB"/>
        </w:rPr>
        <w:t>.  (Refer to Sections 4</w:t>
      </w:r>
      <w:r w:rsidR="00C01D2A" w:rsidRPr="005109AA">
        <w:rPr>
          <w:lang w:val="en-GB"/>
        </w:rPr>
        <w:t>7</w:t>
      </w:r>
      <w:r w:rsidRPr="005109AA">
        <w:rPr>
          <w:lang w:val="en-GB"/>
        </w:rPr>
        <w:t xml:space="preserve"> through 5</w:t>
      </w:r>
      <w:r w:rsidR="00C01D2A" w:rsidRPr="005109AA">
        <w:rPr>
          <w:lang w:val="en-GB"/>
        </w:rPr>
        <w:t>5</w:t>
      </w:r>
      <w:r w:rsidRPr="005109AA">
        <w:rPr>
          <w:lang w:val="en-GB"/>
        </w:rPr>
        <w:t xml:space="preserve"> of Schedule A – SPECIFICATIONS OF GOODS.  Contractor should provide a description of the general approach and methodology that the Contractor would take in performing the training and support services described in the Agreement:</w:t>
      </w:r>
    </w:p>
    <w:p w14:paraId="45A0166A" w14:textId="77777777" w:rsidR="00716B6C" w:rsidRPr="005109AA" w:rsidRDefault="00716B6C" w:rsidP="00716B6C">
      <w:pPr>
        <w:pStyle w:val="Footer"/>
        <w:tabs>
          <w:tab w:val="left" w:pos="748"/>
        </w:tabs>
        <w:ind w:left="748" w:hanging="748"/>
        <w:rPr>
          <w:rFonts w:cs="Arial"/>
          <w:bCs/>
          <w:szCs w:val="22"/>
        </w:rPr>
      </w:pPr>
    </w:p>
    <w:p w14:paraId="2988A8D1"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7AC11843" w14:textId="77777777" w:rsidR="00716B6C" w:rsidRPr="005109AA" w:rsidRDefault="00716B6C" w:rsidP="00716B6C">
      <w:pPr>
        <w:tabs>
          <w:tab w:val="left" w:pos="748"/>
          <w:tab w:val="left" w:pos="9537"/>
        </w:tabs>
        <w:rPr>
          <w:rFonts w:cs="Arial"/>
          <w:szCs w:val="22"/>
        </w:rPr>
      </w:pPr>
    </w:p>
    <w:p w14:paraId="5CCCC756" w14:textId="77777777" w:rsidR="00716B6C" w:rsidRPr="005109AA" w:rsidRDefault="00716B6C" w:rsidP="00716B6C">
      <w:pPr>
        <w:tabs>
          <w:tab w:val="left" w:pos="748"/>
          <w:tab w:val="left" w:pos="9356"/>
        </w:tabs>
        <w:rPr>
          <w:rFonts w:cs="Arial"/>
          <w:b/>
          <w:bCs/>
          <w:szCs w:val="22"/>
          <w:u w:val="single"/>
        </w:rPr>
      </w:pPr>
      <w:r w:rsidRPr="005109AA">
        <w:rPr>
          <w:rFonts w:cs="Arial"/>
          <w:szCs w:val="22"/>
        </w:rPr>
        <w:tab/>
      </w:r>
      <w:r w:rsidRPr="005109AA">
        <w:rPr>
          <w:rFonts w:cs="Arial"/>
          <w:b/>
          <w:bCs/>
          <w:szCs w:val="22"/>
          <w:u w:val="single"/>
        </w:rPr>
        <w:tab/>
      </w:r>
    </w:p>
    <w:p w14:paraId="030B9B92" w14:textId="77777777" w:rsidR="008A5BA0" w:rsidRPr="005109AA" w:rsidRDefault="008A5BA0" w:rsidP="00716B6C">
      <w:pPr>
        <w:tabs>
          <w:tab w:val="left" w:pos="748"/>
          <w:tab w:val="left" w:pos="9356"/>
        </w:tabs>
        <w:rPr>
          <w:rFonts w:cs="Arial"/>
          <w:b/>
          <w:bCs/>
          <w:szCs w:val="22"/>
        </w:rPr>
      </w:pPr>
    </w:p>
    <w:p w14:paraId="14928C36" w14:textId="2BD1326C" w:rsidR="000831FD" w:rsidRPr="005109AA" w:rsidRDefault="000831FD" w:rsidP="00716B6C">
      <w:pPr>
        <w:pStyle w:val="ScheduleB"/>
      </w:pPr>
      <w:r w:rsidRPr="005109AA">
        <w:t xml:space="preserve">On-Call Support and On-Site Service.  </w:t>
      </w:r>
    </w:p>
    <w:p w14:paraId="55199E07" w14:textId="77777777" w:rsidR="000831FD" w:rsidRPr="005109AA" w:rsidRDefault="000831FD" w:rsidP="000831FD">
      <w:pPr>
        <w:pStyle w:val="Para0"/>
        <w:spacing w:after="0"/>
        <w:ind w:left="720" w:hanging="720"/>
        <w:rPr>
          <w:rFonts w:cs="Arial"/>
          <w:bCs/>
        </w:rPr>
      </w:pPr>
    </w:p>
    <w:p w14:paraId="52D0450A" w14:textId="7734671E" w:rsidR="000831FD" w:rsidRPr="005109AA" w:rsidRDefault="000831FD" w:rsidP="00F833A5">
      <w:pPr>
        <w:pStyle w:val="Para0"/>
        <w:numPr>
          <w:ilvl w:val="4"/>
          <w:numId w:val="56"/>
        </w:numPr>
        <w:spacing w:after="0"/>
        <w:ind w:left="1440" w:hanging="720"/>
        <w:rPr>
          <w:rFonts w:cs="Arial"/>
          <w:bCs/>
        </w:rPr>
      </w:pPr>
      <w:r w:rsidRPr="005109AA">
        <w:rPr>
          <w:rFonts w:cs="Arial"/>
          <w:bCs/>
        </w:rPr>
        <w:t>What technical and engineering support could the Contractor provide to the City? Please include location these services will be provided and how the City’s needs will be addressed in critical times.  Please include the breadth and depth of this support.</w:t>
      </w:r>
    </w:p>
    <w:p w14:paraId="082EEC2B" w14:textId="77777777" w:rsidR="00716B6C" w:rsidRDefault="00716B6C" w:rsidP="00716B6C">
      <w:pPr>
        <w:pStyle w:val="Footer"/>
        <w:tabs>
          <w:tab w:val="left" w:pos="748"/>
        </w:tabs>
        <w:ind w:left="748" w:hanging="748"/>
        <w:rPr>
          <w:rFonts w:cs="Arial"/>
          <w:bCs/>
          <w:szCs w:val="22"/>
        </w:rPr>
      </w:pPr>
    </w:p>
    <w:p w14:paraId="0B26E1A0" w14:textId="77777777" w:rsidR="00716B6C" w:rsidRDefault="00716B6C" w:rsidP="00716B6C">
      <w:pPr>
        <w:tabs>
          <w:tab w:val="left" w:pos="748"/>
          <w:tab w:val="left" w:pos="9356"/>
        </w:tabs>
        <w:rPr>
          <w:rFonts w:cs="Arial"/>
          <w:b/>
          <w:bCs/>
          <w:szCs w:val="22"/>
        </w:rPr>
      </w:pPr>
      <w:r>
        <w:rPr>
          <w:rFonts w:cs="Arial"/>
          <w:szCs w:val="22"/>
        </w:rPr>
        <w:tab/>
      </w:r>
      <w:r>
        <w:rPr>
          <w:rFonts w:cs="Arial"/>
          <w:b/>
          <w:bCs/>
          <w:szCs w:val="22"/>
          <w:u w:val="single"/>
        </w:rPr>
        <w:tab/>
      </w:r>
    </w:p>
    <w:p w14:paraId="6DAA6CD9" w14:textId="77777777" w:rsidR="00716B6C" w:rsidRDefault="00716B6C" w:rsidP="00716B6C">
      <w:pPr>
        <w:tabs>
          <w:tab w:val="left" w:pos="748"/>
          <w:tab w:val="left" w:pos="9537"/>
        </w:tabs>
        <w:rPr>
          <w:rFonts w:cs="Arial"/>
          <w:szCs w:val="22"/>
        </w:rPr>
      </w:pPr>
    </w:p>
    <w:p w14:paraId="3E1EA3BD" w14:textId="77777777" w:rsidR="00716B6C" w:rsidRDefault="00716B6C" w:rsidP="00716B6C">
      <w:pPr>
        <w:tabs>
          <w:tab w:val="left" w:pos="748"/>
          <w:tab w:val="left" w:pos="9356"/>
        </w:tabs>
        <w:rPr>
          <w:rFonts w:cs="Arial"/>
          <w:b/>
          <w:bCs/>
          <w:szCs w:val="22"/>
        </w:rPr>
      </w:pPr>
      <w:r>
        <w:rPr>
          <w:rFonts w:cs="Arial"/>
          <w:szCs w:val="22"/>
        </w:rPr>
        <w:tab/>
      </w:r>
      <w:r>
        <w:rPr>
          <w:rFonts w:cs="Arial"/>
          <w:b/>
          <w:bCs/>
          <w:szCs w:val="22"/>
          <w:u w:val="single"/>
        </w:rPr>
        <w:tab/>
      </w:r>
    </w:p>
    <w:p w14:paraId="387C5A82" w14:textId="77777777" w:rsidR="00716B6C" w:rsidRDefault="00716B6C" w:rsidP="00716B6C">
      <w:pPr>
        <w:pStyle w:val="ScheduleB"/>
        <w:numPr>
          <w:ilvl w:val="0"/>
          <w:numId w:val="0"/>
        </w:numPr>
        <w:overflowPunct/>
        <w:autoSpaceDE/>
        <w:autoSpaceDN/>
        <w:adjustRightInd/>
        <w:textAlignment w:val="auto"/>
      </w:pPr>
    </w:p>
    <w:p w14:paraId="6ECBA68B" w14:textId="35A70B81" w:rsidR="000831FD" w:rsidRPr="005109AA" w:rsidRDefault="000831FD" w:rsidP="00F833A5">
      <w:pPr>
        <w:pStyle w:val="Para0"/>
        <w:numPr>
          <w:ilvl w:val="4"/>
          <w:numId w:val="56"/>
        </w:numPr>
        <w:spacing w:after="0"/>
        <w:ind w:left="1440" w:hanging="720"/>
        <w:rPr>
          <w:rFonts w:cs="Arial"/>
          <w:bCs/>
        </w:rPr>
      </w:pPr>
      <w:r>
        <w:rPr>
          <w:rFonts w:cs="Arial"/>
          <w:bCs/>
        </w:rPr>
        <w:t xml:space="preserve">What technical and engineering support could be provided by original equipment </w:t>
      </w:r>
      <w:r w:rsidRPr="005109AA">
        <w:rPr>
          <w:rFonts w:cs="Arial"/>
          <w:bCs/>
        </w:rPr>
        <w:t xml:space="preserve">manufacturers (OEM) that supports the major components in each Good (e.g., engine, transmission, chassis, wiring)?  Please provide letters of assurance from </w:t>
      </w:r>
      <w:proofErr w:type="gramStart"/>
      <w:r w:rsidRPr="005109AA">
        <w:rPr>
          <w:rFonts w:cs="Arial"/>
          <w:bCs/>
        </w:rPr>
        <w:t>OEM’s</w:t>
      </w:r>
      <w:proofErr w:type="gramEnd"/>
      <w:r w:rsidRPr="005109AA">
        <w:rPr>
          <w:rFonts w:cs="Arial"/>
          <w:bCs/>
        </w:rPr>
        <w:t>, if possible.</w:t>
      </w:r>
    </w:p>
    <w:p w14:paraId="6A637630" w14:textId="77777777" w:rsidR="00716B6C" w:rsidRPr="005109AA" w:rsidRDefault="00716B6C" w:rsidP="00716B6C">
      <w:pPr>
        <w:pStyle w:val="Footer"/>
        <w:tabs>
          <w:tab w:val="left" w:pos="748"/>
        </w:tabs>
        <w:ind w:left="748" w:hanging="748"/>
        <w:rPr>
          <w:rFonts w:cs="Arial"/>
          <w:bCs/>
          <w:szCs w:val="22"/>
        </w:rPr>
      </w:pPr>
    </w:p>
    <w:p w14:paraId="04B9FEA3"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6E6A559B" w14:textId="77777777" w:rsidR="00716B6C" w:rsidRPr="005109AA" w:rsidRDefault="00716B6C" w:rsidP="00716B6C">
      <w:pPr>
        <w:tabs>
          <w:tab w:val="left" w:pos="748"/>
          <w:tab w:val="left" w:pos="9537"/>
        </w:tabs>
        <w:rPr>
          <w:rFonts w:cs="Arial"/>
          <w:szCs w:val="22"/>
        </w:rPr>
      </w:pPr>
    </w:p>
    <w:p w14:paraId="00630377"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71888BEC" w14:textId="77777777" w:rsidR="00716B6C" w:rsidRPr="005109AA" w:rsidRDefault="00716B6C" w:rsidP="00716B6C">
      <w:pPr>
        <w:pStyle w:val="ScheduleB"/>
        <w:numPr>
          <w:ilvl w:val="0"/>
          <w:numId w:val="0"/>
        </w:numPr>
        <w:overflowPunct/>
        <w:autoSpaceDE/>
        <w:autoSpaceDN/>
        <w:adjustRightInd/>
        <w:textAlignment w:val="auto"/>
      </w:pPr>
    </w:p>
    <w:p w14:paraId="4D923FF6" w14:textId="6D31E03B" w:rsidR="000831FD" w:rsidRPr="005109AA" w:rsidRDefault="000831FD" w:rsidP="00F833A5">
      <w:pPr>
        <w:pStyle w:val="Para0"/>
        <w:numPr>
          <w:ilvl w:val="4"/>
          <w:numId w:val="56"/>
        </w:numPr>
        <w:spacing w:after="0"/>
        <w:ind w:left="1440" w:hanging="720"/>
        <w:rPr>
          <w:rFonts w:cs="Arial"/>
          <w:bCs/>
        </w:rPr>
      </w:pPr>
      <w:r w:rsidRPr="005109AA">
        <w:rPr>
          <w:rFonts w:cs="Arial"/>
          <w:bCs/>
        </w:rPr>
        <w:t>What and how would technical liaison and field services will be supplied to the City by the Contractor?</w:t>
      </w:r>
    </w:p>
    <w:p w14:paraId="71C8938E" w14:textId="77777777" w:rsidR="00716B6C" w:rsidRPr="005109AA" w:rsidRDefault="00716B6C" w:rsidP="00716B6C">
      <w:pPr>
        <w:pStyle w:val="Para0"/>
        <w:spacing w:after="0"/>
        <w:rPr>
          <w:rFonts w:cs="Arial"/>
          <w:bCs/>
        </w:rPr>
      </w:pPr>
    </w:p>
    <w:p w14:paraId="134ACA53"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37409DE8" w14:textId="77777777" w:rsidR="00716B6C" w:rsidRPr="005109AA" w:rsidRDefault="00716B6C" w:rsidP="00716B6C">
      <w:pPr>
        <w:tabs>
          <w:tab w:val="left" w:pos="748"/>
          <w:tab w:val="left" w:pos="9537"/>
        </w:tabs>
        <w:rPr>
          <w:rFonts w:cs="Arial"/>
          <w:szCs w:val="22"/>
        </w:rPr>
      </w:pPr>
    </w:p>
    <w:p w14:paraId="44F69942"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6728B847" w14:textId="77777777" w:rsidR="00716B6C" w:rsidRPr="005109AA" w:rsidRDefault="00716B6C" w:rsidP="00716B6C">
      <w:pPr>
        <w:pStyle w:val="Para0"/>
        <w:spacing w:after="0"/>
        <w:rPr>
          <w:rFonts w:cs="Arial"/>
          <w:bCs/>
        </w:rPr>
      </w:pPr>
    </w:p>
    <w:p w14:paraId="0389764B" w14:textId="254F95E3" w:rsidR="00716B6C" w:rsidRPr="005109AA" w:rsidRDefault="000831FD" w:rsidP="00F833A5">
      <w:pPr>
        <w:pStyle w:val="Para0"/>
        <w:numPr>
          <w:ilvl w:val="4"/>
          <w:numId w:val="56"/>
        </w:numPr>
        <w:spacing w:after="0"/>
        <w:ind w:left="1440" w:hanging="720"/>
        <w:rPr>
          <w:rFonts w:cs="Arial"/>
          <w:bCs/>
        </w:rPr>
      </w:pPr>
      <w:r w:rsidRPr="005109AA">
        <w:rPr>
          <w:rFonts w:cs="Arial"/>
          <w:bCs/>
        </w:rPr>
        <w:t xml:space="preserve">How </w:t>
      </w:r>
      <w:proofErr w:type="gramStart"/>
      <w:r w:rsidRPr="005109AA">
        <w:rPr>
          <w:rFonts w:cs="Arial"/>
          <w:bCs/>
        </w:rPr>
        <w:t>field service team member’s abilities, experience, and qualifications could</w:t>
      </w:r>
      <w:proofErr w:type="gramEnd"/>
      <w:r w:rsidRPr="005109AA">
        <w:rPr>
          <w:rFonts w:cs="Arial"/>
          <w:bCs/>
        </w:rPr>
        <w:t xml:space="preserve"> meet the City’s expectation of a high level of support?  Contractor should provide an organizational chart showing current BC based personnel names and titles.</w:t>
      </w:r>
    </w:p>
    <w:p w14:paraId="29094A7B" w14:textId="77777777" w:rsidR="00716B6C" w:rsidRPr="005109AA" w:rsidRDefault="00716B6C" w:rsidP="00716B6C">
      <w:pPr>
        <w:pStyle w:val="Para0"/>
        <w:spacing w:after="0"/>
        <w:rPr>
          <w:rFonts w:cs="Arial"/>
          <w:bCs/>
        </w:rPr>
      </w:pPr>
    </w:p>
    <w:p w14:paraId="647B08A7"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5F07E2CE" w14:textId="77777777" w:rsidR="00716B6C" w:rsidRPr="005109AA" w:rsidRDefault="00716B6C" w:rsidP="00716B6C">
      <w:pPr>
        <w:tabs>
          <w:tab w:val="left" w:pos="748"/>
          <w:tab w:val="left" w:pos="9537"/>
        </w:tabs>
        <w:rPr>
          <w:rFonts w:cs="Arial"/>
          <w:szCs w:val="22"/>
        </w:rPr>
      </w:pPr>
    </w:p>
    <w:p w14:paraId="4C94E781"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07C24A15" w14:textId="77777777" w:rsidR="00716B6C" w:rsidRPr="005109AA" w:rsidRDefault="00716B6C" w:rsidP="00716B6C">
      <w:pPr>
        <w:pStyle w:val="Para0"/>
        <w:spacing w:after="0"/>
        <w:rPr>
          <w:rFonts w:cs="Arial"/>
          <w:bCs/>
        </w:rPr>
      </w:pPr>
    </w:p>
    <w:p w14:paraId="51631B26" w14:textId="423B6B2E" w:rsidR="000831FD" w:rsidRPr="005109AA" w:rsidRDefault="000831FD" w:rsidP="00320FCC">
      <w:pPr>
        <w:pStyle w:val="ScheduleB"/>
      </w:pPr>
      <w:r w:rsidRPr="005109AA">
        <w:t>Replacement Parts Support</w:t>
      </w:r>
      <w:r w:rsidR="00320FCC" w:rsidRPr="005109AA">
        <w:t xml:space="preserve"> (Refer to Sections 8</w:t>
      </w:r>
      <w:r w:rsidR="009142FF" w:rsidRPr="005109AA">
        <w:t>8</w:t>
      </w:r>
      <w:r w:rsidR="00320FCC" w:rsidRPr="005109AA">
        <w:t xml:space="preserve"> through </w:t>
      </w:r>
      <w:r w:rsidR="009142FF" w:rsidRPr="005109AA">
        <w:t>90</w:t>
      </w:r>
      <w:r w:rsidR="00320FCC" w:rsidRPr="005109AA">
        <w:t xml:space="preserve"> of the Agreement.)</w:t>
      </w:r>
      <w:r w:rsidRPr="005109AA">
        <w:t>:</w:t>
      </w:r>
      <w:r w:rsidR="00320FCC" w:rsidRPr="005109AA">
        <w:t xml:space="preserve"> </w:t>
      </w:r>
    </w:p>
    <w:p w14:paraId="6215528D" w14:textId="77777777" w:rsidR="000831FD" w:rsidRPr="005109AA" w:rsidRDefault="000831FD" w:rsidP="000831FD">
      <w:pPr>
        <w:pStyle w:val="Para0"/>
        <w:spacing w:after="0"/>
        <w:ind w:left="720" w:hanging="720"/>
        <w:rPr>
          <w:rFonts w:cs="Arial"/>
          <w:bCs/>
        </w:rPr>
      </w:pPr>
    </w:p>
    <w:p w14:paraId="670CCB94" w14:textId="6C727C97" w:rsidR="000831FD" w:rsidRPr="005109AA" w:rsidRDefault="000831FD" w:rsidP="00716B6C">
      <w:pPr>
        <w:pStyle w:val="Para0"/>
        <w:spacing w:after="0"/>
        <w:ind w:left="720"/>
        <w:rPr>
          <w:rFonts w:cs="Arial"/>
          <w:bCs/>
        </w:rPr>
      </w:pPr>
      <w:r w:rsidRPr="005109AA">
        <w:rPr>
          <w:rFonts w:cs="Arial"/>
          <w:bCs/>
        </w:rPr>
        <w:t>Contractor should:</w:t>
      </w:r>
    </w:p>
    <w:p w14:paraId="70EADD3B" w14:textId="77777777" w:rsidR="000831FD" w:rsidRPr="005109AA" w:rsidRDefault="000831FD" w:rsidP="000831FD">
      <w:pPr>
        <w:pStyle w:val="Default"/>
        <w:jc w:val="both"/>
        <w:rPr>
          <w:sz w:val="22"/>
          <w:szCs w:val="22"/>
        </w:rPr>
      </w:pPr>
    </w:p>
    <w:p w14:paraId="7D3612EC" w14:textId="3E218598" w:rsidR="000831FD" w:rsidRPr="005109AA" w:rsidRDefault="000831FD" w:rsidP="00F833A5">
      <w:pPr>
        <w:pStyle w:val="Default"/>
        <w:numPr>
          <w:ilvl w:val="4"/>
          <w:numId w:val="57"/>
        </w:numPr>
        <w:ind w:left="1440" w:hanging="720"/>
        <w:jc w:val="both"/>
        <w:rPr>
          <w:sz w:val="22"/>
          <w:szCs w:val="22"/>
        </w:rPr>
      </w:pPr>
      <w:r w:rsidRPr="005109AA">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57AC5DD5" w14:textId="77777777" w:rsidR="00716B6C" w:rsidRPr="005109AA" w:rsidRDefault="00716B6C" w:rsidP="00716B6C">
      <w:pPr>
        <w:pStyle w:val="Para0"/>
        <w:spacing w:after="0"/>
        <w:rPr>
          <w:rFonts w:cs="Arial"/>
          <w:bCs/>
        </w:rPr>
      </w:pPr>
    </w:p>
    <w:p w14:paraId="0A98865B"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1866F999" w14:textId="77777777" w:rsidR="00716B6C" w:rsidRPr="005109AA" w:rsidRDefault="00716B6C" w:rsidP="00716B6C">
      <w:pPr>
        <w:tabs>
          <w:tab w:val="left" w:pos="748"/>
          <w:tab w:val="left" w:pos="9537"/>
        </w:tabs>
        <w:rPr>
          <w:rFonts w:cs="Arial"/>
          <w:szCs w:val="22"/>
        </w:rPr>
      </w:pPr>
    </w:p>
    <w:p w14:paraId="41822053"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381EDD67" w14:textId="77777777" w:rsidR="00716B6C" w:rsidRPr="005109AA" w:rsidRDefault="00716B6C" w:rsidP="00716B6C">
      <w:pPr>
        <w:pStyle w:val="Para0"/>
        <w:spacing w:after="0"/>
        <w:rPr>
          <w:rFonts w:cs="Arial"/>
          <w:bCs/>
        </w:rPr>
      </w:pPr>
    </w:p>
    <w:p w14:paraId="4089C18C" w14:textId="0DE4066B" w:rsidR="000831FD" w:rsidRPr="005109AA" w:rsidRDefault="000831FD" w:rsidP="00F833A5">
      <w:pPr>
        <w:pStyle w:val="Default"/>
        <w:numPr>
          <w:ilvl w:val="4"/>
          <w:numId w:val="57"/>
        </w:numPr>
        <w:ind w:left="1440" w:hanging="720"/>
        <w:jc w:val="both"/>
        <w:rPr>
          <w:sz w:val="22"/>
          <w:szCs w:val="22"/>
        </w:rPr>
      </w:pPr>
      <w:r w:rsidRPr="005109AA">
        <w:rPr>
          <w:sz w:val="22"/>
          <w:szCs w:val="22"/>
        </w:rPr>
        <w:t xml:space="preserve">Describe how the Contractor’s parts supply team member’s abilities, experience and qualifications will meet the City’s expectation of high level of support.  </w:t>
      </w:r>
    </w:p>
    <w:p w14:paraId="1D8EE73D" w14:textId="77777777" w:rsidR="00716B6C" w:rsidRPr="005109AA" w:rsidRDefault="00716B6C" w:rsidP="00716B6C">
      <w:pPr>
        <w:pStyle w:val="Para0"/>
        <w:spacing w:after="0"/>
        <w:rPr>
          <w:rFonts w:cs="Arial"/>
          <w:bCs/>
        </w:rPr>
      </w:pPr>
    </w:p>
    <w:p w14:paraId="0E49E136"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4351841F" w14:textId="77777777" w:rsidR="00716B6C" w:rsidRPr="005109AA" w:rsidRDefault="00716B6C" w:rsidP="00716B6C">
      <w:pPr>
        <w:tabs>
          <w:tab w:val="left" w:pos="748"/>
          <w:tab w:val="left" w:pos="9537"/>
        </w:tabs>
        <w:rPr>
          <w:rFonts w:cs="Arial"/>
          <w:szCs w:val="22"/>
        </w:rPr>
      </w:pPr>
    </w:p>
    <w:p w14:paraId="2946793F"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1AA04F46" w14:textId="77777777" w:rsidR="00716B6C" w:rsidRPr="005109AA" w:rsidRDefault="00716B6C" w:rsidP="00716B6C"/>
    <w:p w14:paraId="1A214C54" w14:textId="76E839BD" w:rsidR="00716B6C" w:rsidRPr="005109AA" w:rsidRDefault="000831FD" w:rsidP="00F833A5">
      <w:pPr>
        <w:pStyle w:val="Default"/>
        <w:numPr>
          <w:ilvl w:val="4"/>
          <w:numId w:val="57"/>
        </w:numPr>
        <w:ind w:left="1440" w:hanging="720"/>
        <w:jc w:val="both"/>
        <w:rPr>
          <w:sz w:val="22"/>
          <w:szCs w:val="22"/>
        </w:rPr>
      </w:pPr>
      <w:r w:rsidRPr="005109AA">
        <w:rPr>
          <w:sz w:val="22"/>
          <w:szCs w:val="22"/>
        </w:rPr>
        <w:lastRenderedPageBreak/>
        <w:t xml:space="preserve">State what parts of engine, transmission, running gear, chassis, </w:t>
      </w:r>
      <w:proofErr w:type="gramStart"/>
      <w:r w:rsidRPr="005109AA">
        <w:rPr>
          <w:sz w:val="22"/>
          <w:szCs w:val="22"/>
        </w:rPr>
        <w:t>body</w:t>
      </w:r>
      <w:proofErr w:type="gramEnd"/>
      <w:r w:rsidRPr="005109AA">
        <w:rPr>
          <w:sz w:val="22"/>
          <w:szCs w:val="22"/>
        </w:rPr>
        <w:t xml:space="preserve"> and equipment the Contractor will carry in its parts service centre or directly supported through a North American supply chain by other parties or Original Equipment Manufacturers. </w:t>
      </w:r>
    </w:p>
    <w:p w14:paraId="1E05F2F8" w14:textId="77777777" w:rsidR="00716B6C" w:rsidRPr="005109AA" w:rsidRDefault="00716B6C" w:rsidP="00716B6C">
      <w:pPr>
        <w:pStyle w:val="Para0"/>
        <w:spacing w:after="0"/>
        <w:rPr>
          <w:rFonts w:cs="Arial"/>
          <w:bCs/>
        </w:rPr>
      </w:pPr>
    </w:p>
    <w:p w14:paraId="6546C5C5"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671E00D0" w14:textId="77777777" w:rsidR="00716B6C" w:rsidRPr="005109AA" w:rsidRDefault="00716B6C" w:rsidP="00716B6C">
      <w:pPr>
        <w:tabs>
          <w:tab w:val="left" w:pos="748"/>
          <w:tab w:val="left" w:pos="9537"/>
        </w:tabs>
        <w:rPr>
          <w:rFonts w:cs="Arial"/>
          <w:szCs w:val="22"/>
        </w:rPr>
      </w:pPr>
    </w:p>
    <w:p w14:paraId="05121B22" w14:textId="77777777" w:rsidR="00716B6C" w:rsidRPr="005109AA" w:rsidRDefault="00716B6C" w:rsidP="00716B6C">
      <w:pPr>
        <w:tabs>
          <w:tab w:val="left" w:pos="748"/>
          <w:tab w:val="left" w:pos="9356"/>
        </w:tabs>
        <w:rPr>
          <w:rFonts w:cs="Arial"/>
          <w:b/>
          <w:bCs/>
          <w:szCs w:val="22"/>
        </w:rPr>
      </w:pPr>
      <w:r w:rsidRPr="005109AA">
        <w:rPr>
          <w:rFonts w:cs="Arial"/>
          <w:szCs w:val="22"/>
        </w:rPr>
        <w:tab/>
      </w:r>
      <w:r w:rsidRPr="005109AA">
        <w:rPr>
          <w:rFonts w:cs="Arial"/>
          <w:b/>
          <w:bCs/>
          <w:szCs w:val="22"/>
          <w:u w:val="single"/>
        </w:rPr>
        <w:tab/>
      </w:r>
    </w:p>
    <w:p w14:paraId="6134BEA3" w14:textId="77777777" w:rsidR="00AF68AF" w:rsidRPr="005109AA" w:rsidRDefault="00AF68AF" w:rsidP="00716B6C"/>
    <w:p w14:paraId="34F9499B" w14:textId="77777777" w:rsidR="00B35250" w:rsidRPr="005109AA" w:rsidRDefault="00B35250" w:rsidP="00B35250">
      <w:pPr>
        <w:pStyle w:val="Para0"/>
        <w:spacing w:after="0"/>
        <w:rPr>
          <w:b/>
        </w:rPr>
      </w:pPr>
      <w:r w:rsidRPr="005109AA">
        <w:rPr>
          <w:b/>
        </w:rPr>
        <w:t>Corporate Environmental Sustainability:</w:t>
      </w:r>
    </w:p>
    <w:p w14:paraId="5A898A29" w14:textId="77777777" w:rsidR="00B35250" w:rsidRPr="005109AA" w:rsidRDefault="00B35250" w:rsidP="00B35250">
      <w:pPr>
        <w:pStyle w:val="Para0"/>
        <w:spacing w:after="0"/>
        <w:rPr>
          <w:b/>
        </w:rPr>
      </w:pPr>
    </w:p>
    <w:p w14:paraId="69863257" w14:textId="4E04BEF3" w:rsidR="00B35250" w:rsidRPr="005109AA" w:rsidRDefault="00B35250" w:rsidP="00716B6C">
      <w:pPr>
        <w:pStyle w:val="ScheduleB"/>
        <w:rPr>
          <w:lang w:eastAsia="en-CA"/>
        </w:rPr>
      </w:pPr>
      <w:proofErr w:type="gramStart"/>
      <w:r w:rsidRPr="005109AA">
        <w:t>Contractor</w:t>
      </w:r>
      <w:proofErr w:type="gramEnd"/>
      <w:r w:rsidRPr="005109AA">
        <w:rPr>
          <w:lang w:eastAsia="en-CA"/>
        </w:rPr>
        <w:t xml:space="preserve"> should describe their sustainability initiatives relating to the environmental impacts.  The environmental attributes (green) of their Goods.  Information pertaining to its environmental policies, </w:t>
      </w:r>
      <w:proofErr w:type="gramStart"/>
      <w:r w:rsidRPr="005109AA">
        <w:rPr>
          <w:lang w:eastAsia="en-CA"/>
        </w:rPr>
        <w:t>programs</w:t>
      </w:r>
      <w:proofErr w:type="gramEnd"/>
      <w:r w:rsidRPr="005109AA">
        <w:rPr>
          <w:lang w:eastAsia="en-CA"/>
        </w:rPr>
        <w:t xml:space="preserve"> and practices.  Confirm that the </w:t>
      </w:r>
      <w:r w:rsidRPr="005109AA">
        <w:t>Contractor</w:t>
      </w:r>
      <w:r w:rsidRPr="005109AA">
        <w:rPr>
          <w:lang w:eastAsia="en-CA"/>
        </w:rPr>
        <w:t xml:space="preserve"> complies with any applicable objective.</w:t>
      </w:r>
    </w:p>
    <w:p w14:paraId="5C461F93" w14:textId="77777777" w:rsidR="00B35250" w:rsidRPr="005109AA" w:rsidRDefault="00B35250" w:rsidP="00B35250">
      <w:pPr>
        <w:pStyle w:val="Para05"/>
        <w:tabs>
          <w:tab w:val="left" w:pos="9360"/>
        </w:tabs>
        <w:ind w:hanging="11"/>
        <w:rPr>
          <w:u w:val="single"/>
        </w:rPr>
      </w:pPr>
      <w:r w:rsidRPr="005109AA">
        <w:rPr>
          <w:u w:val="single"/>
        </w:rPr>
        <w:tab/>
      </w:r>
      <w:r w:rsidRPr="005109AA">
        <w:rPr>
          <w:u w:val="single"/>
        </w:rPr>
        <w:tab/>
      </w:r>
    </w:p>
    <w:p w14:paraId="093640CB" w14:textId="77777777" w:rsidR="00B35250" w:rsidRPr="005109AA" w:rsidRDefault="00B35250" w:rsidP="00B35250">
      <w:pPr>
        <w:pStyle w:val="Para05"/>
        <w:tabs>
          <w:tab w:val="left" w:pos="9360"/>
        </w:tabs>
        <w:ind w:hanging="11"/>
        <w:rPr>
          <w:u w:val="single"/>
        </w:rPr>
      </w:pPr>
      <w:r w:rsidRPr="005109AA">
        <w:rPr>
          <w:u w:val="single"/>
        </w:rPr>
        <w:tab/>
      </w:r>
      <w:r w:rsidRPr="005109AA">
        <w:rPr>
          <w:u w:val="single"/>
        </w:rPr>
        <w:tab/>
      </w:r>
    </w:p>
    <w:p w14:paraId="01605EED" w14:textId="0CACAC7A" w:rsidR="00B35250" w:rsidRPr="005109AA" w:rsidRDefault="00B35250" w:rsidP="00716B6C">
      <w:pPr>
        <w:pStyle w:val="ScheduleB"/>
      </w:pPr>
      <w:r w:rsidRPr="005109AA">
        <w:t>I/We the undersigned duly authorized representatives of the Contractor, having received and carefully reviewed the RFQ including without limitation the draft Agreement submit this Quotation in response to the RFQ.</w:t>
      </w:r>
    </w:p>
    <w:p w14:paraId="3D75DC5D" w14:textId="77777777" w:rsidR="00274E7C" w:rsidRPr="005109AA" w:rsidRDefault="00274E7C" w:rsidP="00274E7C">
      <w:pPr>
        <w:tabs>
          <w:tab w:val="left" w:pos="180"/>
        </w:tabs>
        <w:ind w:left="180" w:hanging="180"/>
        <w:rPr>
          <w:rFonts w:cs="Arial"/>
          <w:szCs w:val="22"/>
        </w:rPr>
      </w:pPr>
    </w:p>
    <w:p w14:paraId="6D93B193" w14:textId="77777777" w:rsidR="00274E7C" w:rsidRPr="005109AA" w:rsidRDefault="00274E7C" w:rsidP="00274E7C">
      <w:pPr>
        <w:tabs>
          <w:tab w:val="left" w:pos="180"/>
        </w:tabs>
        <w:ind w:left="180" w:hanging="180"/>
        <w:rPr>
          <w:rFonts w:cs="Arial"/>
          <w:b/>
          <w:szCs w:val="22"/>
        </w:rPr>
      </w:pPr>
      <w:r w:rsidRPr="005109AA">
        <w:rPr>
          <w:rFonts w:cs="Arial"/>
          <w:b/>
          <w:szCs w:val="22"/>
        </w:rPr>
        <w:t>CONTRACTOR</w:t>
      </w:r>
    </w:p>
    <w:p w14:paraId="4B6AF167" w14:textId="77777777" w:rsidR="00274E7C" w:rsidRPr="005109AA" w:rsidRDefault="00274E7C" w:rsidP="00274E7C">
      <w:pPr>
        <w:tabs>
          <w:tab w:val="left" w:pos="180"/>
        </w:tabs>
        <w:ind w:left="180" w:hanging="180"/>
        <w:rPr>
          <w:rFonts w:cs="Arial"/>
          <w:b/>
          <w:szCs w:val="22"/>
        </w:rPr>
      </w:pPr>
      <w:r w:rsidRPr="005109AA">
        <w:rPr>
          <w:rFonts w:cs="Arial"/>
          <w:b/>
          <w:szCs w:val="22"/>
        </w:rPr>
        <w:t>I/We have the authority to bind the Contractor.</w:t>
      </w:r>
    </w:p>
    <w:p w14:paraId="6974D1C9" w14:textId="77777777" w:rsidR="00173ECA" w:rsidRPr="005109AA" w:rsidRDefault="00173ECA" w:rsidP="00274E7C">
      <w:pPr>
        <w:tabs>
          <w:tab w:val="left" w:pos="180"/>
        </w:tabs>
        <w:ind w:left="180" w:hanging="180"/>
        <w:rPr>
          <w:rFonts w:cs="Arial"/>
          <w:b/>
          <w:szCs w:val="22"/>
        </w:rPr>
      </w:pPr>
    </w:p>
    <w:p w14:paraId="22118866" w14:textId="77777777" w:rsidR="00274E7C" w:rsidRPr="005109AA" w:rsidRDefault="00274E7C" w:rsidP="00274E7C">
      <w:pPr>
        <w:tabs>
          <w:tab w:val="left" w:pos="0"/>
          <w:tab w:val="decimal" w:pos="3600"/>
        </w:tabs>
        <w:rPr>
          <w:rFonts w:cs="Arial"/>
          <w:bCs/>
          <w:szCs w:val="22"/>
          <w:u w:val="single"/>
        </w:rPr>
      </w:pPr>
      <w:r w:rsidRPr="005109AA">
        <w:rPr>
          <w:rFonts w:cs="Arial"/>
          <w:bCs/>
          <w:szCs w:val="22"/>
          <w:u w:val="single"/>
        </w:rPr>
        <w:tab/>
      </w:r>
    </w:p>
    <w:p w14:paraId="15AA7D2F" w14:textId="77777777" w:rsidR="00274E7C" w:rsidRPr="005109AA" w:rsidRDefault="00274E7C" w:rsidP="00274E7C">
      <w:pPr>
        <w:tabs>
          <w:tab w:val="left" w:pos="0"/>
          <w:tab w:val="decimal" w:pos="3600"/>
        </w:tabs>
        <w:rPr>
          <w:rFonts w:cs="Arial"/>
          <w:bCs/>
          <w:szCs w:val="22"/>
        </w:rPr>
      </w:pPr>
      <w:r w:rsidRPr="005109AA">
        <w:rPr>
          <w:rFonts w:cs="Arial"/>
          <w:bCs/>
          <w:szCs w:val="22"/>
        </w:rPr>
        <w:t>(Legal Name of Contractor)</w:t>
      </w:r>
    </w:p>
    <w:p w14:paraId="585F0F66" w14:textId="77777777" w:rsidR="00173ECA" w:rsidRPr="005109AA" w:rsidRDefault="00173ECA" w:rsidP="00274E7C">
      <w:pPr>
        <w:tabs>
          <w:tab w:val="left" w:pos="180"/>
        </w:tabs>
        <w:ind w:left="180" w:hanging="180"/>
        <w:rPr>
          <w:rFonts w:cs="Arial"/>
          <w:b/>
          <w:szCs w:val="22"/>
        </w:rPr>
      </w:pPr>
    </w:p>
    <w:p w14:paraId="06CBF9B0" w14:textId="77777777" w:rsidR="00274E7C" w:rsidRPr="005109AA" w:rsidRDefault="00274E7C" w:rsidP="00274E7C">
      <w:pPr>
        <w:tabs>
          <w:tab w:val="left" w:pos="0"/>
          <w:tab w:val="decimal" w:pos="3600"/>
          <w:tab w:val="left" w:pos="5040"/>
          <w:tab w:val="right" w:pos="8640"/>
        </w:tabs>
        <w:rPr>
          <w:rFonts w:cs="Arial"/>
          <w:bCs/>
          <w:szCs w:val="22"/>
          <w:u w:val="single"/>
        </w:rPr>
      </w:pPr>
      <w:r w:rsidRPr="005109AA">
        <w:rPr>
          <w:rFonts w:cs="Arial"/>
          <w:bCs/>
          <w:szCs w:val="22"/>
          <w:u w:val="single"/>
        </w:rPr>
        <w:tab/>
      </w:r>
      <w:r w:rsidRPr="005109AA">
        <w:rPr>
          <w:rFonts w:cs="Arial"/>
          <w:bCs/>
          <w:szCs w:val="22"/>
        </w:rPr>
        <w:tab/>
      </w:r>
      <w:r w:rsidRPr="005109AA">
        <w:rPr>
          <w:rFonts w:cs="Arial"/>
          <w:bCs/>
          <w:szCs w:val="22"/>
          <w:u w:val="single"/>
        </w:rPr>
        <w:tab/>
      </w:r>
    </w:p>
    <w:p w14:paraId="5A3684F7" w14:textId="77777777" w:rsidR="00274E7C" w:rsidRPr="005109AA" w:rsidRDefault="00274E7C" w:rsidP="00274E7C">
      <w:pPr>
        <w:tabs>
          <w:tab w:val="left" w:pos="0"/>
          <w:tab w:val="left" w:pos="5040"/>
        </w:tabs>
        <w:rPr>
          <w:rFonts w:cs="Arial"/>
          <w:bCs/>
          <w:szCs w:val="22"/>
        </w:rPr>
      </w:pPr>
      <w:r w:rsidRPr="005109AA">
        <w:rPr>
          <w:rFonts w:cs="Arial"/>
          <w:bCs/>
          <w:szCs w:val="22"/>
        </w:rPr>
        <w:t>(Signature of Authorized Signatory)</w:t>
      </w:r>
      <w:r w:rsidRPr="005109AA">
        <w:rPr>
          <w:rFonts w:cs="Arial"/>
          <w:bCs/>
          <w:szCs w:val="22"/>
        </w:rPr>
        <w:tab/>
        <w:t>(Signature of Authorized Signatory)</w:t>
      </w:r>
    </w:p>
    <w:p w14:paraId="63CA3C9E" w14:textId="77777777" w:rsidR="00173ECA" w:rsidRPr="005109AA" w:rsidRDefault="00173ECA" w:rsidP="00274E7C">
      <w:pPr>
        <w:tabs>
          <w:tab w:val="left" w:pos="180"/>
        </w:tabs>
        <w:ind w:left="180" w:hanging="180"/>
        <w:rPr>
          <w:rFonts w:cs="Arial"/>
          <w:b/>
          <w:szCs w:val="22"/>
        </w:rPr>
      </w:pPr>
    </w:p>
    <w:p w14:paraId="75CAE320" w14:textId="77777777" w:rsidR="00274E7C" w:rsidRPr="005109AA" w:rsidRDefault="00274E7C" w:rsidP="00274E7C">
      <w:pPr>
        <w:tabs>
          <w:tab w:val="left" w:pos="0"/>
          <w:tab w:val="decimal" w:pos="3600"/>
          <w:tab w:val="left" w:pos="5040"/>
          <w:tab w:val="right" w:pos="8640"/>
        </w:tabs>
        <w:rPr>
          <w:rFonts w:cs="Arial"/>
          <w:bCs/>
          <w:szCs w:val="22"/>
          <w:u w:val="single"/>
        </w:rPr>
      </w:pPr>
      <w:r w:rsidRPr="005109AA">
        <w:rPr>
          <w:rFonts w:cs="Arial"/>
          <w:bCs/>
          <w:szCs w:val="22"/>
          <w:u w:val="single"/>
        </w:rPr>
        <w:tab/>
      </w:r>
      <w:r w:rsidRPr="005109AA">
        <w:rPr>
          <w:rFonts w:cs="Arial"/>
          <w:bCs/>
          <w:szCs w:val="22"/>
        </w:rPr>
        <w:tab/>
      </w:r>
      <w:r w:rsidRPr="005109AA">
        <w:rPr>
          <w:rFonts w:cs="Arial"/>
          <w:bCs/>
          <w:szCs w:val="22"/>
          <w:u w:val="single"/>
        </w:rPr>
        <w:tab/>
      </w:r>
    </w:p>
    <w:p w14:paraId="09B1912C" w14:textId="61E99A6C" w:rsidR="00274E7C" w:rsidRPr="007E7A60" w:rsidRDefault="00274E7C" w:rsidP="007E7A60">
      <w:pPr>
        <w:tabs>
          <w:tab w:val="left" w:pos="0"/>
          <w:tab w:val="left" w:pos="5040"/>
        </w:tabs>
        <w:rPr>
          <w:rFonts w:cs="Arial"/>
          <w:bCs/>
          <w:sz w:val="19"/>
          <w:szCs w:val="19"/>
        </w:rPr>
      </w:pPr>
      <w:r w:rsidRPr="005109AA">
        <w:rPr>
          <w:rFonts w:cs="Arial"/>
          <w:bCs/>
          <w:sz w:val="19"/>
          <w:szCs w:val="19"/>
        </w:rPr>
        <w:t>(Print Name and Position of Authorized Signatory)</w:t>
      </w:r>
      <w:r w:rsidRPr="005109AA">
        <w:rPr>
          <w:rFonts w:cs="Arial"/>
          <w:bCs/>
          <w:sz w:val="19"/>
          <w:szCs w:val="19"/>
        </w:rPr>
        <w:tab/>
        <w:t>(Print Name and Position of A</w:t>
      </w:r>
      <w:r w:rsidRPr="007E7A60">
        <w:rPr>
          <w:rFonts w:cs="Arial"/>
          <w:bCs/>
          <w:sz w:val="19"/>
          <w:szCs w:val="19"/>
        </w:rPr>
        <w:t>uthorized Signatory)</w:t>
      </w:r>
    </w:p>
    <w:sectPr w:rsidR="00274E7C" w:rsidRPr="007E7A60" w:rsidSect="00834113">
      <w:pgSz w:w="12240" w:h="15840" w:code="1"/>
      <w:pgMar w:top="1440" w:right="1440" w:bottom="1440" w:left="1440" w:header="706"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F30C" w14:textId="77777777" w:rsidR="003D44B8" w:rsidRDefault="003D44B8">
      <w:r>
        <w:separator/>
      </w:r>
    </w:p>
  </w:endnote>
  <w:endnote w:type="continuationSeparator" w:id="0">
    <w:p w14:paraId="486E83C3" w14:textId="77777777" w:rsidR="003D44B8" w:rsidRDefault="003D44B8">
      <w:r>
        <w:continuationSeparator/>
      </w:r>
    </w:p>
  </w:endnote>
  <w:endnote w:type="continuationNotice" w:id="1">
    <w:p w14:paraId="6AFBE55B" w14:textId="77777777" w:rsidR="003D44B8" w:rsidRDefault="003D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291" w14:textId="1B1BDB1B" w:rsidR="00F51340" w:rsidRPr="00C56D82" w:rsidRDefault="00C56D82" w:rsidP="00C56D82">
    <w:pPr>
      <w:tabs>
        <w:tab w:val="left" w:pos="9000"/>
      </w:tabs>
      <w:ind w:left="-810" w:right="-810"/>
      <w:rPr>
        <w:rFonts w:cs="Arial"/>
        <w:sz w:val="16"/>
        <w:szCs w:val="16"/>
      </w:rPr>
    </w:pPr>
    <w:r w:rsidRPr="00834113">
      <w:rPr>
        <w:rFonts w:cs="Arial"/>
        <w:sz w:val="16"/>
        <w:szCs w:val="16"/>
      </w:rPr>
      <w:t>RFQ 1220-040-202</w:t>
    </w:r>
    <w:r>
      <w:rPr>
        <w:rFonts w:cs="Arial"/>
        <w:sz w:val="16"/>
        <w:szCs w:val="16"/>
      </w:rPr>
      <w:t>3-062 – Supply and Delivery of Two (2) [More or Less] Heavy Duty Triple Combination Pumper and/or Rescue Trucks</w:t>
    </w:r>
    <w:r w:rsidRPr="00834113">
      <w:rPr>
        <w:rFonts w:cs="Arial"/>
        <w:sz w:val="16"/>
        <w:szCs w:val="16"/>
      </w:rPr>
      <w:tab/>
      <w:t xml:space="preserve">Page </w:t>
    </w:r>
    <w:r w:rsidRPr="00834113">
      <w:rPr>
        <w:rFonts w:cs="Arial"/>
        <w:sz w:val="16"/>
        <w:szCs w:val="16"/>
      </w:rPr>
      <w:fldChar w:fldCharType="begin"/>
    </w:r>
    <w:r w:rsidRPr="00834113">
      <w:rPr>
        <w:rFonts w:cs="Arial"/>
        <w:sz w:val="16"/>
        <w:szCs w:val="16"/>
      </w:rPr>
      <w:instrText xml:space="preserve"> PAGE   \* MERGEFORMAT </w:instrText>
    </w:r>
    <w:r w:rsidRPr="00834113">
      <w:rPr>
        <w:rFonts w:cs="Arial"/>
        <w:sz w:val="16"/>
        <w:szCs w:val="16"/>
      </w:rPr>
      <w:fldChar w:fldCharType="separate"/>
    </w:r>
    <w:r>
      <w:rPr>
        <w:rFonts w:cs="Arial"/>
        <w:sz w:val="16"/>
        <w:szCs w:val="16"/>
      </w:rPr>
      <w:t>1</w:t>
    </w:r>
    <w:r w:rsidRPr="00834113">
      <w:rPr>
        <w:rFonts w:cs="Arial"/>
        <w:sz w:val="16"/>
        <w:szCs w:val="16"/>
      </w:rPr>
      <w:fldChar w:fldCharType="end"/>
    </w:r>
    <w:r w:rsidRPr="00834113">
      <w:rPr>
        <w:rFonts w:cs="Arial"/>
        <w:sz w:val="16"/>
        <w:szCs w:val="16"/>
      </w:rPr>
      <w:t xml:space="preserve"> of </w:t>
    </w:r>
    <w:r w:rsidRPr="00834113">
      <w:rPr>
        <w:rFonts w:cs="Arial"/>
        <w:sz w:val="16"/>
        <w:szCs w:val="16"/>
      </w:rPr>
      <w:fldChar w:fldCharType="begin"/>
    </w:r>
    <w:r w:rsidRPr="00834113">
      <w:rPr>
        <w:rFonts w:cs="Arial"/>
        <w:sz w:val="16"/>
        <w:szCs w:val="16"/>
      </w:rPr>
      <w:instrText xml:space="preserve"> NUMPAGES   \* MERGEFORMAT </w:instrText>
    </w:r>
    <w:r w:rsidRPr="00834113">
      <w:rPr>
        <w:rFonts w:cs="Arial"/>
        <w:sz w:val="16"/>
        <w:szCs w:val="16"/>
      </w:rPr>
      <w:fldChar w:fldCharType="separate"/>
    </w:r>
    <w:r>
      <w:rPr>
        <w:rFonts w:cs="Arial"/>
        <w:sz w:val="16"/>
        <w:szCs w:val="16"/>
      </w:rPr>
      <w:t>64</w:t>
    </w:r>
    <w:r w:rsidRPr="0083411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15F" w14:textId="77F32A65" w:rsidR="00F51340" w:rsidRPr="00037061" w:rsidRDefault="00F51340" w:rsidP="00037061">
    <w:pPr>
      <w:tabs>
        <w:tab w:val="left" w:pos="9000"/>
      </w:tabs>
      <w:ind w:left="-810" w:right="-810"/>
      <w:rPr>
        <w:rFonts w:cs="Arial"/>
        <w:sz w:val="16"/>
        <w:szCs w:val="16"/>
      </w:rPr>
    </w:pPr>
    <w:r w:rsidRPr="00834113">
      <w:rPr>
        <w:rFonts w:cs="Arial"/>
        <w:sz w:val="16"/>
        <w:szCs w:val="16"/>
      </w:rPr>
      <w:t>RFQ 1220-040-202</w:t>
    </w:r>
    <w:r>
      <w:rPr>
        <w:rFonts w:cs="Arial"/>
        <w:sz w:val="16"/>
        <w:szCs w:val="16"/>
      </w:rPr>
      <w:t>3-</w:t>
    </w:r>
    <w:r w:rsidR="002107AF">
      <w:rPr>
        <w:rFonts w:cs="Arial"/>
        <w:sz w:val="16"/>
        <w:szCs w:val="16"/>
      </w:rPr>
      <w:t>062 – Supply and Delivery of Two (2) [More or Less] Heavy Duty Triple Combination Pumper and/or Rescue Trucks</w:t>
    </w:r>
    <w:r w:rsidRPr="00834113">
      <w:rPr>
        <w:rFonts w:cs="Arial"/>
        <w:sz w:val="16"/>
        <w:szCs w:val="16"/>
      </w:rPr>
      <w:tab/>
      <w:t xml:space="preserve">Page </w:t>
    </w:r>
    <w:r w:rsidRPr="00834113">
      <w:rPr>
        <w:rFonts w:cs="Arial"/>
        <w:sz w:val="16"/>
        <w:szCs w:val="16"/>
      </w:rPr>
      <w:fldChar w:fldCharType="begin"/>
    </w:r>
    <w:r w:rsidRPr="00834113">
      <w:rPr>
        <w:rFonts w:cs="Arial"/>
        <w:sz w:val="16"/>
        <w:szCs w:val="16"/>
      </w:rPr>
      <w:instrText xml:space="preserve"> PAGE   \* MERGEFORMAT </w:instrText>
    </w:r>
    <w:r w:rsidRPr="00834113">
      <w:rPr>
        <w:rFonts w:cs="Arial"/>
        <w:sz w:val="16"/>
        <w:szCs w:val="16"/>
      </w:rPr>
      <w:fldChar w:fldCharType="separate"/>
    </w:r>
    <w:r w:rsidR="0066642A">
      <w:rPr>
        <w:rFonts w:cs="Arial"/>
        <w:noProof/>
        <w:sz w:val="16"/>
        <w:szCs w:val="16"/>
      </w:rPr>
      <w:t>33</w:t>
    </w:r>
    <w:r w:rsidRPr="00834113">
      <w:rPr>
        <w:rFonts w:cs="Arial"/>
        <w:sz w:val="16"/>
        <w:szCs w:val="16"/>
      </w:rPr>
      <w:fldChar w:fldCharType="end"/>
    </w:r>
    <w:r w:rsidRPr="00834113">
      <w:rPr>
        <w:rFonts w:cs="Arial"/>
        <w:sz w:val="16"/>
        <w:szCs w:val="16"/>
      </w:rPr>
      <w:t xml:space="preserve"> of </w:t>
    </w:r>
    <w:r w:rsidRPr="00834113">
      <w:rPr>
        <w:rFonts w:cs="Arial"/>
        <w:sz w:val="16"/>
        <w:szCs w:val="16"/>
      </w:rPr>
      <w:fldChar w:fldCharType="begin"/>
    </w:r>
    <w:r w:rsidRPr="00834113">
      <w:rPr>
        <w:rFonts w:cs="Arial"/>
        <w:sz w:val="16"/>
        <w:szCs w:val="16"/>
      </w:rPr>
      <w:instrText xml:space="preserve"> NUMPAGES   \* MERGEFORMAT </w:instrText>
    </w:r>
    <w:r w:rsidRPr="00834113">
      <w:rPr>
        <w:rFonts w:cs="Arial"/>
        <w:sz w:val="16"/>
        <w:szCs w:val="16"/>
      </w:rPr>
      <w:fldChar w:fldCharType="separate"/>
    </w:r>
    <w:r w:rsidR="0066642A">
      <w:rPr>
        <w:rFonts w:cs="Arial"/>
        <w:noProof/>
        <w:sz w:val="16"/>
        <w:szCs w:val="16"/>
      </w:rPr>
      <w:t>78</w:t>
    </w:r>
    <w:r w:rsidRPr="0083411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6EBE" w14:textId="77777777" w:rsidR="003D44B8" w:rsidRDefault="003D44B8">
      <w:r>
        <w:separator/>
      </w:r>
    </w:p>
  </w:footnote>
  <w:footnote w:type="continuationSeparator" w:id="0">
    <w:p w14:paraId="4542C928" w14:textId="77777777" w:rsidR="003D44B8" w:rsidRDefault="003D44B8">
      <w:r>
        <w:continuationSeparator/>
      </w:r>
    </w:p>
  </w:footnote>
  <w:footnote w:type="continuationNotice" w:id="1">
    <w:p w14:paraId="656DA4F2" w14:textId="77777777" w:rsidR="003D44B8" w:rsidRDefault="003D44B8"/>
  </w:footnote>
  <w:footnote w:id="2">
    <w:p w14:paraId="649C336B" w14:textId="27BB6D2D" w:rsidR="00E53449" w:rsidRPr="005109AA" w:rsidRDefault="00E53449" w:rsidP="00E53449">
      <w:pPr>
        <w:pStyle w:val="FootnoteText"/>
        <w:ind w:left="-450"/>
        <w:rPr>
          <w:lang w:val="en-CA"/>
        </w:rPr>
      </w:pPr>
      <w:r w:rsidRPr="005109AA">
        <w:rPr>
          <w:rStyle w:val="FootnoteReference"/>
        </w:rPr>
        <w:footnoteRef/>
      </w:r>
      <w:r w:rsidRPr="005109AA">
        <w:t xml:space="preserve"> </w:t>
      </w:r>
      <w:r w:rsidRPr="005109AA">
        <w:rPr>
          <w:rFonts w:cs="Arial"/>
          <w:bCs/>
          <w:color w:val="000000"/>
          <w:sz w:val="18"/>
          <w:szCs w:val="18"/>
          <w:lang w:eastAsia="en-CA"/>
        </w:rPr>
        <w:t>Refer to Section 5</w:t>
      </w:r>
      <w:r w:rsidR="00F03AE6" w:rsidRPr="005109AA">
        <w:rPr>
          <w:rFonts w:cs="Arial"/>
          <w:bCs/>
          <w:color w:val="000000"/>
          <w:sz w:val="18"/>
          <w:szCs w:val="18"/>
          <w:lang w:eastAsia="en-CA"/>
        </w:rPr>
        <w:t>9</w:t>
      </w:r>
      <w:r w:rsidRPr="005109AA">
        <w:rPr>
          <w:rFonts w:cs="Arial"/>
          <w:bCs/>
          <w:color w:val="000000"/>
          <w:sz w:val="18"/>
          <w:szCs w:val="18"/>
          <w:lang w:eastAsia="en-CA"/>
        </w:rPr>
        <w:t xml:space="preserve"> of the Agreement “Performance Security”</w:t>
      </w:r>
    </w:p>
  </w:footnote>
  <w:footnote w:id="3">
    <w:p w14:paraId="7084ED5F" w14:textId="0CB79985" w:rsidR="00E53449" w:rsidRPr="005109AA" w:rsidRDefault="00E53449" w:rsidP="00E53449">
      <w:pPr>
        <w:pStyle w:val="FootnoteText"/>
        <w:ind w:left="-450"/>
        <w:rPr>
          <w:lang w:val="en-CA"/>
        </w:rPr>
      </w:pPr>
      <w:r w:rsidRPr="005109AA">
        <w:rPr>
          <w:rStyle w:val="FootnoteReference"/>
        </w:rPr>
        <w:footnoteRef/>
      </w:r>
      <w:r w:rsidRPr="005109AA">
        <w:t xml:space="preserve"> </w:t>
      </w:r>
      <w:r w:rsidRPr="005109AA">
        <w:rPr>
          <w:rFonts w:cs="Arial"/>
          <w:bCs/>
          <w:color w:val="000000"/>
          <w:sz w:val="18"/>
          <w:szCs w:val="18"/>
          <w:lang w:eastAsia="en-CA"/>
        </w:rPr>
        <w:t xml:space="preserve">Refer to </w:t>
      </w:r>
      <w:r w:rsidR="00CE72A5" w:rsidRPr="005109AA">
        <w:rPr>
          <w:rFonts w:cs="Arial"/>
          <w:bCs/>
          <w:color w:val="000000"/>
          <w:sz w:val="18"/>
          <w:szCs w:val="18"/>
          <w:lang w:eastAsia="en-CA"/>
        </w:rPr>
        <w:t>the Technical and Functional Specifications</w:t>
      </w:r>
      <w:r w:rsidR="002B756E" w:rsidRPr="005109AA">
        <w:rPr>
          <w:rFonts w:cs="Arial"/>
          <w:bCs/>
          <w:color w:val="000000"/>
          <w:sz w:val="18"/>
          <w:szCs w:val="18"/>
          <w:lang w:eastAsia="en-CA"/>
        </w:rPr>
        <w:t xml:space="preserve"> Response Matrix</w:t>
      </w:r>
      <w:r w:rsidR="00C17827" w:rsidRPr="005109AA">
        <w:rPr>
          <w:rFonts w:cs="Arial"/>
          <w:bCs/>
          <w:color w:val="000000"/>
          <w:sz w:val="18"/>
          <w:szCs w:val="18"/>
          <w:lang w:eastAsia="en-CA"/>
        </w:rPr>
        <w:t xml:space="preserve"> Response form worksheets</w:t>
      </w:r>
      <w:r w:rsidR="00CE72A5" w:rsidRPr="005109AA">
        <w:rPr>
          <w:rFonts w:cs="Arial"/>
          <w:bCs/>
          <w:color w:val="000000"/>
          <w:sz w:val="18"/>
          <w:szCs w:val="18"/>
          <w:lang w:eastAsia="en-CA"/>
        </w:rPr>
        <w:t xml:space="preserve">, </w:t>
      </w:r>
      <w:r w:rsidR="002B756E" w:rsidRPr="005109AA">
        <w:rPr>
          <w:rFonts w:cs="Arial"/>
          <w:bCs/>
          <w:color w:val="000000"/>
          <w:sz w:val="18"/>
          <w:szCs w:val="18"/>
          <w:lang w:eastAsia="en-CA"/>
        </w:rPr>
        <w:t>Section VIII) Lighting Systems, sub-s</w:t>
      </w:r>
      <w:r w:rsidRPr="005109AA">
        <w:rPr>
          <w:rFonts w:cs="Arial"/>
          <w:bCs/>
          <w:color w:val="000000"/>
          <w:sz w:val="18"/>
          <w:szCs w:val="18"/>
          <w:lang w:eastAsia="en-CA"/>
        </w:rPr>
        <w:t>ection</w:t>
      </w:r>
      <w:r w:rsidR="002B756E" w:rsidRPr="005109AA">
        <w:rPr>
          <w:rFonts w:cs="Arial"/>
          <w:bCs/>
          <w:color w:val="000000"/>
          <w:sz w:val="18"/>
          <w:szCs w:val="18"/>
          <w:lang w:eastAsia="en-CA"/>
        </w:rPr>
        <w:t xml:space="preserve"> 4.1</w:t>
      </w:r>
      <w:r w:rsidR="00E97615" w:rsidRPr="005109AA">
        <w:rPr>
          <w:rFonts w:cs="Arial"/>
          <w:bCs/>
          <w:color w:val="000000"/>
          <w:sz w:val="18"/>
          <w:szCs w:val="18"/>
          <w:lang w:eastAsia="en-CA"/>
        </w:rPr>
        <w:t>2</w:t>
      </w:r>
    </w:p>
  </w:footnote>
  <w:footnote w:id="4">
    <w:p w14:paraId="13FE1107" w14:textId="36C91D13" w:rsidR="00E53449" w:rsidRPr="005109AA" w:rsidRDefault="00E53449" w:rsidP="00E53449">
      <w:pPr>
        <w:pStyle w:val="FootnoteText"/>
        <w:ind w:left="-450"/>
        <w:rPr>
          <w:lang w:val="en-CA"/>
        </w:rPr>
      </w:pPr>
      <w:r w:rsidRPr="005109AA">
        <w:rPr>
          <w:rStyle w:val="FootnoteReference"/>
        </w:rPr>
        <w:footnoteRef/>
      </w:r>
      <w:r w:rsidRPr="005109AA">
        <w:t xml:space="preserve"> </w:t>
      </w:r>
      <w:r w:rsidRPr="005109AA">
        <w:rPr>
          <w:rFonts w:cs="Arial"/>
          <w:bCs/>
          <w:color w:val="000000"/>
          <w:sz w:val="18"/>
          <w:szCs w:val="18"/>
          <w:lang w:eastAsia="en-CA"/>
        </w:rPr>
        <w:t xml:space="preserve">Refer to </w:t>
      </w:r>
      <w:r w:rsidR="00C17827" w:rsidRPr="005109AA">
        <w:rPr>
          <w:rFonts w:cs="Arial"/>
          <w:bCs/>
          <w:color w:val="000000"/>
          <w:sz w:val="18"/>
          <w:szCs w:val="18"/>
          <w:lang w:eastAsia="en-CA"/>
        </w:rPr>
        <w:t xml:space="preserve">the Technical and Functional Specifications Response Matrix Response form worksheets, Section VIII) </w:t>
      </w:r>
      <w:r w:rsidRPr="005109AA">
        <w:rPr>
          <w:rFonts w:cs="Arial"/>
          <w:bCs/>
          <w:color w:val="000000"/>
          <w:sz w:val="18"/>
          <w:szCs w:val="18"/>
          <w:lang w:eastAsia="en-CA"/>
        </w:rPr>
        <w:t>4.1</w:t>
      </w:r>
      <w:r w:rsidR="00AE234F" w:rsidRPr="005109AA">
        <w:rPr>
          <w:rFonts w:cs="Arial"/>
          <w:bCs/>
          <w:color w:val="000000"/>
          <w:sz w:val="18"/>
          <w:szCs w:val="18"/>
          <w:lang w:eastAsia="en-CA"/>
        </w:rPr>
        <w:t>3</w:t>
      </w:r>
      <w:r w:rsidRPr="005109AA">
        <w:rPr>
          <w:rFonts w:cs="Arial"/>
          <w:bCs/>
          <w:color w:val="000000"/>
          <w:sz w:val="18"/>
          <w:szCs w:val="18"/>
          <w:lang w:eastAsia="en-CA"/>
        </w:rPr>
        <w:t xml:space="preserve"> under “Lighting Systems</w:t>
      </w:r>
    </w:p>
  </w:footnote>
  <w:footnote w:id="5">
    <w:p w14:paraId="71B3E1A7" w14:textId="5C32D285" w:rsidR="00E53449" w:rsidRPr="00E53449" w:rsidRDefault="00E53449" w:rsidP="00E53449">
      <w:pPr>
        <w:pStyle w:val="FootnoteText"/>
        <w:ind w:left="-450"/>
        <w:rPr>
          <w:lang w:val="en-CA"/>
        </w:rPr>
      </w:pPr>
      <w:r w:rsidRPr="005109AA">
        <w:rPr>
          <w:rStyle w:val="FootnoteReference"/>
        </w:rPr>
        <w:footnoteRef/>
      </w:r>
      <w:r w:rsidRPr="005109AA">
        <w:t xml:space="preserve"> </w:t>
      </w:r>
      <w:r w:rsidRPr="005109AA">
        <w:rPr>
          <w:rFonts w:cs="Arial"/>
          <w:bCs/>
          <w:color w:val="000000"/>
          <w:sz w:val="18"/>
          <w:szCs w:val="18"/>
          <w:lang w:eastAsia="en-CA"/>
        </w:rPr>
        <w:t xml:space="preserve">Refer to </w:t>
      </w:r>
      <w:r w:rsidR="00C17827" w:rsidRPr="005109AA">
        <w:rPr>
          <w:rFonts w:cs="Arial"/>
          <w:bCs/>
          <w:color w:val="000000"/>
          <w:sz w:val="18"/>
          <w:szCs w:val="18"/>
          <w:lang w:eastAsia="en-CA"/>
        </w:rPr>
        <w:t xml:space="preserve">the Technical and Functional Specifications Response Matrix Response form worksheets, Section </w:t>
      </w:r>
      <w:r w:rsidR="00461383" w:rsidRPr="005109AA">
        <w:rPr>
          <w:rFonts w:cs="Arial"/>
          <w:bCs/>
          <w:color w:val="000000"/>
          <w:sz w:val="18"/>
          <w:szCs w:val="18"/>
          <w:lang w:eastAsia="en-CA"/>
        </w:rPr>
        <w:t>XI</w:t>
      </w:r>
      <w:r w:rsidR="00C17827" w:rsidRPr="005109AA">
        <w:rPr>
          <w:rFonts w:cs="Arial"/>
          <w:bCs/>
          <w:color w:val="000000"/>
          <w:sz w:val="18"/>
          <w:szCs w:val="18"/>
          <w:lang w:eastAsia="en-CA"/>
        </w:rPr>
        <w:t>)</w:t>
      </w:r>
      <w:r w:rsidR="00461383" w:rsidRPr="005109AA">
        <w:rPr>
          <w:rFonts w:cs="Arial"/>
          <w:bCs/>
          <w:color w:val="000000"/>
          <w:sz w:val="18"/>
          <w:szCs w:val="18"/>
          <w:lang w:eastAsia="en-CA"/>
        </w:rPr>
        <w:t>. sub-s</w:t>
      </w:r>
      <w:r w:rsidRPr="005109AA">
        <w:rPr>
          <w:rFonts w:cs="Arial"/>
          <w:bCs/>
          <w:color w:val="000000"/>
          <w:sz w:val="18"/>
          <w:szCs w:val="18"/>
          <w:lang w:eastAsia="en-CA"/>
        </w:rPr>
        <w:t>ection 4.01 under “Options and Requirements”</w:t>
      </w:r>
    </w:p>
  </w:footnote>
  <w:footnote w:id="6">
    <w:p w14:paraId="097ACAF7" w14:textId="4D5442F7" w:rsidR="00CA6452" w:rsidRPr="008F6FA4" w:rsidRDefault="00CA6452">
      <w:pPr>
        <w:pStyle w:val="FootnoteText"/>
        <w:rPr>
          <w:lang w:val="en-CA"/>
        </w:rPr>
      </w:pPr>
      <w:r>
        <w:rPr>
          <w:rStyle w:val="FootnoteReference"/>
        </w:rPr>
        <w:footnoteRef/>
      </w:r>
      <w:r>
        <w:t xml:space="preserve"> </w:t>
      </w:r>
      <w:r w:rsidR="006C2DC9">
        <w:t xml:space="preserve">For Table 2 – </w:t>
      </w:r>
      <w:r>
        <w:t xml:space="preserve">In </w:t>
      </w:r>
      <w:r w:rsidR="002858A1">
        <w:t>p</w:t>
      </w:r>
      <w:r>
        <w:t xml:space="preserve">erson meetings </w:t>
      </w:r>
      <w:r w:rsidR="006C2DC9">
        <w:t xml:space="preserve">pricing to </w:t>
      </w:r>
      <w:r>
        <w:rPr>
          <w:rFonts w:cs="Arial"/>
        </w:rPr>
        <w:t>i</w:t>
      </w:r>
      <w:r w:rsidRPr="000F331E">
        <w:rPr>
          <w:rFonts w:cs="Arial"/>
        </w:rPr>
        <w:t xml:space="preserve">nclude </w:t>
      </w:r>
      <w:r>
        <w:rPr>
          <w:rFonts w:cs="Arial"/>
        </w:rPr>
        <w:t xml:space="preserve">the </w:t>
      </w:r>
      <w:r w:rsidR="002858A1">
        <w:rPr>
          <w:rFonts w:cs="Arial"/>
        </w:rPr>
        <w:t>supply</w:t>
      </w:r>
      <w:r w:rsidR="006C2DC9">
        <w:rPr>
          <w:rFonts w:cs="Arial"/>
        </w:rPr>
        <w:t xml:space="preserve"> of </w:t>
      </w:r>
      <w:r w:rsidRPr="000F331E">
        <w:rPr>
          <w:rFonts w:cs="Arial"/>
        </w:rPr>
        <w:t>photographs and detailed inspection documents</w:t>
      </w:r>
      <w:r>
        <w:rPr>
          <w:rFonts w:cs="Arial"/>
        </w:rPr>
        <w:t xml:space="preserve"> to the City</w:t>
      </w:r>
      <w:r w:rsidRPr="000F331E">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20"/>
    <w:multiLevelType w:val="hybridMultilevel"/>
    <w:tmpl w:val="856E55B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35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7C1FF6"/>
    <w:multiLevelType w:val="multilevel"/>
    <w:tmpl w:val="FE40A7C0"/>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2"/>
        <w:szCs w:val="22"/>
      </w:rPr>
    </w:lvl>
    <w:lvl w:ilvl="2">
      <w:start w:val="1"/>
      <w:numFmt w:val="decimal"/>
      <w:pStyle w:val="ScheduleB2"/>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F684E"/>
    <w:multiLevelType w:val="hybridMultilevel"/>
    <w:tmpl w:val="734819A8"/>
    <w:lvl w:ilvl="0" w:tplc="1C0C5A04">
      <w:start w:val="1"/>
      <w:numFmt w:val="lowerLetter"/>
      <w:lvlText w:val="(%1)"/>
      <w:lvlJc w:val="left"/>
      <w:pPr>
        <w:ind w:left="1440" w:hanging="360"/>
      </w:pPr>
      <w:rPr>
        <w:rFont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1C16B97"/>
    <w:multiLevelType w:val="hybridMultilevel"/>
    <w:tmpl w:val="5F94337A"/>
    <w:lvl w:ilvl="0" w:tplc="305825A4">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E54180"/>
    <w:multiLevelType w:val="hybridMultilevel"/>
    <w:tmpl w:val="5FDE342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EBC21D1C">
      <w:start w:val="1"/>
      <w:numFmt w:val="lowerLetter"/>
      <w:lvlText w:val="(%5)"/>
      <w:lvlJc w:val="left"/>
      <w:pPr>
        <w:ind w:left="1440" w:hanging="360"/>
      </w:pPr>
      <w:rPr>
        <w:rFonts w:hint="default"/>
        <w:i w:val="0"/>
        <w:iCs/>
        <w:color w:val="000000" w:themeColor="text1"/>
      </w:rPr>
    </w:lvl>
    <w:lvl w:ilvl="5" w:tplc="0992A592">
      <w:start w:val="1"/>
      <w:numFmt w:val="lowerRoman"/>
      <w:lvlText w:val="(%6)"/>
      <w:lvlJc w:val="left"/>
      <w:pPr>
        <w:ind w:left="5220" w:hanging="360"/>
      </w:pPr>
      <w:rPr>
        <w:rFonts w:hint="default"/>
        <w:i w:val="0"/>
        <w:iCs/>
      </w:r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6" w15:restartNumberingAfterBreak="0">
    <w:nsid w:val="0886236D"/>
    <w:multiLevelType w:val="hybridMultilevel"/>
    <w:tmpl w:val="7A848996"/>
    <w:lvl w:ilvl="0" w:tplc="D1D45FAC">
      <w:start w:val="1"/>
      <w:numFmt w:val="lowerLetter"/>
      <w:lvlText w:val="(%1)"/>
      <w:lvlJc w:val="left"/>
      <w:pPr>
        <w:ind w:left="1440" w:hanging="360"/>
      </w:pPr>
      <w:rPr>
        <w:rFonts w:hint="default"/>
        <w:color w:val="000000" w:themeColor="text1"/>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9B10D08"/>
    <w:multiLevelType w:val="hybridMultilevel"/>
    <w:tmpl w:val="7242DF4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1F44A2"/>
    <w:multiLevelType w:val="hybridMultilevel"/>
    <w:tmpl w:val="3308062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0B4756A"/>
    <w:multiLevelType w:val="hybridMultilevel"/>
    <w:tmpl w:val="1C60038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726121"/>
    <w:multiLevelType w:val="hybridMultilevel"/>
    <w:tmpl w:val="5B0C4A5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12F91CA1"/>
    <w:multiLevelType w:val="hybridMultilevel"/>
    <w:tmpl w:val="8472B1B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C90420"/>
    <w:multiLevelType w:val="hybridMultilevel"/>
    <w:tmpl w:val="F8B02BA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DE713C"/>
    <w:multiLevelType w:val="hybridMultilevel"/>
    <w:tmpl w:val="50203A24"/>
    <w:lvl w:ilvl="0" w:tplc="1C0C5A04">
      <w:start w:val="1"/>
      <w:numFmt w:val="lowerLetter"/>
      <w:lvlText w:val="(%1)"/>
      <w:lvlJc w:val="left"/>
      <w:pPr>
        <w:ind w:left="1350" w:hanging="360"/>
      </w:pPr>
      <w:rPr>
        <w:rFonts w:hint="default"/>
      </w:rPr>
    </w:lvl>
    <w:lvl w:ilvl="1" w:tplc="697C573A">
      <w:start w:val="1"/>
      <w:numFmt w:val="lowerRoman"/>
      <w:lvlText w:val="(%2)"/>
      <w:lvlJc w:val="left"/>
      <w:pPr>
        <w:ind w:left="2070" w:hanging="360"/>
      </w:pPr>
      <w:rPr>
        <w:rFonts w:hint="default"/>
      </w:r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5" w15:restartNumberingAfterBreak="0">
    <w:nsid w:val="17B822F3"/>
    <w:multiLevelType w:val="hybridMultilevel"/>
    <w:tmpl w:val="0C626F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775AB8"/>
    <w:multiLevelType w:val="hybridMultilevel"/>
    <w:tmpl w:val="6038DAA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29010F"/>
    <w:multiLevelType w:val="hybridMultilevel"/>
    <w:tmpl w:val="7826D586"/>
    <w:lvl w:ilvl="0" w:tplc="1C0C5A04">
      <w:start w:val="1"/>
      <w:numFmt w:val="lowerLetter"/>
      <w:lvlText w:val="(%1)"/>
      <w:lvlJc w:val="left"/>
      <w:pPr>
        <w:ind w:left="720" w:hanging="360"/>
      </w:pPr>
      <w:rPr>
        <w:rFonts w:hint="default"/>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260846"/>
    <w:multiLevelType w:val="hybridMultilevel"/>
    <w:tmpl w:val="2F82DBB0"/>
    <w:lvl w:ilvl="0" w:tplc="1C0C5A04">
      <w:start w:val="1"/>
      <w:numFmt w:val="lowerLetter"/>
      <w:pStyle w:val="S3Heading1"/>
      <w:lvlText w:val="(%1)"/>
      <w:lvlJc w:val="left"/>
      <w:pPr>
        <w:ind w:left="1440" w:hanging="360"/>
      </w:pPr>
      <w:rPr>
        <w:rFonts w:hint="default"/>
      </w:rPr>
    </w:lvl>
    <w:lvl w:ilvl="1" w:tplc="10090019" w:tentative="1">
      <w:start w:val="1"/>
      <w:numFmt w:val="lowerLetter"/>
      <w:pStyle w:val="S3Heading2"/>
      <w:lvlText w:val="%2."/>
      <w:lvlJc w:val="left"/>
      <w:pPr>
        <w:ind w:left="2160" w:hanging="360"/>
      </w:pPr>
    </w:lvl>
    <w:lvl w:ilvl="2" w:tplc="1009001B" w:tentative="1">
      <w:start w:val="1"/>
      <w:numFmt w:val="lowerRoman"/>
      <w:pStyle w:val="S3Heading3"/>
      <w:lvlText w:val="%3."/>
      <w:lvlJc w:val="right"/>
      <w:pPr>
        <w:ind w:left="2880" w:hanging="180"/>
      </w:pPr>
    </w:lvl>
    <w:lvl w:ilvl="3" w:tplc="1009000F" w:tentative="1">
      <w:start w:val="1"/>
      <w:numFmt w:val="decimal"/>
      <w:pStyle w:val="S3Heading4"/>
      <w:lvlText w:val="%4."/>
      <w:lvlJc w:val="left"/>
      <w:pPr>
        <w:ind w:left="3600" w:hanging="360"/>
      </w:pPr>
    </w:lvl>
    <w:lvl w:ilvl="4" w:tplc="10090019" w:tentative="1">
      <w:start w:val="1"/>
      <w:numFmt w:val="lowerLetter"/>
      <w:pStyle w:val="S3Heading5"/>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0D5374A"/>
    <w:multiLevelType w:val="hybridMultilevel"/>
    <w:tmpl w:val="1C507BD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CF6458"/>
    <w:multiLevelType w:val="multilevel"/>
    <w:tmpl w:val="B228526A"/>
    <w:lvl w:ilvl="0">
      <w:start w:val="1"/>
      <w:numFmt w:val="none"/>
      <w:pStyle w:val="Heading1"/>
      <w:lvlText w:val=""/>
      <w:lvlJc w:val="left"/>
      <w:pPr>
        <w:ind w:left="0" w:firstLine="0"/>
      </w:pPr>
      <w:rPr>
        <w:rFonts w:hint="default"/>
      </w:rPr>
    </w:lvl>
    <w:lvl w:ilvl="1">
      <w:start w:val="1"/>
      <w:numFmt w:val="decimal"/>
      <w:lvlRestart w:val="0"/>
      <w:pStyle w:val="Heading2"/>
      <w:lvlText w:val="%2."/>
      <w:lvlJc w:val="left"/>
      <w:pPr>
        <w:ind w:left="720" w:hanging="720"/>
      </w:pPr>
      <w:rPr>
        <w:rFonts w:hint="default"/>
      </w:rPr>
    </w:lvl>
    <w:lvl w:ilvl="2">
      <w:start w:val="1"/>
      <w:numFmt w:val="decimal"/>
      <w:lvlRestart w:val="0"/>
      <w:pStyle w:val="ScopePt1"/>
      <w:lvlText w:val="%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5A7209"/>
    <w:multiLevelType w:val="hybridMultilevel"/>
    <w:tmpl w:val="0A00FFB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7D00B28"/>
    <w:multiLevelType w:val="hybridMultilevel"/>
    <w:tmpl w:val="31E484D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3" w15:restartNumberingAfterBreak="0">
    <w:nsid w:val="28667CF7"/>
    <w:multiLevelType w:val="hybridMultilevel"/>
    <w:tmpl w:val="2F8EE87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B9C4603"/>
    <w:multiLevelType w:val="hybridMultilevel"/>
    <w:tmpl w:val="D5AA648A"/>
    <w:lvl w:ilvl="0" w:tplc="5EA20B8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E56436E"/>
    <w:multiLevelType w:val="hybridMultilevel"/>
    <w:tmpl w:val="D676F77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1583F09"/>
    <w:multiLevelType w:val="hybridMultilevel"/>
    <w:tmpl w:val="5B9A8E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36186CC6"/>
    <w:multiLevelType w:val="hybridMultilevel"/>
    <w:tmpl w:val="5B6840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38747039"/>
    <w:multiLevelType w:val="hybridMultilevel"/>
    <w:tmpl w:val="FE86ED8E"/>
    <w:lvl w:ilvl="0" w:tplc="1C0C5A04">
      <w:start w:val="1"/>
      <w:numFmt w:val="lowerLetter"/>
      <w:lvlText w:val="(%1)"/>
      <w:lvlJc w:val="left"/>
      <w:pPr>
        <w:ind w:left="1429" w:hanging="360"/>
      </w:pPr>
      <w:rPr>
        <w:rFonts w:hint="default"/>
      </w:r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15:restartNumberingAfterBreak="0">
    <w:nsid w:val="3A2B3EED"/>
    <w:multiLevelType w:val="hybridMultilevel"/>
    <w:tmpl w:val="12D6E112"/>
    <w:lvl w:ilvl="0" w:tplc="C06ED5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912CA7F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C0C4F0E"/>
    <w:multiLevelType w:val="hybridMultilevel"/>
    <w:tmpl w:val="A1E0ACAE"/>
    <w:lvl w:ilvl="0" w:tplc="45289EB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D4D727E"/>
    <w:multiLevelType w:val="hybridMultilevel"/>
    <w:tmpl w:val="9F8E972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3E0B6EE2"/>
    <w:multiLevelType w:val="hybridMultilevel"/>
    <w:tmpl w:val="26FAB69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FF66EB8"/>
    <w:multiLevelType w:val="hybridMultilevel"/>
    <w:tmpl w:val="492A424A"/>
    <w:name w:val="(Unnamed Numbering Scheme)"/>
    <w:lvl w:ilvl="0" w:tplc="FF749184">
      <w:start w:val="1"/>
      <w:numFmt w:val="lowerLetter"/>
      <w:lvlText w:val="(%1)"/>
      <w:lvlJc w:val="left"/>
      <w:pPr>
        <w:ind w:left="1080" w:hanging="360"/>
      </w:pPr>
      <w:rPr>
        <w:rFonts w:hint="default"/>
      </w:rPr>
    </w:lvl>
    <w:lvl w:ilvl="1" w:tplc="4F5E4C76">
      <w:start w:val="1"/>
      <w:numFmt w:val="lowerRoman"/>
      <w:lvlText w:val="(%2)"/>
      <w:lvlJc w:val="left"/>
      <w:pPr>
        <w:ind w:left="1800" w:hanging="360"/>
      </w:pPr>
      <w:rPr>
        <w:rFonts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22261D0"/>
    <w:multiLevelType w:val="multilevel"/>
    <w:tmpl w:val="8354C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EE7E0B"/>
    <w:multiLevelType w:val="hybridMultilevel"/>
    <w:tmpl w:val="5BECD5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4A212873"/>
    <w:multiLevelType w:val="hybridMultilevel"/>
    <w:tmpl w:val="1310BB8E"/>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A9334EB"/>
    <w:multiLevelType w:val="hybridMultilevel"/>
    <w:tmpl w:val="9A0C319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B3B51A7"/>
    <w:multiLevelType w:val="hybridMultilevel"/>
    <w:tmpl w:val="AD0AF7C0"/>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9" w15:restartNumberingAfterBreak="0">
    <w:nsid w:val="4B844784"/>
    <w:multiLevelType w:val="hybridMultilevel"/>
    <w:tmpl w:val="4A0C0A7E"/>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E7067E8"/>
    <w:multiLevelType w:val="hybridMultilevel"/>
    <w:tmpl w:val="FC5C1AB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3787027"/>
    <w:multiLevelType w:val="hybridMultilevel"/>
    <w:tmpl w:val="09020F4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974753B"/>
    <w:multiLevelType w:val="hybridMultilevel"/>
    <w:tmpl w:val="5FD2826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5C6C5A9C"/>
    <w:multiLevelType w:val="multilevel"/>
    <w:tmpl w:val="860C0738"/>
    <w:lvl w:ilvl="0">
      <w:start w:val="1"/>
      <w:numFmt w:val="decimal"/>
      <w:lvlText w:val="%1."/>
      <w:lvlJc w:val="left"/>
      <w:pPr>
        <w:ind w:left="720" w:hanging="720"/>
      </w:pPr>
      <w:rPr>
        <w:rFonts w:hint="default"/>
        <w:caps w:val="0"/>
        <w:color w:val="010000"/>
        <w:u w:val="none"/>
      </w:rPr>
    </w:lvl>
    <w:lvl w:ilvl="1">
      <w:start w:val="1"/>
      <w:numFmt w:val="decimal"/>
      <w:lvlText w:val="%1.%2"/>
      <w:lvlJc w:val="left"/>
      <w:pPr>
        <w:ind w:left="720" w:hanging="720"/>
      </w:pPr>
      <w:rPr>
        <w:rFonts w:hint="default"/>
        <w:caps w:val="0"/>
        <w:color w:val="010000"/>
        <w:u w:val="none"/>
      </w:rPr>
    </w:lvl>
    <w:lvl w:ilvl="2">
      <w:start w:val="1"/>
      <w:numFmt w:val="decimal"/>
      <w:lvlText w:val="%1.%2.%3"/>
      <w:lvlJc w:val="left"/>
      <w:pPr>
        <w:ind w:left="1146" w:hanging="720"/>
      </w:pPr>
      <w:rPr>
        <w:rFonts w:hint="default"/>
        <w:caps w:val="0"/>
        <w:color w:val="010000"/>
        <w:u w:val="none"/>
      </w:rPr>
    </w:lvl>
    <w:lvl w:ilvl="3">
      <w:start w:val="1"/>
      <w:numFmt w:val="lowerLetter"/>
      <w:lvlText w:val="(%4)"/>
      <w:lvlJc w:val="left"/>
      <w:pPr>
        <w:ind w:left="1440" w:hanging="720"/>
      </w:pPr>
      <w:rPr>
        <w:rFonts w:hint="default"/>
        <w:caps w:val="0"/>
        <w:color w:val="010000"/>
        <w:u w:val="none"/>
      </w:rPr>
    </w:lvl>
    <w:lvl w:ilvl="4">
      <w:start w:val="1"/>
      <w:numFmt w:val="lowerRoman"/>
      <w:lvlText w:val="(%5)"/>
      <w:lvlJc w:val="left"/>
      <w:pPr>
        <w:ind w:left="2160" w:hanging="72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44" w15:restartNumberingAfterBreak="0">
    <w:nsid w:val="5D054B37"/>
    <w:multiLevelType w:val="hybridMultilevel"/>
    <w:tmpl w:val="EBD83C9E"/>
    <w:lvl w:ilvl="0" w:tplc="734ED4E0">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AF3B76"/>
    <w:multiLevelType w:val="hybridMultilevel"/>
    <w:tmpl w:val="C00C31CA"/>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63A92692"/>
    <w:multiLevelType w:val="hybridMultilevel"/>
    <w:tmpl w:val="7870FF38"/>
    <w:lvl w:ilvl="0" w:tplc="1116D9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4706EF5"/>
    <w:multiLevelType w:val="hybridMultilevel"/>
    <w:tmpl w:val="9E60527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64E85196"/>
    <w:multiLevelType w:val="hybridMultilevel"/>
    <w:tmpl w:val="4DEE1448"/>
    <w:lvl w:ilvl="0" w:tplc="697C57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5FF400F"/>
    <w:multiLevelType w:val="hybridMultilevel"/>
    <w:tmpl w:val="C358782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8997AAA"/>
    <w:multiLevelType w:val="hybridMultilevel"/>
    <w:tmpl w:val="560C832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0">
    <w:nsid w:val="6A034557"/>
    <w:multiLevelType w:val="hybridMultilevel"/>
    <w:tmpl w:val="5914CFA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697C573A">
      <w:start w:val="1"/>
      <w:numFmt w:val="lowerRoman"/>
      <w:lvlText w:val="(%6)"/>
      <w:lvlJc w:val="left"/>
      <w:pPr>
        <w:ind w:left="1440" w:hanging="360"/>
      </w:pPr>
      <w:rPr>
        <w:rFonts w:hint="default"/>
      </w:r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6ABB5DEB"/>
    <w:multiLevelType w:val="hybridMultilevel"/>
    <w:tmpl w:val="DA90594A"/>
    <w:lvl w:ilvl="0" w:tplc="C762881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C6C30F8"/>
    <w:multiLevelType w:val="hybridMultilevel"/>
    <w:tmpl w:val="6360E79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DBF16C1"/>
    <w:multiLevelType w:val="hybridMultilevel"/>
    <w:tmpl w:val="B50879EE"/>
    <w:lvl w:ilvl="0" w:tplc="1C0C5A0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DD941D56">
      <w:start w:val="1"/>
      <w:numFmt w:val="decimal"/>
      <w:lvlText w:val="(%4)"/>
      <w:lvlJc w:val="left"/>
      <w:pPr>
        <w:ind w:left="3240" w:hanging="36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72600D26"/>
    <w:multiLevelType w:val="hybridMultilevel"/>
    <w:tmpl w:val="0824AD3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28B7C6C"/>
    <w:multiLevelType w:val="hybridMultilevel"/>
    <w:tmpl w:val="177AF8A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78C6236D"/>
    <w:multiLevelType w:val="hybridMultilevel"/>
    <w:tmpl w:val="9D8450F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9656E38"/>
    <w:multiLevelType w:val="hybridMultilevel"/>
    <w:tmpl w:val="1CB6FBB0"/>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96574CF"/>
    <w:multiLevelType w:val="multilevel"/>
    <w:tmpl w:val="792AA9EA"/>
    <w:lvl w:ilvl="0">
      <w:start w:val="1"/>
      <w:numFmt w:val="decimal"/>
      <w:pStyle w:val="h1-RequestforQuotations"/>
      <w:lvlText w:val="%1."/>
      <w:lvlJc w:val="left"/>
      <w:pPr>
        <w:ind w:left="720" w:hanging="720"/>
      </w:p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BC4D7E"/>
    <w:multiLevelType w:val="hybridMultilevel"/>
    <w:tmpl w:val="20468C8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C2740FF"/>
    <w:multiLevelType w:val="hybridMultilevel"/>
    <w:tmpl w:val="561021D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EAF50DC"/>
    <w:multiLevelType w:val="hybridMultilevel"/>
    <w:tmpl w:val="2A847D3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F7D2CEE"/>
    <w:multiLevelType w:val="hybridMultilevel"/>
    <w:tmpl w:val="8A10F7AA"/>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7FEE1F87"/>
    <w:multiLevelType w:val="hybridMultilevel"/>
    <w:tmpl w:val="A4DAAE4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7264645">
    <w:abstractNumId w:val="60"/>
  </w:num>
  <w:num w:numId="2" w16cid:durableId="130369231">
    <w:abstractNumId w:val="50"/>
  </w:num>
  <w:num w:numId="3" w16cid:durableId="1997759822">
    <w:abstractNumId w:val="63"/>
  </w:num>
  <w:num w:numId="4" w16cid:durableId="1799371305">
    <w:abstractNumId w:val="1"/>
  </w:num>
  <w:num w:numId="5" w16cid:durableId="921335367">
    <w:abstractNumId w:val="8"/>
  </w:num>
  <w:num w:numId="6" w16cid:durableId="1235241628">
    <w:abstractNumId w:val="21"/>
  </w:num>
  <w:num w:numId="7" w16cid:durableId="768542973">
    <w:abstractNumId w:val="18"/>
  </w:num>
  <w:num w:numId="8" w16cid:durableId="1568539603">
    <w:abstractNumId w:val="15"/>
  </w:num>
  <w:num w:numId="9" w16cid:durableId="1023168048">
    <w:abstractNumId w:val="30"/>
  </w:num>
  <w:num w:numId="10" w16cid:durableId="2122602517">
    <w:abstractNumId w:val="52"/>
  </w:num>
  <w:num w:numId="11" w16cid:durableId="2000838270">
    <w:abstractNumId w:val="44"/>
  </w:num>
  <w:num w:numId="12" w16cid:durableId="1281306424">
    <w:abstractNumId w:val="3"/>
  </w:num>
  <w:num w:numId="13" w16cid:durableId="1673531936">
    <w:abstractNumId w:val="29"/>
  </w:num>
  <w:num w:numId="14" w16cid:durableId="134301646">
    <w:abstractNumId w:val="34"/>
  </w:num>
  <w:num w:numId="15" w16cid:durableId="1323506777">
    <w:abstractNumId w:val="24"/>
  </w:num>
  <w:num w:numId="16" w16cid:durableId="1897399052">
    <w:abstractNumId w:val="46"/>
  </w:num>
  <w:num w:numId="17" w16cid:durableId="1338341064">
    <w:abstractNumId w:val="27"/>
  </w:num>
  <w:num w:numId="18" w16cid:durableId="1523976988">
    <w:abstractNumId w:val="5"/>
  </w:num>
  <w:num w:numId="19" w16cid:durableId="1647276597">
    <w:abstractNumId w:val="19"/>
  </w:num>
  <w:num w:numId="20" w16cid:durableId="239484097">
    <w:abstractNumId w:val="55"/>
  </w:num>
  <w:num w:numId="21" w16cid:durableId="833183568">
    <w:abstractNumId w:val="37"/>
  </w:num>
  <w:num w:numId="22" w16cid:durableId="1123496068">
    <w:abstractNumId w:val="2"/>
  </w:num>
  <w:num w:numId="23" w16cid:durableId="203249129">
    <w:abstractNumId w:val="11"/>
  </w:num>
  <w:num w:numId="24" w16cid:durableId="1766222352">
    <w:abstractNumId w:val="22"/>
  </w:num>
  <w:num w:numId="25" w16cid:durableId="1830054182">
    <w:abstractNumId w:val="20"/>
  </w:num>
  <w:num w:numId="26" w16cid:durableId="907610451">
    <w:abstractNumId w:val="53"/>
  </w:num>
  <w:num w:numId="27" w16cid:durableId="1163163663">
    <w:abstractNumId w:val="14"/>
  </w:num>
  <w:num w:numId="28" w16cid:durableId="1142388323">
    <w:abstractNumId w:val="0"/>
  </w:num>
  <w:num w:numId="29" w16cid:durableId="2110083684">
    <w:abstractNumId w:val="17"/>
  </w:num>
  <w:num w:numId="30" w16cid:durableId="1362392590">
    <w:abstractNumId w:val="36"/>
  </w:num>
  <w:num w:numId="31" w16cid:durableId="2043361700">
    <w:abstractNumId w:val="59"/>
  </w:num>
  <w:num w:numId="32" w16cid:durableId="1974826024">
    <w:abstractNumId w:val="62"/>
  </w:num>
  <w:num w:numId="33" w16cid:durableId="1836341226">
    <w:abstractNumId w:val="49"/>
  </w:num>
  <w:num w:numId="34" w16cid:durableId="1104150628">
    <w:abstractNumId w:val="23"/>
  </w:num>
  <w:num w:numId="35" w16cid:durableId="272978164">
    <w:abstractNumId w:val="58"/>
  </w:num>
  <w:num w:numId="36" w16cid:durableId="1428966847">
    <w:abstractNumId w:val="41"/>
  </w:num>
  <w:num w:numId="37" w16cid:durableId="1739594292">
    <w:abstractNumId w:val="66"/>
  </w:num>
  <w:num w:numId="38" w16cid:durableId="2007397901">
    <w:abstractNumId w:val="12"/>
  </w:num>
  <w:num w:numId="39" w16cid:durableId="246773879">
    <w:abstractNumId w:val="32"/>
  </w:num>
  <w:num w:numId="40" w16cid:durableId="7101852">
    <w:abstractNumId w:val="26"/>
  </w:num>
  <w:num w:numId="41" w16cid:durableId="2023781142">
    <w:abstractNumId w:val="43"/>
  </w:num>
  <w:num w:numId="42" w16cid:durableId="1535313533">
    <w:abstractNumId w:val="10"/>
  </w:num>
  <w:num w:numId="43" w16cid:durableId="1428312965">
    <w:abstractNumId w:val="51"/>
  </w:num>
  <w:num w:numId="44" w16cid:durableId="1409620418">
    <w:abstractNumId w:val="39"/>
  </w:num>
  <w:num w:numId="45" w16cid:durableId="1101414035">
    <w:abstractNumId w:val="35"/>
  </w:num>
  <w:num w:numId="46" w16cid:durableId="1016149934">
    <w:abstractNumId w:val="42"/>
  </w:num>
  <w:num w:numId="47" w16cid:durableId="370106850">
    <w:abstractNumId w:val="47"/>
  </w:num>
  <w:num w:numId="48" w16cid:durableId="1400862951">
    <w:abstractNumId w:val="9"/>
  </w:num>
  <w:num w:numId="49" w16cid:durableId="417753312">
    <w:abstractNumId w:val="25"/>
  </w:num>
  <w:num w:numId="50" w16cid:durableId="1322584838">
    <w:abstractNumId w:val="16"/>
  </w:num>
  <w:num w:numId="51" w16cid:durableId="1883321447">
    <w:abstractNumId w:val="64"/>
  </w:num>
  <w:num w:numId="52" w16cid:durableId="1777024320">
    <w:abstractNumId w:val="7"/>
  </w:num>
  <w:num w:numId="53" w16cid:durableId="251470862">
    <w:abstractNumId w:val="56"/>
  </w:num>
  <w:num w:numId="54" w16cid:durableId="517544023">
    <w:abstractNumId w:val="48"/>
  </w:num>
  <w:num w:numId="55" w16cid:durableId="1751194256">
    <w:abstractNumId w:val="38"/>
  </w:num>
  <w:num w:numId="56" w16cid:durableId="155532526">
    <w:abstractNumId w:val="28"/>
  </w:num>
  <w:num w:numId="57" w16cid:durableId="1485775438">
    <w:abstractNumId w:val="31"/>
  </w:num>
  <w:num w:numId="58" w16cid:durableId="1716197980">
    <w:abstractNumId w:val="57"/>
  </w:num>
  <w:num w:numId="59" w16cid:durableId="1371421865">
    <w:abstractNumId w:val="1"/>
  </w:num>
  <w:num w:numId="60" w16cid:durableId="1137452300">
    <w:abstractNumId w:val="18"/>
  </w:num>
  <w:num w:numId="61" w16cid:durableId="1732456711">
    <w:abstractNumId w:val="20"/>
  </w:num>
  <w:num w:numId="62" w16cid:durableId="918442207">
    <w:abstractNumId w:val="20"/>
  </w:num>
  <w:num w:numId="63" w16cid:durableId="89276153">
    <w:abstractNumId w:val="4"/>
  </w:num>
  <w:num w:numId="64" w16cid:durableId="2087191615">
    <w:abstractNumId w:val="45"/>
  </w:num>
  <w:num w:numId="65" w16cid:durableId="2074958922">
    <w:abstractNumId w:val="40"/>
  </w:num>
  <w:num w:numId="66" w16cid:durableId="986592946">
    <w:abstractNumId w:val="61"/>
  </w:num>
  <w:num w:numId="67" w16cid:durableId="1532911838">
    <w:abstractNumId w:val="20"/>
  </w:num>
  <w:num w:numId="68" w16cid:durableId="129368142">
    <w:abstractNumId w:val="20"/>
  </w:num>
  <w:num w:numId="69" w16cid:durableId="1784573078">
    <w:abstractNumId w:val="13"/>
  </w:num>
  <w:num w:numId="70" w16cid:durableId="1656716328">
    <w:abstractNumId w:val="20"/>
  </w:num>
  <w:num w:numId="71" w16cid:durableId="1469471792">
    <w:abstractNumId w:val="60"/>
  </w:num>
  <w:num w:numId="72" w16cid:durableId="1642887352">
    <w:abstractNumId w:val="65"/>
  </w:num>
  <w:num w:numId="73" w16cid:durableId="1784569761">
    <w:abstractNumId w:val="20"/>
  </w:num>
  <w:num w:numId="74" w16cid:durableId="532309503">
    <w:abstractNumId w:val="1"/>
  </w:num>
  <w:num w:numId="75" w16cid:durableId="17996886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31747847">
    <w:abstractNumId w:val="6"/>
  </w:num>
  <w:num w:numId="77" w16cid:durableId="507914041">
    <w:abstractNumId w:val="1"/>
  </w:num>
  <w:num w:numId="78" w16cid:durableId="362631435">
    <w:abstractNumId w:val="1"/>
  </w:num>
  <w:num w:numId="79" w16cid:durableId="981883196">
    <w:abstractNumId w:val="1"/>
  </w:num>
  <w:num w:numId="80" w16cid:durableId="475614169">
    <w:abstractNumId w:val="1"/>
  </w:num>
  <w:num w:numId="81" w16cid:durableId="1104956834">
    <w:abstractNumId w:val="1"/>
  </w:num>
  <w:num w:numId="82" w16cid:durableId="1921677714">
    <w:abstractNumId w:val="1"/>
  </w:num>
  <w:num w:numId="83" w16cid:durableId="1141458455">
    <w:abstractNumId w:val="1"/>
  </w:num>
  <w:num w:numId="84" w16cid:durableId="647367359">
    <w:abstractNumId w:val="1"/>
  </w:num>
  <w:num w:numId="85" w16cid:durableId="281614798">
    <w:abstractNumId w:val="2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49"/>
    <w:rsid w:val="00001EDA"/>
    <w:rsid w:val="000023C7"/>
    <w:rsid w:val="000038D7"/>
    <w:rsid w:val="000041E8"/>
    <w:rsid w:val="00004B1F"/>
    <w:rsid w:val="00010A52"/>
    <w:rsid w:val="00010DBB"/>
    <w:rsid w:val="00010E07"/>
    <w:rsid w:val="00011B35"/>
    <w:rsid w:val="00011BE3"/>
    <w:rsid w:val="00012700"/>
    <w:rsid w:val="00013153"/>
    <w:rsid w:val="00014DD7"/>
    <w:rsid w:val="00015575"/>
    <w:rsid w:val="00015AF8"/>
    <w:rsid w:val="00016717"/>
    <w:rsid w:val="00017089"/>
    <w:rsid w:val="0001774E"/>
    <w:rsid w:val="00022EBF"/>
    <w:rsid w:val="00023B70"/>
    <w:rsid w:val="00023EA1"/>
    <w:rsid w:val="00023F2A"/>
    <w:rsid w:val="00027FD6"/>
    <w:rsid w:val="0003051D"/>
    <w:rsid w:val="0003062F"/>
    <w:rsid w:val="000310D9"/>
    <w:rsid w:val="00033D0F"/>
    <w:rsid w:val="0003416F"/>
    <w:rsid w:val="00035693"/>
    <w:rsid w:val="00037061"/>
    <w:rsid w:val="0003735A"/>
    <w:rsid w:val="00037B06"/>
    <w:rsid w:val="000415F1"/>
    <w:rsid w:val="00041BD9"/>
    <w:rsid w:val="00041D1A"/>
    <w:rsid w:val="000433D6"/>
    <w:rsid w:val="000442B3"/>
    <w:rsid w:val="00047927"/>
    <w:rsid w:val="00047D95"/>
    <w:rsid w:val="00050945"/>
    <w:rsid w:val="00051158"/>
    <w:rsid w:val="000546B6"/>
    <w:rsid w:val="00056088"/>
    <w:rsid w:val="00056DF7"/>
    <w:rsid w:val="0005739A"/>
    <w:rsid w:val="00057EE3"/>
    <w:rsid w:val="00065DCD"/>
    <w:rsid w:val="000668D7"/>
    <w:rsid w:val="000669C1"/>
    <w:rsid w:val="00067AFE"/>
    <w:rsid w:val="00067EEA"/>
    <w:rsid w:val="00070D47"/>
    <w:rsid w:val="00070E50"/>
    <w:rsid w:val="0007216C"/>
    <w:rsid w:val="000763B9"/>
    <w:rsid w:val="000774E3"/>
    <w:rsid w:val="00077704"/>
    <w:rsid w:val="00080905"/>
    <w:rsid w:val="000831FD"/>
    <w:rsid w:val="00084705"/>
    <w:rsid w:val="00085939"/>
    <w:rsid w:val="00085C78"/>
    <w:rsid w:val="00091EE3"/>
    <w:rsid w:val="00094D24"/>
    <w:rsid w:val="00094D47"/>
    <w:rsid w:val="00094F54"/>
    <w:rsid w:val="00096356"/>
    <w:rsid w:val="000978DF"/>
    <w:rsid w:val="000979DC"/>
    <w:rsid w:val="000A04DB"/>
    <w:rsid w:val="000A1B46"/>
    <w:rsid w:val="000A5853"/>
    <w:rsid w:val="000A6544"/>
    <w:rsid w:val="000A6E31"/>
    <w:rsid w:val="000B0F61"/>
    <w:rsid w:val="000B29B6"/>
    <w:rsid w:val="000B2C0D"/>
    <w:rsid w:val="000B312A"/>
    <w:rsid w:val="000B37A6"/>
    <w:rsid w:val="000B458B"/>
    <w:rsid w:val="000B48F5"/>
    <w:rsid w:val="000B510F"/>
    <w:rsid w:val="000B519E"/>
    <w:rsid w:val="000B563E"/>
    <w:rsid w:val="000B5B65"/>
    <w:rsid w:val="000B7D77"/>
    <w:rsid w:val="000C1654"/>
    <w:rsid w:val="000C1DB1"/>
    <w:rsid w:val="000C55C2"/>
    <w:rsid w:val="000C5875"/>
    <w:rsid w:val="000C606C"/>
    <w:rsid w:val="000C6C31"/>
    <w:rsid w:val="000C6DDD"/>
    <w:rsid w:val="000D0043"/>
    <w:rsid w:val="000D0975"/>
    <w:rsid w:val="000D0FAC"/>
    <w:rsid w:val="000D1F01"/>
    <w:rsid w:val="000D2EF0"/>
    <w:rsid w:val="000D4A82"/>
    <w:rsid w:val="000D62E8"/>
    <w:rsid w:val="000D7147"/>
    <w:rsid w:val="000D773C"/>
    <w:rsid w:val="000E0FC9"/>
    <w:rsid w:val="000E1E57"/>
    <w:rsid w:val="000E3915"/>
    <w:rsid w:val="000E47E1"/>
    <w:rsid w:val="000E4D1F"/>
    <w:rsid w:val="000E6561"/>
    <w:rsid w:val="000E68D5"/>
    <w:rsid w:val="000E6ACC"/>
    <w:rsid w:val="000E6E50"/>
    <w:rsid w:val="000F1863"/>
    <w:rsid w:val="000F314F"/>
    <w:rsid w:val="000F331E"/>
    <w:rsid w:val="000F4D95"/>
    <w:rsid w:val="000F5F70"/>
    <w:rsid w:val="000F757E"/>
    <w:rsid w:val="001003EE"/>
    <w:rsid w:val="0010198A"/>
    <w:rsid w:val="00101C91"/>
    <w:rsid w:val="00103024"/>
    <w:rsid w:val="0010346A"/>
    <w:rsid w:val="001036EF"/>
    <w:rsid w:val="001057BE"/>
    <w:rsid w:val="00105B18"/>
    <w:rsid w:val="0010626E"/>
    <w:rsid w:val="00107045"/>
    <w:rsid w:val="0011027E"/>
    <w:rsid w:val="00110A9F"/>
    <w:rsid w:val="00110ADC"/>
    <w:rsid w:val="00110F8F"/>
    <w:rsid w:val="00111015"/>
    <w:rsid w:val="001113F9"/>
    <w:rsid w:val="00111804"/>
    <w:rsid w:val="00113E88"/>
    <w:rsid w:val="001154C2"/>
    <w:rsid w:val="00115918"/>
    <w:rsid w:val="00116B30"/>
    <w:rsid w:val="00116C8B"/>
    <w:rsid w:val="00117E07"/>
    <w:rsid w:val="00120B15"/>
    <w:rsid w:val="00121F5E"/>
    <w:rsid w:val="0012240D"/>
    <w:rsid w:val="001231A5"/>
    <w:rsid w:val="001231D0"/>
    <w:rsid w:val="00125359"/>
    <w:rsid w:val="00127223"/>
    <w:rsid w:val="001302D0"/>
    <w:rsid w:val="00132C90"/>
    <w:rsid w:val="001335A3"/>
    <w:rsid w:val="00135AEF"/>
    <w:rsid w:val="001378F1"/>
    <w:rsid w:val="00141845"/>
    <w:rsid w:val="0014319F"/>
    <w:rsid w:val="0014353B"/>
    <w:rsid w:val="00144081"/>
    <w:rsid w:val="00144721"/>
    <w:rsid w:val="00145044"/>
    <w:rsid w:val="00145B3A"/>
    <w:rsid w:val="001461DC"/>
    <w:rsid w:val="00146769"/>
    <w:rsid w:val="00146838"/>
    <w:rsid w:val="001468DD"/>
    <w:rsid w:val="001478DC"/>
    <w:rsid w:val="00147E77"/>
    <w:rsid w:val="00147F1A"/>
    <w:rsid w:val="00151C75"/>
    <w:rsid w:val="00152024"/>
    <w:rsid w:val="0015293C"/>
    <w:rsid w:val="0015368F"/>
    <w:rsid w:val="00155077"/>
    <w:rsid w:val="00156908"/>
    <w:rsid w:val="00156936"/>
    <w:rsid w:val="00156B5B"/>
    <w:rsid w:val="00156D5A"/>
    <w:rsid w:val="00160387"/>
    <w:rsid w:val="001609D7"/>
    <w:rsid w:val="001609FA"/>
    <w:rsid w:val="00162EB0"/>
    <w:rsid w:val="001637C4"/>
    <w:rsid w:val="00164EBD"/>
    <w:rsid w:val="00165832"/>
    <w:rsid w:val="0016699E"/>
    <w:rsid w:val="001674A0"/>
    <w:rsid w:val="00167722"/>
    <w:rsid w:val="00171AC6"/>
    <w:rsid w:val="00172042"/>
    <w:rsid w:val="00172337"/>
    <w:rsid w:val="0017257B"/>
    <w:rsid w:val="0017381E"/>
    <w:rsid w:val="00173ECA"/>
    <w:rsid w:val="001756EF"/>
    <w:rsid w:val="00175AD9"/>
    <w:rsid w:val="001767A7"/>
    <w:rsid w:val="00177607"/>
    <w:rsid w:val="0018042A"/>
    <w:rsid w:val="001810ED"/>
    <w:rsid w:val="00181593"/>
    <w:rsid w:val="00181B8A"/>
    <w:rsid w:val="00181C6A"/>
    <w:rsid w:val="0018201E"/>
    <w:rsid w:val="00184293"/>
    <w:rsid w:val="001853C4"/>
    <w:rsid w:val="00185904"/>
    <w:rsid w:val="001861FF"/>
    <w:rsid w:val="001870DE"/>
    <w:rsid w:val="00190257"/>
    <w:rsid w:val="00190F8F"/>
    <w:rsid w:val="00192AF4"/>
    <w:rsid w:val="00193DF1"/>
    <w:rsid w:val="00197008"/>
    <w:rsid w:val="00197EF4"/>
    <w:rsid w:val="001A22D9"/>
    <w:rsid w:val="001A4557"/>
    <w:rsid w:val="001A4FF3"/>
    <w:rsid w:val="001B0FBF"/>
    <w:rsid w:val="001B1354"/>
    <w:rsid w:val="001B14B6"/>
    <w:rsid w:val="001B16D3"/>
    <w:rsid w:val="001B1E21"/>
    <w:rsid w:val="001B242C"/>
    <w:rsid w:val="001B2B09"/>
    <w:rsid w:val="001B4411"/>
    <w:rsid w:val="001B5BB8"/>
    <w:rsid w:val="001B6044"/>
    <w:rsid w:val="001B7346"/>
    <w:rsid w:val="001B7D61"/>
    <w:rsid w:val="001B7EF1"/>
    <w:rsid w:val="001C1590"/>
    <w:rsid w:val="001C2942"/>
    <w:rsid w:val="001C2C2A"/>
    <w:rsid w:val="001C2E52"/>
    <w:rsid w:val="001C354B"/>
    <w:rsid w:val="001C44F3"/>
    <w:rsid w:val="001C51EC"/>
    <w:rsid w:val="001C57FC"/>
    <w:rsid w:val="001C5CB9"/>
    <w:rsid w:val="001C6B59"/>
    <w:rsid w:val="001D066F"/>
    <w:rsid w:val="001D0935"/>
    <w:rsid w:val="001D0DE4"/>
    <w:rsid w:val="001D3575"/>
    <w:rsid w:val="001D409F"/>
    <w:rsid w:val="001D4249"/>
    <w:rsid w:val="001D46D7"/>
    <w:rsid w:val="001D6BF8"/>
    <w:rsid w:val="001E3D2D"/>
    <w:rsid w:val="001E4977"/>
    <w:rsid w:val="001E4F04"/>
    <w:rsid w:val="001E5498"/>
    <w:rsid w:val="001E66F0"/>
    <w:rsid w:val="001E68CE"/>
    <w:rsid w:val="001E71A4"/>
    <w:rsid w:val="001F0E0C"/>
    <w:rsid w:val="001F3340"/>
    <w:rsid w:val="001F3ECB"/>
    <w:rsid w:val="001F44E7"/>
    <w:rsid w:val="001F472D"/>
    <w:rsid w:val="001F508B"/>
    <w:rsid w:val="001F75D0"/>
    <w:rsid w:val="002017EE"/>
    <w:rsid w:val="00203F9E"/>
    <w:rsid w:val="00204D5F"/>
    <w:rsid w:val="00204E66"/>
    <w:rsid w:val="002058F3"/>
    <w:rsid w:val="00205D68"/>
    <w:rsid w:val="00206524"/>
    <w:rsid w:val="002066D6"/>
    <w:rsid w:val="0021061D"/>
    <w:rsid w:val="002107AF"/>
    <w:rsid w:val="0021158F"/>
    <w:rsid w:val="002135DB"/>
    <w:rsid w:val="002141DE"/>
    <w:rsid w:val="00217DEF"/>
    <w:rsid w:val="002200AD"/>
    <w:rsid w:val="00220B02"/>
    <w:rsid w:val="00221128"/>
    <w:rsid w:val="002216A4"/>
    <w:rsid w:val="00221C5D"/>
    <w:rsid w:val="0022292E"/>
    <w:rsid w:val="00222C57"/>
    <w:rsid w:val="00225431"/>
    <w:rsid w:val="00225D8F"/>
    <w:rsid w:val="002267EA"/>
    <w:rsid w:val="0022702B"/>
    <w:rsid w:val="00227B26"/>
    <w:rsid w:val="0023064D"/>
    <w:rsid w:val="002309A8"/>
    <w:rsid w:val="00231123"/>
    <w:rsid w:val="0023177D"/>
    <w:rsid w:val="00231B25"/>
    <w:rsid w:val="00232979"/>
    <w:rsid w:val="00233A79"/>
    <w:rsid w:val="00233C02"/>
    <w:rsid w:val="00234814"/>
    <w:rsid w:val="00236146"/>
    <w:rsid w:val="00236D0F"/>
    <w:rsid w:val="00237087"/>
    <w:rsid w:val="0023726A"/>
    <w:rsid w:val="00237651"/>
    <w:rsid w:val="00240BA5"/>
    <w:rsid w:val="00240DF5"/>
    <w:rsid w:val="00243198"/>
    <w:rsid w:val="00243B91"/>
    <w:rsid w:val="00243C3C"/>
    <w:rsid w:val="002443BA"/>
    <w:rsid w:val="00244E5A"/>
    <w:rsid w:val="002455BF"/>
    <w:rsid w:val="00245E70"/>
    <w:rsid w:val="002521F6"/>
    <w:rsid w:val="00253807"/>
    <w:rsid w:val="0025391F"/>
    <w:rsid w:val="00253EB9"/>
    <w:rsid w:val="00256165"/>
    <w:rsid w:val="0026187F"/>
    <w:rsid w:val="00261E6F"/>
    <w:rsid w:val="00263327"/>
    <w:rsid w:val="00263E04"/>
    <w:rsid w:val="002647F7"/>
    <w:rsid w:val="002653AC"/>
    <w:rsid w:val="002660AB"/>
    <w:rsid w:val="00267573"/>
    <w:rsid w:val="00273848"/>
    <w:rsid w:val="00274E7C"/>
    <w:rsid w:val="00277612"/>
    <w:rsid w:val="002858A1"/>
    <w:rsid w:val="00285CC0"/>
    <w:rsid w:val="00286B49"/>
    <w:rsid w:val="00287C17"/>
    <w:rsid w:val="0029067E"/>
    <w:rsid w:val="00290C2A"/>
    <w:rsid w:val="00290C45"/>
    <w:rsid w:val="00293E4C"/>
    <w:rsid w:val="00294197"/>
    <w:rsid w:val="002946A0"/>
    <w:rsid w:val="00294877"/>
    <w:rsid w:val="00295572"/>
    <w:rsid w:val="00296E9C"/>
    <w:rsid w:val="002A17AD"/>
    <w:rsid w:val="002A18E3"/>
    <w:rsid w:val="002A2D5C"/>
    <w:rsid w:val="002A3F5E"/>
    <w:rsid w:val="002B149F"/>
    <w:rsid w:val="002B46BC"/>
    <w:rsid w:val="002B5009"/>
    <w:rsid w:val="002B51BB"/>
    <w:rsid w:val="002B6307"/>
    <w:rsid w:val="002B6A3B"/>
    <w:rsid w:val="002B6D66"/>
    <w:rsid w:val="002B756E"/>
    <w:rsid w:val="002B75D1"/>
    <w:rsid w:val="002B7DF8"/>
    <w:rsid w:val="002C0139"/>
    <w:rsid w:val="002C068A"/>
    <w:rsid w:val="002C1520"/>
    <w:rsid w:val="002C202E"/>
    <w:rsid w:val="002C2942"/>
    <w:rsid w:val="002C455D"/>
    <w:rsid w:val="002C4CD5"/>
    <w:rsid w:val="002C6B56"/>
    <w:rsid w:val="002C6FCA"/>
    <w:rsid w:val="002C77BF"/>
    <w:rsid w:val="002D0800"/>
    <w:rsid w:val="002D0ED8"/>
    <w:rsid w:val="002D147C"/>
    <w:rsid w:val="002D1990"/>
    <w:rsid w:val="002D19AB"/>
    <w:rsid w:val="002D1C87"/>
    <w:rsid w:val="002D2C7E"/>
    <w:rsid w:val="002D2FD0"/>
    <w:rsid w:val="002D30C4"/>
    <w:rsid w:val="002D34CE"/>
    <w:rsid w:val="002D5EB9"/>
    <w:rsid w:val="002D5F18"/>
    <w:rsid w:val="002D7009"/>
    <w:rsid w:val="002D7E4F"/>
    <w:rsid w:val="002E0005"/>
    <w:rsid w:val="002E18A7"/>
    <w:rsid w:val="002E4EB4"/>
    <w:rsid w:val="002E70AC"/>
    <w:rsid w:val="002E75BC"/>
    <w:rsid w:val="002E7E5C"/>
    <w:rsid w:val="002F2AD3"/>
    <w:rsid w:val="002F4503"/>
    <w:rsid w:val="002F7204"/>
    <w:rsid w:val="0030024C"/>
    <w:rsid w:val="00300FF6"/>
    <w:rsid w:val="00302897"/>
    <w:rsid w:val="00304358"/>
    <w:rsid w:val="00306372"/>
    <w:rsid w:val="00306E5A"/>
    <w:rsid w:val="0030745B"/>
    <w:rsid w:val="00311037"/>
    <w:rsid w:val="003130CB"/>
    <w:rsid w:val="00314773"/>
    <w:rsid w:val="00317149"/>
    <w:rsid w:val="003202DF"/>
    <w:rsid w:val="00320EB8"/>
    <w:rsid w:val="00320FCC"/>
    <w:rsid w:val="00321A25"/>
    <w:rsid w:val="00321E66"/>
    <w:rsid w:val="003224C1"/>
    <w:rsid w:val="003249AB"/>
    <w:rsid w:val="00324BEB"/>
    <w:rsid w:val="00324FE8"/>
    <w:rsid w:val="00326A2A"/>
    <w:rsid w:val="00331CFE"/>
    <w:rsid w:val="00331E6B"/>
    <w:rsid w:val="00332062"/>
    <w:rsid w:val="00332328"/>
    <w:rsid w:val="00332851"/>
    <w:rsid w:val="00332DD2"/>
    <w:rsid w:val="00333165"/>
    <w:rsid w:val="00334CFC"/>
    <w:rsid w:val="003356B2"/>
    <w:rsid w:val="00336ADF"/>
    <w:rsid w:val="00342E0C"/>
    <w:rsid w:val="00344D49"/>
    <w:rsid w:val="00344F42"/>
    <w:rsid w:val="00345CA7"/>
    <w:rsid w:val="00345D3F"/>
    <w:rsid w:val="00346AA9"/>
    <w:rsid w:val="00347051"/>
    <w:rsid w:val="003520BA"/>
    <w:rsid w:val="0035243D"/>
    <w:rsid w:val="00352DD1"/>
    <w:rsid w:val="00353481"/>
    <w:rsid w:val="0035639D"/>
    <w:rsid w:val="003566FA"/>
    <w:rsid w:val="003567B7"/>
    <w:rsid w:val="00360777"/>
    <w:rsid w:val="00363E13"/>
    <w:rsid w:val="003640DB"/>
    <w:rsid w:val="00364148"/>
    <w:rsid w:val="0036531C"/>
    <w:rsid w:val="00365819"/>
    <w:rsid w:val="00366FBB"/>
    <w:rsid w:val="00367103"/>
    <w:rsid w:val="0036790A"/>
    <w:rsid w:val="0036796C"/>
    <w:rsid w:val="00367A8F"/>
    <w:rsid w:val="003704FC"/>
    <w:rsid w:val="00371502"/>
    <w:rsid w:val="0037214E"/>
    <w:rsid w:val="00373067"/>
    <w:rsid w:val="00375337"/>
    <w:rsid w:val="00375694"/>
    <w:rsid w:val="00375F50"/>
    <w:rsid w:val="003761B1"/>
    <w:rsid w:val="00377763"/>
    <w:rsid w:val="00382B87"/>
    <w:rsid w:val="003848D1"/>
    <w:rsid w:val="00384AC6"/>
    <w:rsid w:val="00384AD5"/>
    <w:rsid w:val="0038637F"/>
    <w:rsid w:val="003866E5"/>
    <w:rsid w:val="0038740D"/>
    <w:rsid w:val="00387612"/>
    <w:rsid w:val="00391392"/>
    <w:rsid w:val="003923D4"/>
    <w:rsid w:val="003924DD"/>
    <w:rsid w:val="00392EDB"/>
    <w:rsid w:val="00393596"/>
    <w:rsid w:val="003947A7"/>
    <w:rsid w:val="00394DB5"/>
    <w:rsid w:val="0039548D"/>
    <w:rsid w:val="00395D14"/>
    <w:rsid w:val="00397AB0"/>
    <w:rsid w:val="003A11D5"/>
    <w:rsid w:val="003A2FEF"/>
    <w:rsid w:val="003A3DE1"/>
    <w:rsid w:val="003A3FB9"/>
    <w:rsid w:val="003A4113"/>
    <w:rsid w:val="003A5631"/>
    <w:rsid w:val="003A5E1F"/>
    <w:rsid w:val="003A63C3"/>
    <w:rsid w:val="003A6DAE"/>
    <w:rsid w:val="003A7643"/>
    <w:rsid w:val="003B1E45"/>
    <w:rsid w:val="003B2C7C"/>
    <w:rsid w:val="003B3965"/>
    <w:rsid w:val="003C0693"/>
    <w:rsid w:val="003C24F8"/>
    <w:rsid w:val="003C3D91"/>
    <w:rsid w:val="003C464E"/>
    <w:rsid w:val="003C5C3A"/>
    <w:rsid w:val="003C7803"/>
    <w:rsid w:val="003D0A23"/>
    <w:rsid w:val="003D38D3"/>
    <w:rsid w:val="003D44B8"/>
    <w:rsid w:val="003D45D6"/>
    <w:rsid w:val="003D6712"/>
    <w:rsid w:val="003E0C9D"/>
    <w:rsid w:val="003E224D"/>
    <w:rsid w:val="003E2A4A"/>
    <w:rsid w:val="003E2BA2"/>
    <w:rsid w:val="003E31A1"/>
    <w:rsid w:val="003E3284"/>
    <w:rsid w:val="003E439D"/>
    <w:rsid w:val="003E56BA"/>
    <w:rsid w:val="003E721D"/>
    <w:rsid w:val="003E738E"/>
    <w:rsid w:val="003F0F19"/>
    <w:rsid w:val="003F0FEC"/>
    <w:rsid w:val="003F14A4"/>
    <w:rsid w:val="003F367C"/>
    <w:rsid w:val="003F3E53"/>
    <w:rsid w:val="003F5B12"/>
    <w:rsid w:val="003F74D4"/>
    <w:rsid w:val="003F7F07"/>
    <w:rsid w:val="00400876"/>
    <w:rsid w:val="00400933"/>
    <w:rsid w:val="00400CA4"/>
    <w:rsid w:val="00400F55"/>
    <w:rsid w:val="004022E0"/>
    <w:rsid w:val="004028CE"/>
    <w:rsid w:val="00402A1A"/>
    <w:rsid w:val="0040357D"/>
    <w:rsid w:val="00404265"/>
    <w:rsid w:val="0040512E"/>
    <w:rsid w:val="004069F3"/>
    <w:rsid w:val="00411AFD"/>
    <w:rsid w:val="00412CB7"/>
    <w:rsid w:val="00414AE5"/>
    <w:rsid w:val="00415069"/>
    <w:rsid w:val="00415409"/>
    <w:rsid w:val="00415DC3"/>
    <w:rsid w:val="004171C2"/>
    <w:rsid w:val="00420978"/>
    <w:rsid w:val="00420D0C"/>
    <w:rsid w:val="00422BF1"/>
    <w:rsid w:val="004232E0"/>
    <w:rsid w:val="00423977"/>
    <w:rsid w:val="004239B1"/>
    <w:rsid w:val="004259CB"/>
    <w:rsid w:val="00425B6F"/>
    <w:rsid w:val="00425F68"/>
    <w:rsid w:val="004262DA"/>
    <w:rsid w:val="004270D5"/>
    <w:rsid w:val="004274C4"/>
    <w:rsid w:val="00431ACA"/>
    <w:rsid w:val="00431EA3"/>
    <w:rsid w:val="00433942"/>
    <w:rsid w:val="004342D0"/>
    <w:rsid w:val="0043668D"/>
    <w:rsid w:val="0043678B"/>
    <w:rsid w:val="004401C2"/>
    <w:rsid w:val="0044055D"/>
    <w:rsid w:val="00440630"/>
    <w:rsid w:val="004407B9"/>
    <w:rsid w:val="00441733"/>
    <w:rsid w:val="00443679"/>
    <w:rsid w:val="0044468F"/>
    <w:rsid w:val="00445139"/>
    <w:rsid w:val="00450896"/>
    <w:rsid w:val="00451A66"/>
    <w:rsid w:val="00457B1E"/>
    <w:rsid w:val="00460DEC"/>
    <w:rsid w:val="00461383"/>
    <w:rsid w:val="00461459"/>
    <w:rsid w:val="004630B0"/>
    <w:rsid w:val="004657D5"/>
    <w:rsid w:val="004659CB"/>
    <w:rsid w:val="0046616E"/>
    <w:rsid w:val="004662A9"/>
    <w:rsid w:val="00467DCD"/>
    <w:rsid w:val="004733AF"/>
    <w:rsid w:val="0047487B"/>
    <w:rsid w:val="00475085"/>
    <w:rsid w:val="0047753F"/>
    <w:rsid w:val="00477D26"/>
    <w:rsid w:val="00481BAA"/>
    <w:rsid w:val="0048392A"/>
    <w:rsid w:val="004859E2"/>
    <w:rsid w:val="0048604F"/>
    <w:rsid w:val="00490C6C"/>
    <w:rsid w:val="00492A5C"/>
    <w:rsid w:val="00494C0A"/>
    <w:rsid w:val="00496C5E"/>
    <w:rsid w:val="004A1F5A"/>
    <w:rsid w:val="004A31EA"/>
    <w:rsid w:val="004A3246"/>
    <w:rsid w:val="004A46BE"/>
    <w:rsid w:val="004A4BC3"/>
    <w:rsid w:val="004A4E59"/>
    <w:rsid w:val="004A53DD"/>
    <w:rsid w:val="004A58F1"/>
    <w:rsid w:val="004B1108"/>
    <w:rsid w:val="004B263D"/>
    <w:rsid w:val="004B7305"/>
    <w:rsid w:val="004C1250"/>
    <w:rsid w:val="004C1D03"/>
    <w:rsid w:val="004C2D55"/>
    <w:rsid w:val="004C2F30"/>
    <w:rsid w:val="004C4016"/>
    <w:rsid w:val="004C5179"/>
    <w:rsid w:val="004D2A29"/>
    <w:rsid w:val="004D2CE3"/>
    <w:rsid w:val="004D35EC"/>
    <w:rsid w:val="004D455C"/>
    <w:rsid w:val="004D458B"/>
    <w:rsid w:val="004D4C62"/>
    <w:rsid w:val="004D5089"/>
    <w:rsid w:val="004D6AC9"/>
    <w:rsid w:val="004D6B41"/>
    <w:rsid w:val="004D71D0"/>
    <w:rsid w:val="004D735D"/>
    <w:rsid w:val="004D7476"/>
    <w:rsid w:val="004D7527"/>
    <w:rsid w:val="004D7993"/>
    <w:rsid w:val="004D7C56"/>
    <w:rsid w:val="004E014C"/>
    <w:rsid w:val="004E0AA4"/>
    <w:rsid w:val="004E2079"/>
    <w:rsid w:val="004E3800"/>
    <w:rsid w:val="004E4BE4"/>
    <w:rsid w:val="004E59AF"/>
    <w:rsid w:val="004E5CE4"/>
    <w:rsid w:val="004E645E"/>
    <w:rsid w:val="004F1A82"/>
    <w:rsid w:val="004F28AC"/>
    <w:rsid w:val="004F2A73"/>
    <w:rsid w:val="004F5612"/>
    <w:rsid w:val="004F6334"/>
    <w:rsid w:val="004F6B06"/>
    <w:rsid w:val="004F6B23"/>
    <w:rsid w:val="004F7657"/>
    <w:rsid w:val="004F7E63"/>
    <w:rsid w:val="00500372"/>
    <w:rsid w:val="0050353F"/>
    <w:rsid w:val="00503740"/>
    <w:rsid w:val="00503FC4"/>
    <w:rsid w:val="00504D9A"/>
    <w:rsid w:val="00505C7A"/>
    <w:rsid w:val="00507853"/>
    <w:rsid w:val="00507955"/>
    <w:rsid w:val="005079F8"/>
    <w:rsid w:val="00507BFD"/>
    <w:rsid w:val="005109AA"/>
    <w:rsid w:val="005113BE"/>
    <w:rsid w:val="005114A3"/>
    <w:rsid w:val="00511B6D"/>
    <w:rsid w:val="005128B9"/>
    <w:rsid w:val="00513D8D"/>
    <w:rsid w:val="0051564E"/>
    <w:rsid w:val="00515A0D"/>
    <w:rsid w:val="00515AF5"/>
    <w:rsid w:val="005170AF"/>
    <w:rsid w:val="00517B5D"/>
    <w:rsid w:val="00517D51"/>
    <w:rsid w:val="00520316"/>
    <w:rsid w:val="00521237"/>
    <w:rsid w:val="00522E1E"/>
    <w:rsid w:val="00522E8F"/>
    <w:rsid w:val="00522F17"/>
    <w:rsid w:val="00524D44"/>
    <w:rsid w:val="00526DA8"/>
    <w:rsid w:val="005271F2"/>
    <w:rsid w:val="00532765"/>
    <w:rsid w:val="00532A8C"/>
    <w:rsid w:val="00533827"/>
    <w:rsid w:val="005350A6"/>
    <w:rsid w:val="005364FF"/>
    <w:rsid w:val="0053763E"/>
    <w:rsid w:val="00537E29"/>
    <w:rsid w:val="00540526"/>
    <w:rsid w:val="0054164B"/>
    <w:rsid w:val="0054266A"/>
    <w:rsid w:val="00543537"/>
    <w:rsid w:val="005524F0"/>
    <w:rsid w:val="00552E65"/>
    <w:rsid w:val="00555CDD"/>
    <w:rsid w:val="00555ED6"/>
    <w:rsid w:val="00556292"/>
    <w:rsid w:val="005571BA"/>
    <w:rsid w:val="00557D17"/>
    <w:rsid w:val="00557D48"/>
    <w:rsid w:val="0056027B"/>
    <w:rsid w:val="005602BA"/>
    <w:rsid w:val="00560BED"/>
    <w:rsid w:val="00562297"/>
    <w:rsid w:val="0056315E"/>
    <w:rsid w:val="00563767"/>
    <w:rsid w:val="005641D6"/>
    <w:rsid w:val="00564B66"/>
    <w:rsid w:val="00564DBD"/>
    <w:rsid w:val="00566842"/>
    <w:rsid w:val="00567763"/>
    <w:rsid w:val="005678E9"/>
    <w:rsid w:val="00570720"/>
    <w:rsid w:val="00570BA9"/>
    <w:rsid w:val="0057182D"/>
    <w:rsid w:val="005721D5"/>
    <w:rsid w:val="00572EB6"/>
    <w:rsid w:val="00573D24"/>
    <w:rsid w:val="00574D5C"/>
    <w:rsid w:val="00575BF4"/>
    <w:rsid w:val="00577F65"/>
    <w:rsid w:val="005814EE"/>
    <w:rsid w:val="00581D2C"/>
    <w:rsid w:val="00581F97"/>
    <w:rsid w:val="005822F4"/>
    <w:rsid w:val="0058350B"/>
    <w:rsid w:val="0058377E"/>
    <w:rsid w:val="00584151"/>
    <w:rsid w:val="0058421C"/>
    <w:rsid w:val="0058459D"/>
    <w:rsid w:val="00586ED9"/>
    <w:rsid w:val="005871DF"/>
    <w:rsid w:val="00587CFD"/>
    <w:rsid w:val="0059225D"/>
    <w:rsid w:val="00592A8B"/>
    <w:rsid w:val="005935F4"/>
    <w:rsid w:val="00593CC9"/>
    <w:rsid w:val="005958AE"/>
    <w:rsid w:val="00595A3B"/>
    <w:rsid w:val="00595BB3"/>
    <w:rsid w:val="005975A7"/>
    <w:rsid w:val="00597F3E"/>
    <w:rsid w:val="005A0751"/>
    <w:rsid w:val="005A0809"/>
    <w:rsid w:val="005A0D91"/>
    <w:rsid w:val="005A11DC"/>
    <w:rsid w:val="005A1F5A"/>
    <w:rsid w:val="005A2612"/>
    <w:rsid w:val="005A2654"/>
    <w:rsid w:val="005A2C85"/>
    <w:rsid w:val="005A46BE"/>
    <w:rsid w:val="005A4F7B"/>
    <w:rsid w:val="005A50F7"/>
    <w:rsid w:val="005A60A1"/>
    <w:rsid w:val="005A7F15"/>
    <w:rsid w:val="005B01B5"/>
    <w:rsid w:val="005B1C24"/>
    <w:rsid w:val="005B1C98"/>
    <w:rsid w:val="005B26EA"/>
    <w:rsid w:val="005B2779"/>
    <w:rsid w:val="005B3441"/>
    <w:rsid w:val="005B3610"/>
    <w:rsid w:val="005B3A3A"/>
    <w:rsid w:val="005B4ABC"/>
    <w:rsid w:val="005B4CAC"/>
    <w:rsid w:val="005B617B"/>
    <w:rsid w:val="005B702C"/>
    <w:rsid w:val="005B72F5"/>
    <w:rsid w:val="005B77A2"/>
    <w:rsid w:val="005C015D"/>
    <w:rsid w:val="005C0861"/>
    <w:rsid w:val="005C2CFF"/>
    <w:rsid w:val="005C3F5A"/>
    <w:rsid w:val="005C4A22"/>
    <w:rsid w:val="005C4CEA"/>
    <w:rsid w:val="005C4D27"/>
    <w:rsid w:val="005C57D4"/>
    <w:rsid w:val="005C5E03"/>
    <w:rsid w:val="005D1762"/>
    <w:rsid w:val="005D2460"/>
    <w:rsid w:val="005D2732"/>
    <w:rsid w:val="005D28A9"/>
    <w:rsid w:val="005D3D46"/>
    <w:rsid w:val="005D503D"/>
    <w:rsid w:val="005D5068"/>
    <w:rsid w:val="005D540B"/>
    <w:rsid w:val="005D66A0"/>
    <w:rsid w:val="005D6EE8"/>
    <w:rsid w:val="005E203E"/>
    <w:rsid w:val="005E362B"/>
    <w:rsid w:val="005E4E46"/>
    <w:rsid w:val="005E718E"/>
    <w:rsid w:val="005F11F5"/>
    <w:rsid w:val="005F2BFB"/>
    <w:rsid w:val="005F45C1"/>
    <w:rsid w:val="005F4B5B"/>
    <w:rsid w:val="005F59FB"/>
    <w:rsid w:val="005F625A"/>
    <w:rsid w:val="005F7CC7"/>
    <w:rsid w:val="00601B93"/>
    <w:rsid w:val="00601C0D"/>
    <w:rsid w:val="006049C3"/>
    <w:rsid w:val="006064BC"/>
    <w:rsid w:val="00606F33"/>
    <w:rsid w:val="00607CD2"/>
    <w:rsid w:val="00610DC1"/>
    <w:rsid w:val="00611DA8"/>
    <w:rsid w:val="00611E17"/>
    <w:rsid w:val="00612479"/>
    <w:rsid w:val="00614001"/>
    <w:rsid w:val="00614BAC"/>
    <w:rsid w:val="00617EA8"/>
    <w:rsid w:val="00617EB0"/>
    <w:rsid w:val="00621696"/>
    <w:rsid w:val="0062197B"/>
    <w:rsid w:val="00622046"/>
    <w:rsid w:val="00622491"/>
    <w:rsid w:val="00622B51"/>
    <w:rsid w:val="00623453"/>
    <w:rsid w:val="006235EF"/>
    <w:rsid w:val="00625F3F"/>
    <w:rsid w:val="00631AB2"/>
    <w:rsid w:val="0063558F"/>
    <w:rsid w:val="00640C49"/>
    <w:rsid w:val="006411F1"/>
    <w:rsid w:val="00644629"/>
    <w:rsid w:val="00645092"/>
    <w:rsid w:val="006458BE"/>
    <w:rsid w:val="00647465"/>
    <w:rsid w:val="006509AC"/>
    <w:rsid w:val="006542BC"/>
    <w:rsid w:val="00655708"/>
    <w:rsid w:val="006563BF"/>
    <w:rsid w:val="00656EB4"/>
    <w:rsid w:val="006578A4"/>
    <w:rsid w:val="00660D6A"/>
    <w:rsid w:val="00662C8D"/>
    <w:rsid w:val="006637C5"/>
    <w:rsid w:val="00663D0A"/>
    <w:rsid w:val="0066642A"/>
    <w:rsid w:val="00667575"/>
    <w:rsid w:val="006707FC"/>
    <w:rsid w:val="00670E31"/>
    <w:rsid w:val="00671474"/>
    <w:rsid w:val="00672CF0"/>
    <w:rsid w:val="0067499B"/>
    <w:rsid w:val="00674AA0"/>
    <w:rsid w:val="00677433"/>
    <w:rsid w:val="006775E2"/>
    <w:rsid w:val="00677FA6"/>
    <w:rsid w:val="00681254"/>
    <w:rsid w:val="00681438"/>
    <w:rsid w:val="00681838"/>
    <w:rsid w:val="00683831"/>
    <w:rsid w:val="00683982"/>
    <w:rsid w:val="00683A32"/>
    <w:rsid w:val="00683B87"/>
    <w:rsid w:val="00685157"/>
    <w:rsid w:val="0068587D"/>
    <w:rsid w:val="00685DE8"/>
    <w:rsid w:val="006861EB"/>
    <w:rsid w:val="0069017D"/>
    <w:rsid w:val="006915FD"/>
    <w:rsid w:val="00691E3D"/>
    <w:rsid w:val="00692DCA"/>
    <w:rsid w:val="006949AC"/>
    <w:rsid w:val="006954BD"/>
    <w:rsid w:val="006958D7"/>
    <w:rsid w:val="0069747F"/>
    <w:rsid w:val="006A0509"/>
    <w:rsid w:val="006A09AC"/>
    <w:rsid w:val="006A0C58"/>
    <w:rsid w:val="006A3346"/>
    <w:rsid w:val="006A358A"/>
    <w:rsid w:val="006A40F2"/>
    <w:rsid w:val="006A5603"/>
    <w:rsid w:val="006A6229"/>
    <w:rsid w:val="006A66AB"/>
    <w:rsid w:val="006A6CC8"/>
    <w:rsid w:val="006B0C87"/>
    <w:rsid w:val="006B0D4B"/>
    <w:rsid w:val="006B217F"/>
    <w:rsid w:val="006B3C54"/>
    <w:rsid w:val="006B4392"/>
    <w:rsid w:val="006B6CD8"/>
    <w:rsid w:val="006C0679"/>
    <w:rsid w:val="006C1728"/>
    <w:rsid w:val="006C25FA"/>
    <w:rsid w:val="006C2DC9"/>
    <w:rsid w:val="006C3C10"/>
    <w:rsid w:val="006C5F0B"/>
    <w:rsid w:val="006C632C"/>
    <w:rsid w:val="006D0477"/>
    <w:rsid w:val="006D2D95"/>
    <w:rsid w:val="006D3FDB"/>
    <w:rsid w:val="006D454A"/>
    <w:rsid w:val="006D4D40"/>
    <w:rsid w:val="006D65C5"/>
    <w:rsid w:val="006D68CD"/>
    <w:rsid w:val="006E0BAB"/>
    <w:rsid w:val="006E3109"/>
    <w:rsid w:val="006E3D67"/>
    <w:rsid w:val="006E4A76"/>
    <w:rsid w:val="006E54A7"/>
    <w:rsid w:val="006E5D8C"/>
    <w:rsid w:val="006E6539"/>
    <w:rsid w:val="006E65CB"/>
    <w:rsid w:val="006E7526"/>
    <w:rsid w:val="006E7997"/>
    <w:rsid w:val="006E7C47"/>
    <w:rsid w:val="006F0AA3"/>
    <w:rsid w:val="006F2556"/>
    <w:rsid w:val="006F33BF"/>
    <w:rsid w:val="006F3C7B"/>
    <w:rsid w:val="006F3F7D"/>
    <w:rsid w:val="006F453D"/>
    <w:rsid w:val="006F4CF9"/>
    <w:rsid w:val="006F4EB1"/>
    <w:rsid w:val="006F664B"/>
    <w:rsid w:val="006F751A"/>
    <w:rsid w:val="006F7935"/>
    <w:rsid w:val="00700871"/>
    <w:rsid w:val="00700A62"/>
    <w:rsid w:val="00701361"/>
    <w:rsid w:val="007031E2"/>
    <w:rsid w:val="00704707"/>
    <w:rsid w:val="00706960"/>
    <w:rsid w:val="00706EBF"/>
    <w:rsid w:val="007073BA"/>
    <w:rsid w:val="007076EA"/>
    <w:rsid w:val="00710F3B"/>
    <w:rsid w:val="00711210"/>
    <w:rsid w:val="0071174B"/>
    <w:rsid w:val="00711B01"/>
    <w:rsid w:val="007130D7"/>
    <w:rsid w:val="00713D9D"/>
    <w:rsid w:val="00713F2A"/>
    <w:rsid w:val="00715402"/>
    <w:rsid w:val="00715445"/>
    <w:rsid w:val="0071641A"/>
    <w:rsid w:val="00716B6C"/>
    <w:rsid w:val="00717C55"/>
    <w:rsid w:val="00717C97"/>
    <w:rsid w:val="00721BD4"/>
    <w:rsid w:val="007257E9"/>
    <w:rsid w:val="00725D13"/>
    <w:rsid w:val="00725F3D"/>
    <w:rsid w:val="007279CF"/>
    <w:rsid w:val="00732F65"/>
    <w:rsid w:val="0073318A"/>
    <w:rsid w:val="0073434B"/>
    <w:rsid w:val="00734375"/>
    <w:rsid w:val="00735351"/>
    <w:rsid w:val="00735C0D"/>
    <w:rsid w:val="00740438"/>
    <w:rsid w:val="0074093D"/>
    <w:rsid w:val="0074459F"/>
    <w:rsid w:val="0074551B"/>
    <w:rsid w:val="00746C6F"/>
    <w:rsid w:val="00746CF8"/>
    <w:rsid w:val="00750083"/>
    <w:rsid w:val="00750377"/>
    <w:rsid w:val="00750F54"/>
    <w:rsid w:val="00751D91"/>
    <w:rsid w:val="007555F7"/>
    <w:rsid w:val="0075581A"/>
    <w:rsid w:val="0075788D"/>
    <w:rsid w:val="00761945"/>
    <w:rsid w:val="007639BA"/>
    <w:rsid w:val="0076561F"/>
    <w:rsid w:val="00766A01"/>
    <w:rsid w:val="007671CA"/>
    <w:rsid w:val="00770D02"/>
    <w:rsid w:val="00770EC8"/>
    <w:rsid w:val="0077472E"/>
    <w:rsid w:val="00774E2B"/>
    <w:rsid w:val="0077526F"/>
    <w:rsid w:val="007755F9"/>
    <w:rsid w:val="007809A9"/>
    <w:rsid w:val="00780FB8"/>
    <w:rsid w:val="00783BB8"/>
    <w:rsid w:val="0078449B"/>
    <w:rsid w:val="007863A9"/>
    <w:rsid w:val="00786443"/>
    <w:rsid w:val="007869EA"/>
    <w:rsid w:val="007874BF"/>
    <w:rsid w:val="00787868"/>
    <w:rsid w:val="0078790E"/>
    <w:rsid w:val="007923DA"/>
    <w:rsid w:val="00793271"/>
    <w:rsid w:val="00794139"/>
    <w:rsid w:val="00796A28"/>
    <w:rsid w:val="007978AA"/>
    <w:rsid w:val="007A15F4"/>
    <w:rsid w:val="007A228D"/>
    <w:rsid w:val="007A231C"/>
    <w:rsid w:val="007A3503"/>
    <w:rsid w:val="007B0C32"/>
    <w:rsid w:val="007B21C4"/>
    <w:rsid w:val="007B4085"/>
    <w:rsid w:val="007B420A"/>
    <w:rsid w:val="007B53BD"/>
    <w:rsid w:val="007B5531"/>
    <w:rsid w:val="007B6618"/>
    <w:rsid w:val="007B70D5"/>
    <w:rsid w:val="007C04C4"/>
    <w:rsid w:val="007C3549"/>
    <w:rsid w:val="007C3F7B"/>
    <w:rsid w:val="007C45D5"/>
    <w:rsid w:val="007C5849"/>
    <w:rsid w:val="007C7769"/>
    <w:rsid w:val="007D0898"/>
    <w:rsid w:val="007D1059"/>
    <w:rsid w:val="007D2349"/>
    <w:rsid w:val="007D2B2D"/>
    <w:rsid w:val="007D4244"/>
    <w:rsid w:val="007D4CD7"/>
    <w:rsid w:val="007D6692"/>
    <w:rsid w:val="007D6888"/>
    <w:rsid w:val="007D6CED"/>
    <w:rsid w:val="007D6F3B"/>
    <w:rsid w:val="007D75C3"/>
    <w:rsid w:val="007D77A4"/>
    <w:rsid w:val="007E0889"/>
    <w:rsid w:val="007E3046"/>
    <w:rsid w:val="007E3058"/>
    <w:rsid w:val="007E33DA"/>
    <w:rsid w:val="007E4183"/>
    <w:rsid w:val="007E42B4"/>
    <w:rsid w:val="007E6E52"/>
    <w:rsid w:val="007E6EE5"/>
    <w:rsid w:val="007E75BA"/>
    <w:rsid w:val="007E7A60"/>
    <w:rsid w:val="007F0A16"/>
    <w:rsid w:val="007F2917"/>
    <w:rsid w:val="007F3531"/>
    <w:rsid w:val="007F3EC6"/>
    <w:rsid w:val="007F6575"/>
    <w:rsid w:val="007F6CEE"/>
    <w:rsid w:val="007F725D"/>
    <w:rsid w:val="007F75C8"/>
    <w:rsid w:val="007F7EC0"/>
    <w:rsid w:val="00800BD6"/>
    <w:rsid w:val="00802B48"/>
    <w:rsid w:val="008057C8"/>
    <w:rsid w:val="00805B17"/>
    <w:rsid w:val="00806FB8"/>
    <w:rsid w:val="00807D25"/>
    <w:rsid w:val="00807D7D"/>
    <w:rsid w:val="00811463"/>
    <w:rsid w:val="008116FB"/>
    <w:rsid w:val="00811E27"/>
    <w:rsid w:val="00813057"/>
    <w:rsid w:val="008134EB"/>
    <w:rsid w:val="00815271"/>
    <w:rsid w:val="00815573"/>
    <w:rsid w:val="00815936"/>
    <w:rsid w:val="0081635E"/>
    <w:rsid w:val="008167C8"/>
    <w:rsid w:val="008172AF"/>
    <w:rsid w:val="008204E5"/>
    <w:rsid w:val="00824468"/>
    <w:rsid w:val="008303B7"/>
    <w:rsid w:val="00831104"/>
    <w:rsid w:val="00832674"/>
    <w:rsid w:val="008334F2"/>
    <w:rsid w:val="00834113"/>
    <w:rsid w:val="00834612"/>
    <w:rsid w:val="008350C8"/>
    <w:rsid w:val="00835DF6"/>
    <w:rsid w:val="0083664F"/>
    <w:rsid w:val="00837565"/>
    <w:rsid w:val="00845C55"/>
    <w:rsid w:val="00846066"/>
    <w:rsid w:val="00847DCE"/>
    <w:rsid w:val="00851738"/>
    <w:rsid w:val="008526B5"/>
    <w:rsid w:val="00852F66"/>
    <w:rsid w:val="0085318B"/>
    <w:rsid w:val="00853A9F"/>
    <w:rsid w:val="00853D8A"/>
    <w:rsid w:val="00855B8C"/>
    <w:rsid w:val="00857095"/>
    <w:rsid w:val="0085745E"/>
    <w:rsid w:val="00857779"/>
    <w:rsid w:val="00860FD5"/>
    <w:rsid w:val="00861158"/>
    <w:rsid w:val="008613A0"/>
    <w:rsid w:val="008638C0"/>
    <w:rsid w:val="00863C9F"/>
    <w:rsid w:val="0086478D"/>
    <w:rsid w:val="008649C7"/>
    <w:rsid w:val="008649E1"/>
    <w:rsid w:val="00865573"/>
    <w:rsid w:val="00870EDA"/>
    <w:rsid w:val="00874058"/>
    <w:rsid w:val="00874977"/>
    <w:rsid w:val="00874E1F"/>
    <w:rsid w:val="0087570E"/>
    <w:rsid w:val="00877438"/>
    <w:rsid w:val="00877FB8"/>
    <w:rsid w:val="0088019D"/>
    <w:rsid w:val="00881FB2"/>
    <w:rsid w:val="00881FD8"/>
    <w:rsid w:val="00884613"/>
    <w:rsid w:val="00886662"/>
    <w:rsid w:val="0088760E"/>
    <w:rsid w:val="00891D0D"/>
    <w:rsid w:val="00894A29"/>
    <w:rsid w:val="008962C9"/>
    <w:rsid w:val="008A05C2"/>
    <w:rsid w:val="008A0940"/>
    <w:rsid w:val="008A1DDD"/>
    <w:rsid w:val="008A2BFD"/>
    <w:rsid w:val="008A48E0"/>
    <w:rsid w:val="008A5A2B"/>
    <w:rsid w:val="008A5BA0"/>
    <w:rsid w:val="008A6449"/>
    <w:rsid w:val="008B1AA4"/>
    <w:rsid w:val="008B219A"/>
    <w:rsid w:val="008B2B3E"/>
    <w:rsid w:val="008B3394"/>
    <w:rsid w:val="008B4457"/>
    <w:rsid w:val="008B4BE1"/>
    <w:rsid w:val="008B4F7A"/>
    <w:rsid w:val="008B5487"/>
    <w:rsid w:val="008B560C"/>
    <w:rsid w:val="008B7F40"/>
    <w:rsid w:val="008C06AA"/>
    <w:rsid w:val="008C1345"/>
    <w:rsid w:val="008C2353"/>
    <w:rsid w:val="008C3D27"/>
    <w:rsid w:val="008C5276"/>
    <w:rsid w:val="008C7746"/>
    <w:rsid w:val="008D00AA"/>
    <w:rsid w:val="008D030F"/>
    <w:rsid w:val="008D20C6"/>
    <w:rsid w:val="008D2966"/>
    <w:rsid w:val="008D337C"/>
    <w:rsid w:val="008D4075"/>
    <w:rsid w:val="008D40F1"/>
    <w:rsid w:val="008D4200"/>
    <w:rsid w:val="008D4EA3"/>
    <w:rsid w:val="008D51E1"/>
    <w:rsid w:val="008D5281"/>
    <w:rsid w:val="008D5437"/>
    <w:rsid w:val="008D604E"/>
    <w:rsid w:val="008D6DCD"/>
    <w:rsid w:val="008D6E9E"/>
    <w:rsid w:val="008D70F0"/>
    <w:rsid w:val="008D7C9D"/>
    <w:rsid w:val="008E0439"/>
    <w:rsid w:val="008E108B"/>
    <w:rsid w:val="008E1601"/>
    <w:rsid w:val="008E1F96"/>
    <w:rsid w:val="008E2661"/>
    <w:rsid w:val="008E2DD6"/>
    <w:rsid w:val="008E2ECB"/>
    <w:rsid w:val="008E402A"/>
    <w:rsid w:val="008E5BE7"/>
    <w:rsid w:val="008F0CEF"/>
    <w:rsid w:val="008F1236"/>
    <w:rsid w:val="008F1365"/>
    <w:rsid w:val="008F18CD"/>
    <w:rsid w:val="008F20DC"/>
    <w:rsid w:val="008F36ED"/>
    <w:rsid w:val="008F566D"/>
    <w:rsid w:val="008F6FA4"/>
    <w:rsid w:val="0090347B"/>
    <w:rsid w:val="00904AD0"/>
    <w:rsid w:val="00907780"/>
    <w:rsid w:val="009104A0"/>
    <w:rsid w:val="009116ED"/>
    <w:rsid w:val="009127BA"/>
    <w:rsid w:val="00912B66"/>
    <w:rsid w:val="009142FF"/>
    <w:rsid w:val="009154AC"/>
    <w:rsid w:val="0091575F"/>
    <w:rsid w:val="00916A9F"/>
    <w:rsid w:val="00916AD3"/>
    <w:rsid w:val="0091793F"/>
    <w:rsid w:val="00917F24"/>
    <w:rsid w:val="00920415"/>
    <w:rsid w:val="00920FC5"/>
    <w:rsid w:val="00921983"/>
    <w:rsid w:val="00921E44"/>
    <w:rsid w:val="00922488"/>
    <w:rsid w:val="00923A38"/>
    <w:rsid w:val="00923E43"/>
    <w:rsid w:val="00926914"/>
    <w:rsid w:val="0092718A"/>
    <w:rsid w:val="00930AFA"/>
    <w:rsid w:val="00930C34"/>
    <w:rsid w:val="009317D9"/>
    <w:rsid w:val="00931F0E"/>
    <w:rsid w:val="00932D8C"/>
    <w:rsid w:val="00933150"/>
    <w:rsid w:val="009333D0"/>
    <w:rsid w:val="00934856"/>
    <w:rsid w:val="00934ECA"/>
    <w:rsid w:val="009353D8"/>
    <w:rsid w:val="0093775B"/>
    <w:rsid w:val="00941ABF"/>
    <w:rsid w:val="00945D5A"/>
    <w:rsid w:val="00946DDB"/>
    <w:rsid w:val="009477F4"/>
    <w:rsid w:val="0095189E"/>
    <w:rsid w:val="00951B55"/>
    <w:rsid w:val="00952A12"/>
    <w:rsid w:val="00952DC2"/>
    <w:rsid w:val="00952E07"/>
    <w:rsid w:val="009564BD"/>
    <w:rsid w:val="00960401"/>
    <w:rsid w:val="009626DA"/>
    <w:rsid w:val="009629F4"/>
    <w:rsid w:val="00963385"/>
    <w:rsid w:val="00963AA6"/>
    <w:rsid w:val="0096533E"/>
    <w:rsid w:val="009667FB"/>
    <w:rsid w:val="00966A74"/>
    <w:rsid w:val="00970DE2"/>
    <w:rsid w:val="00970F39"/>
    <w:rsid w:val="0097230E"/>
    <w:rsid w:val="00973BC7"/>
    <w:rsid w:val="00973F38"/>
    <w:rsid w:val="00976356"/>
    <w:rsid w:val="00981BC7"/>
    <w:rsid w:val="00982500"/>
    <w:rsid w:val="009837ED"/>
    <w:rsid w:val="00984507"/>
    <w:rsid w:val="00985CC7"/>
    <w:rsid w:val="00987EBF"/>
    <w:rsid w:val="00990139"/>
    <w:rsid w:val="00990C5B"/>
    <w:rsid w:val="009910C2"/>
    <w:rsid w:val="00991CAD"/>
    <w:rsid w:val="00992070"/>
    <w:rsid w:val="00993A06"/>
    <w:rsid w:val="00997E9B"/>
    <w:rsid w:val="009A02DE"/>
    <w:rsid w:val="009A0C93"/>
    <w:rsid w:val="009A0E0E"/>
    <w:rsid w:val="009A1DC1"/>
    <w:rsid w:val="009A324A"/>
    <w:rsid w:val="009A38D3"/>
    <w:rsid w:val="009A3BAE"/>
    <w:rsid w:val="009A4BAA"/>
    <w:rsid w:val="009A6494"/>
    <w:rsid w:val="009A708F"/>
    <w:rsid w:val="009A714E"/>
    <w:rsid w:val="009A7AD0"/>
    <w:rsid w:val="009B19AA"/>
    <w:rsid w:val="009B1BC3"/>
    <w:rsid w:val="009B341C"/>
    <w:rsid w:val="009B36CA"/>
    <w:rsid w:val="009B45FB"/>
    <w:rsid w:val="009B5EB5"/>
    <w:rsid w:val="009B63C9"/>
    <w:rsid w:val="009B7173"/>
    <w:rsid w:val="009B7391"/>
    <w:rsid w:val="009B77B5"/>
    <w:rsid w:val="009B7FE5"/>
    <w:rsid w:val="009C1158"/>
    <w:rsid w:val="009C2928"/>
    <w:rsid w:val="009C30E4"/>
    <w:rsid w:val="009C3B7F"/>
    <w:rsid w:val="009C6D02"/>
    <w:rsid w:val="009C7038"/>
    <w:rsid w:val="009C7873"/>
    <w:rsid w:val="009D3982"/>
    <w:rsid w:val="009D493B"/>
    <w:rsid w:val="009D4C7F"/>
    <w:rsid w:val="009D6EB6"/>
    <w:rsid w:val="009D7170"/>
    <w:rsid w:val="009D7458"/>
    <w:rsid w:val="009E020C"/>
    <w:rsid w:val="009E1876"/>
    <w:rsid w:val="009E2764"/>
    <w:rsid w:val="009E3896"/>
    <w:rsid w:val="009E3A93"/>
    <w:rsid w:val="009E45D3"/>
    <w:rsid w:val="009E4763"/>
    <w:rsid w:val="009E48EB"/>
    <w:rsid w:val="009E56E3"/>
    <w:rsid w:val="009E7949"/>
    <w:rsid w:val="009F06A3"/>
    <w:rsid w:val="009F180B"/>
    <w:rsid w:val="009F248C"/>
    <w:rsid w:val="009F39D8"/>
    <w:rsid w:val="009F58A9"/>
    <w:rsid w:val="009F5A51"/>
    <w:rsid w:val="009F5B36"/>
    <w:rsid w:val="009F6801"/>
    <w:rsid w:val="009F6B95"/>
    <w:rsid w:val="009F7D4C"/>
    <w:rsid w:val="00A00BB2"/>
    <w:rsid w:val="00A00ED7"/>
    <w:rsid w:val="00A01973"/>
    <w:rsid w:val="00A02677"/>
    <w:rsid w:val="00A031FD"/>
    <w:rsid w:val="00A04A5E"/>
    <w:rsid w:val="00A057B0"/>
    <w:rsid w:val="00A06B71"/>
    <w:rsid w:val="00A070D6"/>
    <w:rsid w:val="00A1211B"/>
    <w:rsid w:val="00A131ED"/>
    <w:rsid w:val="00A141CA"/>
    <w:rsid w:val="00A15062"/>
    <w:rsid w:val="00A15297"/>
    <w:rsid w:val="00A15690"/>
    <w:rsid w:val="00A16D31"/>
    <w:rsid w:val="00A172B1"/>
    <w:rsid w:val="00A176E1"/>
    <w:rsid w:val="00A2071C"/>
    <w:rsid w:val="00A214EF"/>
    <w:rsid w:val="00A21607"/>
    <w:rsid w:val="00A23686"/>
    <w:rsid w:val="00A245B9"/>
    <w:rsid w:val="00A2541C"/>
    <w:rsid w:val="00A25532"/>
    <w:rsid w:val="00A27204"/>
    <w:rsid w:val="00A305F7"/>
    <w:rsid w:val="00A3097F"/>
    <w:rsid w:val="00A30EB2"/>
    <w:rsid w:val="00A322CF"/>
    <w:rsid w:val="00A34026"/>
    <w:rsid w:val="00A3777E"/>
    <w:rsid w:val="00A37A23"/>
    <w:rsid w:val="00A41638"/>
    <w:rsid w:val="00A42145"/>
    <w:rsid w:val="00A42714"/>
    <w:rsid w:val="00A44743"/>
    <w:rsid w:val="00A45433"/>
    <w:rsid w:val="00A47162"/>
    <w:rsid w:val="00A4732A"/>
    <w:rsid w:val="00A52604"/>
    <w:rsid w:val="00A53150"/>
    <w:rsid w:val="00A547E8"/>
    <w:rsid w:val="00A553E4"/>
    <w:rsid w:val="00A55A96"/>
    <w:rsid w:val="00A56337"/>
    <w:rsid w:val="00A56B1A"/>
    <w:rsid w:val="00A56D3D"/>
    <w:rsid w:val="00A60E4C"/>
    <w:rsid w:val="00A617DC"/>
    <w:rsid w:val="00A6249A"/>
    <w:rsid w:val="00A63F9F"/>
    <w:rsid w:val="00A65B9C"/>
    <w:rsid w:val="00A713C3"/>
    <w:rsid w:val="00A71B1E"/>
    <w:rsid w:val="00A72778"/>
    <w:rsid w:val="00A73766"/>
    <w:rsid w:val="00A74BCB"/>
    <w:rsid w:val="00A75678"/>
    <w:rsid w:val="00A75945"/>
    <w:rsid w:val="00A75A87"/>
    <w:rsid w:val="00A75E18"/>
    <w:rsid w:val="00A7601C"/>
    <w:rsid w:val="00A769C5"/>
    <w:rsid w:val="00A776D4"/>
    <w:rsid w:val="00A812B8"/>
    <w:rsid w:val="00A8175B"/>
    <w:rsid w:val="00A8316E"/>
    <w:rsid w:val="00A83B0A"/>
    <w:rsid w:val="00A84DDE"/>
    <w:rsid w:val="00A86E52"/>
    <w:rsid w:val="00A87607"/>
    <w:rsid w:val="00A90EF3"/>
    <w:rsid w:val="00A922AF"/>
    <w:rsid w:val="00A9449E"/>
    <w:rsid w:val="00A950D6"/>
    <w:rsid w:val="00AA1CCF"/>
    <w:rsid w:val="00AA43F6"/>
    <w:rsid w:val="00AA48BF"/>
    <w:rsid w:val="00AA663E"/>
    <w:rsid w:val="00AB1756"/>
    <w:rsid w:val="00AB1791"/>
    <w:rsid w:val="00AB1B42"/>
    <w:rsid w:val="00AB294B"/>
    <w:rsid w:val="00AB2E7C"/>
    <w:rsid w:val="00AB3E5A"/>
    <w:rsid w:val="00AB5391"/>
    <w:rsid w:val="00AB63A7"/>
    <w:rsid w:val="00AB6403"/>
    <w:rsid w:val="00AB64A6"/>
    <w:rsid w:val="00AB65E3"/>
    <w:rsid w:val="00AB65F7"/>
    <w:rsid w:val="00AB6EC9"/>
    <w:rsid w:val="00AB7F55"/>
    <w:rsid w:val="00AC19E7"/>
    <w:rsid w:val="00AC3969"/>
    <w:rsid w:val="00AC476C"/>
    <w:rsid w:val="00AC495E"/>
    <w:rsid w:val="00AC539B"/>
    <w:rsid w:val="00AC58C2"/>
    <w:rsid w:val="00AC62CE"/>
    <w:rsid w:val="00AC6F6B"/>
    <w:rsid w:val="00AC700F"/>
    <w:rsid w:val="00AC732F"/>
    <w:rsid w:val="00AC7B1D"/>
    <w:rsid w:val="00AD31DB"/>
    <w:rsid w:val="00AD372F"/>
    <w:rsid w:val="00AD4021"/>
    <w:rsid w:val="00AD54D0"/>
    <w:rsid w:val="00AD61EB"/>
    <w:rsid w:val="00AD665F"/>
    <w:rsid w:val="00AD6F00"/>
    <w:rsid w:val="00AD7860"/>
    <w:rsid w:val="00AE13B7"/>
    <w:rsid w:val="00AE234F"/>
    <w:rsid w:val="00AE310F"/>
    <w:rsid w:val="00AE45D4"/>
    <w:rsid w:val="00AE4D55"/>
    <w:rsid w:val="00AE6794"/>
    <w:rsid w:val="00AE6D92"/>
    <w:rsid w:val="00AF088A"/>
    <w:rsid w:val="00AF13AC"/>
    <w:rsid w:val="00AF203C"/>
    <w:rsid w:val="00AF3081"/>
    <w:rsid w:val="00AF68AF"/>
    <w:rsid w:val="00AF7778"/>
    <w:rsid w:val="00AF7F92"/>
    <w:rsid w:val="00B01921"/>
    <w:rsid w:val="00B024A3"/>
    <w:rsid w:val="00B03034"/>
    <w:rsid w:val="00B0323D"/>
    <w:rsid w:val="00B04B66"/>
    <w:rsid w:val="00B052E3"/>
    <w:rsid w:val="00B05992"/>
    <w:rsid w:val="00B06847"/>
    <w:rsid w:val="00B103F8"/>
    <w:rsid w:val="00B10BE9"/>
    <w:rsid w:val="00B11940"/>
    <w:rsid w:val="00B127A7"/>
    <w:rsid w:val="00B128AD"/>
    <w:rsid w:val="00B1346D"/>
    <w:rsid w:val="00B15FEE"/>
    <w:rsid w:val="00B22508"/>
    <w:rsid w:val="00B225DD"/>
    <w:rsid w:val="00B22BF1"/>
    <w:rsid w:val="00B235F2"/>
    <w:rsid w:val="00B2453B"/>
    <w:rsid w:val="00B25100"/>
    <w:rsid w:val="00B25769"/>
    <w:rsid w:val="00B31427"/>
    <w:rsid w:val="00B33AB7"/>
    <w:rsid w:val="00B34E43"/>
    <w:rsid w:val="00B35250"/>
    <w:rsid w:val="00B37488"/>
    <w:rsid w:val="00B374D5"/>
    <w:rsid w:val="00B378B7"/>
    <w:rsid w:val="00B37E32"/>
    <w:rsid w:val="00B41528"/>
    <w:rsid w:val="00B42EF5"/>
    <w:rsid w:val="00B436BF"/>
    <w:rsid w:val="00B44D12"/>
    <w:rsid w:val="00B47DE4"/>
    <w:rsid w:val="00B509BD"/>
    <w:rsid w:val="00B527E1"/>
    <w:rsid w:val="00B53C70"/>
    <w:rsid w:val="00B53E61"/>
    <w:rsid w:val="00B55450"/>
    <w:rsid w:val="00B57E91"/>
    <w:rsid w:val="00B623F5"/>
    <w:rsid w:val="00B6441E"/>
    <w:rsid w:val="00B657EB"/>
    <w:rsid w:val="00B6643C"/>
    <w:rsid w:val="00B70A64"/>
    <w:rsid w:val="00B71B76"/>
    <w:rsid w:val="00B722B1"/>
    <w:rsid w:val="00B72D9F"/>
    <w:rsid w:val="00B746B6"/>
    <w:rsid w:val="00B75200"/>
    <w:rsid w:val="00B7545F"/>
    <w:rsid w:val="00B755C3"/>
    <w:rsid w:val="00B755DA"/>
    <w:rsid w:val="00B75663"/>
    <w:rsid w:val="00B76538"/>
    <w:rsid w:val="00B84021"/>
    <w:rsid w:val="00B84FE5"/>
    <w:rsid w:val="00B85185"/>
    <w:rsid w:val="00B86D88"/>
    <w:rsid w:val="00B87BB0"/>
    <w:rsid w:val="00B87EF0"/>
    <w:rsid w:val="00B903EA"/>
    <w:rsid w:val="00B92E16"/>
    <w:rsid w:val="00B94BEA"/>
    <w:rsid w:val="00B97DA9"/>
    <w:rsid w:val="00BA0FE0"/>
    <w:rsid w:val="00BA1EE4"/>
    <w:rsid w:val="00BA6205"/>
    <w:rsid w:val="00BA66A0"/>
    <w:rsid w:val="00BA7AD0"/>
    <w:rsid w:val="00BB05A0"/>
    <w:rsid w:val="00BB1C88"/>
    <w:rsid w:val="00BB24F4"/>
    <w:rsid w:val="00BB2E94"/>
    <w:rsid w:val="00BB2FCC"/>
    <w:rsid w:val="00BB3508"/>
    <w:rsid w:val="00BB43C6"/>
    <w:rsid w:val="00BB7080"/>
    <w:rsid w:val="00BB7F53"/>
    <w:rsid w:val="00BC00C1"/>
    <w:rsid w:val="00BC08DD"/>
    <w:rsid w:val="00BC12AB"/>
    <w:rsid w:val="00BC2F07"/>
    <w:rsid w:val="00BC2FDF"/>
    <w:rsid w:val="00BC49C5"/>
    <w:rsid w:val="00BC5F83"/>
    <w:rsid w:val="00BC64C6"/>
    <w:rsid w:val="00BC7291"/>
    <w:rsid w:val="00BD1301"/>
    <w:rsid w:val="00BD2013"/>
    <w:rsid w:val="00BD241F"/>
    <w:rsid w:val="00BD6E7E"/>
    <w:rsid w:val="00BD7D6F"/>
    <w:rsid w:val="00BE04F9"/>
    <w:rsid w:val="00BE2973"/>
    <w:rsid w:val="00BE2D42"/>
    <w:rsid w:val="00BE4FF0"/>
    <w:rsid w:val="00BE50DC"/>
    <w:rsid w:val="00BE565E"/>
    <w:rsid w:val="00BE7C4C"/>
    <w:rsid w:val="00BE7E07"/>
    <w:rsid w:val="00BF10D9"/>
    <w:rsid w:val="00BF21FD"/>
    <w:rsid w:val="00BF3B94"/>
    <w:rsid w:val="00BF642B"/>
    <w:rsid w:val="00BF67DC"/>
    <w:rsid w:val="00C01D2A"/>
    <w:rsid w:val="00C05366"/>
    <w:rsid w:val="00C0675C"/>
    <w:rsid w:val="00C06F64"/>
    <w:rsid w:val="00C0780D"/>
    <w:rsid w:val="00C11A44"/>
    <w:rsid w:val="00C11C69"/>
    <w:rsid w:val="00C136B9"/>
    <w:rsid w:val="00C13BF6"/>
    <w:rsid w:val="00C13FB9"/>
    <w:rsid w:val="00C15300"/>
    <w:rsid w:val="00C155D8"/>
    <w:rsid w:val="00C159F8"/>
    <w:rsid w:val="00C16BBB"/>
    <w:rsid w:val="00C16ED7"/>
    <w:rsid w:val="00C17827"/>
    <w:rsid w:val="00C21382"/>
    <w:rsid w:val="00C21607"/>
    <w:rsid w:val="00C22AB1"/>
    <w:rsid w:val="00C24396"/>
    <w:rsid w:val="00C31909"/>
    <w:rsid w:val="00C31A8C"/>
    <w:rsid w:val="00C337EF"/>
    <w:rsid w:val="00C348E2"/>
    <w:rsid w:val="00C35186"/>
    <w:rsid w:val="00C363FA"/>
    <w:rsid w:val="00C366C0"/>
    <w:rsid w:val="00C36C50"/>
    <w:rsid w:val="00C36E05"/>
    <w:rsid w:val="00C37ADB"/>
    <w:rsid w:val="00C40611"/>
    <w:rsid w:val="00C40890"/>
    <w:rsid w:val="00C41141"/>
    <w:rsid w:val="00C41F2B"/>
    <w:rsid w:val="00C451EE"/>
    <w:rsid w:val="00C50581"/>
    <w:rsid w:val="00C517B3"/>
    <w:rsid w:val="00C51EBA"/>
    <w:rsid w:val="00C53529"/>
    <w:rsid w:val="00C53804"/>
    <w:rsid w:val="00C55C1A"/>
    <w:rsid w:val="00C56D82"/>
    <w:rsid w:val="00C570A4"/>
    <w:rsid w:val="00C57505"/>
    <w:rsid w:val="00C579DB"/>
    <w:rsid w:val="00C62639"/>
    <w:rsid w:val="00C62A76"/>
    <w:rsid w:val="00C637CD"/>
    <w:rsid w:val="00C638AF"/>
    <w:rsid w:val="00C6409A"/>
    <w:rsid w:val="00C64C5B"/>
    <w:rsid w:val="00C67ADD"/>
    <w:rsid w:val="00C70687"/>
    <w:rsid w:val="00C71AFB"/>
    <w:rsid w:val="00C725C6"/>
    <w:rsid w:val="00C73108"/>
    <w:rsid w:val="00C7362F"/>
    <w:rsid w:val="00C77E48"/>
    <w:rsid w:val="00C77F21"/>
    <w:rsid w:val="00C80385"/>
    <w:rsid w:val="00C8043F"/>
    <w:rsid w:val="00C8083D"/>
    <w:rsid w:val="00C80FB5"/>
    <w:rsid w:val="00C8368E"/>
    <w:rsid w:val="00C84BC0"/>
    <w:rsid w:val="00C84F8E"/>
    <w:rsid w:val="00C85D90"/>
    <w:rsid w:val="00C85EAC"/>
    <w:rsid w:val="00C86902"/>
    <w:rsid w:val="00C872C8"/>
    <w:rsid w:val="00C875D8"/>
    <w:rsid w:val="00C8766D"/>
    <w:rsid w:val="00C906CB"/>
    <w:rsid w:val="00C90821"/>
    <w:rsid w:val="00C94699"/>
    <w:rsid w:val="00C96E48"/>
    <w:rsid w:val="00C97930"/>
    <w:rsid w:val="00C97A4C"/>
    <w:rsid w:val="00C97B80"/>
    <w:rsid w:val="00CA1F3B"/>
    <w:rsid w:val="00CA2D38"/>
    <w:rsid w:val="00CA40AB"/>
    <w:rsid w:val="00CA61B6"/>
    <w:rsid w:val="00CA6452"/>
    <w:rsid w:val="00CA6D90"/>
    <w:rsid w:val="00CA6F15"/>
    <w:rsid w:val="00CA74D2"/>
    <w:rsid w:val="00CB13D4"/>
    <w:rsid w:val="00CB37E8"/>
    <w:rsid w:val="00CB720A"/>
    <w:rsid w:val="00CC0FC8"/>
    <w:rsid w:val="00CC165A"/>
    <w:rsid w:val="00CC1A27"/>
    <w:rsid w:val="00CC3228"/>
    <w:rsid w:val="00CC333C"/>
    <w:rsid w:val="00CC38BA"/>
    <w:rsid w:val="00CC56C2"/>
    <w:rsid w:val="00CC5759"/>
    <w:rsid w:val="00CC6984"/>
    <w:rsid w:val="00CD0642"/>
    <w:rsid w:val="00CD114E"/>
    <w:rsid w:val="00CD3BDB"/>
    <w:rsid w:val="00CD742A"/>
    <w:rsid w:val="00CE083D"/>
    <w:rsid w:val="00CE1D80"/>
    <w:rsid w:val="00CE30B0"/>
    <w:rsid w:val="00CE5477"/>
    <w:rsid w:val="00CE72A5"/>
    <w:rsid w:val="00CE7686"/>
    <w:rsid w:val="00CF1D29"/>
    <w:rsid w:val="00CF26BF"/>
    <w:rsid w:val="00CF2875"/>
    <w:rsid w:val="00CF4D48"/>
    <w:rsid w:val="00CF6EF7"/>
    <w:rsid w:val="00CF6FDF"/>
    <w:rsid w:val="00CF7FF4"/>
    <w:rsid w:val="00D00690"/>
    <w:rsid w:val="00D012F9"/>
    <w:rsid w:val="00D04565"/>
    <w:rsid w:val="00D05CDA"/>
    <w:rsid w:val="00D060A6"/>
    <w:rsid w:val="00D10BA6"/>
    <w:rsid w:val="00D11011"/>
    <w:rsid w:val="00D12FB7"/>
    <w:rsid w:val="00D1408F"/>
    <w:rsid w:val="00D1458F"/>
    <w:rsid w:val="00D14C96"/>
    <w:rsid w:val="00D15717"/>
    <w:rsid w:val="00D162BE"/>
    <w:rsid w:val="00D16641"/>
    <w:rsid w:val="00D17171"/>
    <w:rsid w:val="00D17629"/>
    <w:rsid w:val="00D201EA"/>
    <w:rsid w:val="00D204F4"/>
    <w:rsid w:val="00D21DC8"/>
    <w:rsid w:val="00D22152"/>
    <w:rsid w:val="00D22CA0"/>
    <w:rsid w:val="00D232FE"/>
    <w:rsid w:val="00D2444C"/>
    <w:rsid w:val="00D25285"/>
    <w:rsid w:val="00D25624"/>
    <w:rsid w:val="00D2642E"/>
    <w:rsid w:val="00D266EF"/>
    <w:rsid w:val="00D2723F"/>
    <w:rsid w:val="00D2799D"/>
    <w:rsid w:val="00D3034C"/>
    <w:rsid w:val="00D3193B"/>
    <w:rsid w:val="00D3274E"/>
    <w:rsid w:val="00D32BC4"/>
    <w:rsid w:val="00D33DD3"/>
    <w:rsid w:val="00D34CE7"/>
    <w:rsid w:val="00D37482"/>
    <w:rsid w:val="00D4241F"/>
    <w:rsid w:val="00D42A6C"/>
    <w:rsid w:val="00D44725"/>
    <w:rsid w:val="00D4494E"/>
    <w:rsid w:val="00D45D4A"/>
    <w:rsid w:val="00D46BC0"/>
    <w:rsid w:val="00D46C0D"/>
    <w:rsid w:val="00D47002"/>
    <w:rsid w:val="00D47B0C"/>
    <w:rsid w:val="00D510C3"/>
    <w:rsid w:val="00D516DC"/>
    <w:rsid w:val="00D51903"/>
    <w:rsid w:val="00D531F4"/>
    <w:rsid w:val="00D54064"/>
    <w:rsid w:val="00D543EC"/>
    <w:rsid w:val="00D54FB3"/>
    <w:rsid w:val="00D55361"/>
    <w:rsid w:val="00D55941"/>
    <w:rsid w:val="00D55A9D"/>
    <w:rsid w:val="00D56288"/>
    <w:rsid w:val="00D57CD4"/>
    <w:rsid w:val="00D61559"/>
    <w:rsid w:val="00D62964"/>
    <w:rsid w:val="00D64FED"/>
    <w:rsid w:val="00D66C3E"/>
    <w:rsid w:val="00D67677"/>
    <w:rsid w:val="00D676D5"/>
    <w:rsid w:val="00D74B26"/>
    <w:rsid w:val="00D74C25"/>
    <w:rsid w:val="00D7778B"/>
    <w:rsid w:val="00D77D0E"/>
    <w:rsid w:val="00D806A9"/>
    <w:rsid w:val="00D811AC"/>
    <w:rsid w:val="00D82868"/>
    <w:rsid w:val="00D834C9"/>
    <w:rsid w:val="00D84277"/>
    <w:rsid w:val="00D8547D"/>
    <w:rsid w:val="00D870BF"/>
    <w:rsid w:val="00D87DC1"/>
    <w:rsid w:val="00D904DA"/>
    <w:rsid w:val="00D92F4A"/>
    <w:rsid w:val="00D93492"/>
    <w:rsid w:val="00D95F3E"/>
    <w:rsid w:val="00D961E2"/>
    <w:rsid w:val="00D96E3E"/>
    <w:rsid w:val="00DA029E"/>
    <w:rsid w:val="00DA09DF"/>
    <w:rsid w:val="00DA25AD"/>
    <w:rsid w:val="00DA2883"/>
    <w:rsid w:val="00DA3C6D"/>
    <w:rsid w:val="00DA4FB0"/>
    <w:rsid w:val="00DA567C"/>
    <w:rsid w:val="00DA5943"/>
    <w:rsid w:val="00DA59BA"/>
    <w:rsid w:val="00DA5BC3"/>
    <w:rsid w:val="00DA64B5"/>
    <w:rsid w:val="00DA6B46"/>
    <w:rsid w:val="00DA7204"/>
    <w:rsid w:val="00DA7EF3"/>
    <w:rsid w:val="00DB06EA"/>
    <w:rsid w:val="00DB1821"/>
    <w:rsid w:val="00DB3D38"/>
    <w:rsid w:val="00DB416F"/>
    <w:rsid w:val="00DB68C8"/>
    <w:rsid w:val="00DB783B"/>
    <w:rsid w:val="00DB7BB4"/>
    <w:rsid w:val="00DB7C62"/>
    <w:rsid w:val="00DC00A2"/>
    <w:rsid w:val="00DC0466"/>
    <w:rsid w:val="00DC115E"/>
    <w:rsid w:val="00DC3A0C"/>
    <w:rsid w:val="00DC446A"/>
    <w:rsid w:val="00DC4D68"/>
    <w:rsid w:val="00DC5CF8"/>
    <w:rsid w:val="00DC67F7"/>
    <w:rsid w:val="00DC7F99"/>
    <w:rsid w:val="00DD08DC"/>
    <w:rsid w:val="00DD2949"/>
    <w:rsid w:val="00DD3360"/>
    <w:rsid w:val="00DD5216"/>
    <w:rsid w:val="00DD5BA7"/>
    <w:rsid w:val="00DD6427"/>
    <w:rsid w:val="00DD6518"/>
    <w:rsid w:val="00DD77D5"/>
    <w:rsid w:val="00DE0CB3"/>
    <w:rsid w:val="00DE1AB2"/>
    <w:rsid w:val="00DE1D42"/>
    <w:rsid w:val="00DE32C7"/>
    <w:rsid w:val="00DE3A7B"/>
    <w:rsid w:val="00DE4316"/>
    <w:rsid w:val="00DE5969"/>
    <w:rsid w:val="00DE6416"/>
    <w:rsid w:val="00DE6869"/>
    <w:rsid w:val="00DF16B6"/>
    <w:rsid w:val="00DF230E"/>
    <w:rsid w:val="00DF2F8B"/>
    <w:rsid w:val="00DF4D6C"/>
    <w:rsid w:val="00DF4E58"/>
    <w:rsid w:val="00DF4FA0"/>
    <w:rsid w:val="00DF6D0D"/>
    <w:rsid w:val="00DF7347"/>
    <w:rsid w:val="00DF7C67"/>
    <w:rsid w:val="00E01A9A"/>
    <w:rsid w:val="00E03440"/>
    <w:rsid w:val="00E03992"/>
    <w:rsid w:val="00E049C1"/>
    <w:rsid w:val="00E04C27"/>
    <w:rsid w:val="00E04D83"/>
    <w:rsid w:val="00E06769"/>
    <w:rsid w:val="00E073BD"/>
    <w:rsid w:val="00E12FC4"/>
    <w:rsid w:val="00E145CF"/>
    <w:rsid w:val="00E14B71"/>
    <w:rsid w:val="00E1555B"/>
    <w:rsid w:val="00E15B73"/>
    <w:rsid w:val="00E169EF"/>
    <w:rsid w:val="00E1781E"/>
    <w:rsid w:val="00E20DED"/>
    <w:rsid w:val="00E23250"/>
    <w:rsid w:val="00E23395"/>
    <w:rsid w:val="00E2587D"/>
    <w:rsid w:val="00E266C8"/>
    <w:rsid w:val="00E32093"/>
    <w:rsid w:val="00E34E8C"/>
    <w:rsid w:val="00E408D6"/>
    <w:rsid w:val="00E41820"/>
    <w:rsid w:val="00E41A3A"/>
    <w:rsid w:val="00E41CF1"/>
    <w:rsid w:val="00E42343"/>
    <w:rsid w:val="00E42A03"/>
    <w:rsid w:val="00E46073"/>
    <w:rsid w:val="00E52B33"/>
    <w:rsid w:val="00E53449"/>
    <w:rsid w:val="00E5488F"/>
    <w:rsid w:val="00E5524D"/>
    <w:rsid w:val="00E575C3"/>
    <w:rsid w:val="00E60CA7"/>
    <w:rsid w:val="00E6247B"/>
    <w:rsid w:val="00E6356C"/>
    <w:rsid w:val="00E652A7"/>
    <w:rsid w:val="00E7119C"/>
    <w:rsid w:val="00E71E8D"/>
    <w:rsid w:val="00E72705"/>
    <w:rsid w:val="00E75313"/>
    <w:rsid w:val="00E812D2"/>
    <w:rsid w:val="00E81B89"/>
    <w:rsid w:val="00E81EF2"/>
    <w:rsid w:val="00E822BC"/>
    <w:rsid w:val="00E826BE"/>
    <w:rsid w:val="00E83B8D"/>
    <w:rsid w:val="00E843E2"/>
    <w:rsid w:val="00E87902"/>
    <w:rsid w:val="00E901F1"/>
    <w:rsid w:val="00E90456"/>
    <w:rsid w:val="00E90B83"/>
    <w:rsid w:val="00E92241"/>
    <w:rsid w:val="00E92801"/>
    <w:rsid w:val="00E92C31"/>
    <w:rsid w:val="00E9404B"/>
    <w:rsid w:val="00E94A2B"/>
    <w:rsid w:val="00E951C8"/>
    <w:rsid w:val="00E96004"/>
    <w:rsid w:val="00E97615"/>
    <w:rsid w:val="00EA0BE4"/>
    <w:rsid w:val="00EA1AF5"/>
    <w:rsid w:val="00EA217D"/>
    <w:rsid w:val="00EA3549"/>
    <w:rsid w:val="00EA354B"/>
    <w:rsid w:val="00EA51BB"/>
    <w:rsid w:val="00EA5429"/>
    <w:rsid w:val="00EA59FA"/>
    <w:rsid w:val="00EB056D"/>
    <w:rsid w:val="00EB0700"/>
    <w:rsid w:val="00EB3029"/>
    <w:rsid w:val="00EB3100"/>
    <w:rsid w:val="00EB60FA"/>
    <w:rsid w:val="00EC0E19"/>
    <w:rsid w:val="00EC2108"/>
    <w:rsid w:val="00EC2EC4"/>
    <w:rsid w:val="00EC4269"/>
    <w:rsid w:val="00EC46E4"/>
    <w:rsid w:val="00EC4E32"/>
    <w:rsid w:val="00EC53A7"/>
    <w:rsid w:val="00EC6895"/>
    <w:rsid w:val="00EC7D06"/>
    <w:rsid w:val="00ED13BA"/>
    <w:rsid w:val="00ED2BA7"/>
    <w:rsid w:val="00ED567B"/>
    <w:rsid w:val="00ED7DBC"/>
    <w:rsid w:val="00EE07CD"/>
    <w:rsid w:val="00EE0F31"/>
    <w:rsid w:val="00EE136D"/>
    <w:rsid w:val="00EE3FE4"/>
    <w:rsid w:val="00EE469C"/>
    <w:rsid w:val="00EE5269"/>
    <w:rsid w:val="00EE568F"/>
    <w:rsid w:val="00EE6144"/>
    <w:rsid w:val="00EE6908"/>
    <w:rsid w:val="00EF160B"/>
    <w:rsid w:val="00EF2199"/>
    <w:rsid w:val="00EF42B4"/>
    <w:rsid w:val="00EF4450"/>
    <w:rsid w:val="00EF568A"/>
    <w:rsid w:val="00EF70E6"/>
    <w:rsid w:val="00F02438"/>
    <w:rsid w:val="00F02E70"/>
    <w:rsid w:val="00F03AE6"/>
    <w:rsid w:val="00F07602"/>
    <w:rsid w:val="00F118B0"/>
    <w:rsid w:val="00F13391"/>
    <w:rsid w:val="00F13F18"/>
    <w:rsid w:val="00F1405C"/>
    <w:rsid w:val="00F150CD"/>
    <w:rsid w:val="00F160F9"/>
    <w:rsid w:val="00F165C1"/>
    <w:rsid w:val="00F165C7"/>
    <w:rsid w:val="00F17D30"/>
    <w:rsid w:val="00F2041A"/>
    <w:rsid w:val="00F2179A"/>
    <w:rsid w:val="00F227D5"/>
    <w:rsid w:val="00F230D8"/>
    <w:rsid w:val="00F23273"/>
    <w:rsid w:val="00F23456"/>
    <w:rsid w:val="00F24914"/>
    <w:rsid w:val="00F24A52"/>
    <w:rsid w:val="00F25CF3"/>
    <w:rsid w:val="00F260DC"/>
    <w:rsid w:val="00F27F13"/>
    <w:rsid w:val="00F30560"/>
    <w:rsid w:val="00F30833"/>
    <w:rsid w:val="00F31D68"/>
    <w:rsid w:val="00F32244"/>
    <w:rsid w:val="00F32C6F"/>
    <w:rsid w:val="00F3303F"/>
    <w:rsid w:val="00F33D47"/>
    <w:rsid w:val="00F34476"/>
    <w:rsid w:val="00F3501C"/>
    <w:rsid w:val="00F35A3A"/>
    <w:rsid w:val="00F37BA1"/>
    <w:rsid w:val="00F37CB5"/>
    <w:rsid w:val="00F4042B"/>
    <w:rsid w:val="00F42B57"/>
    <w:rsid w:val="00F43767"/>
    <w:rsid w:val="00F445A1"/>
    <w:rsid w:val="00F4469A"/>
    <w:rsid w:val="00F44A5E"/>
    <w:rsid w:val="00F44F9D"/>
    <w:rsid w:val="00F4518D"/>
    <w:rsid w:val="00F451CE"/>
    <w:rsid w:val="00F47850"/>
    <w:rsid w:val="00F503AC"/>
    <w:rsid w:val="00F51340"/>
    <w:rsid w:val="00F5135D"/>
    <w:rsid w:val="00F5211B"/>
    <w:rsid w:val="00F52677"/>
    <w:rsid w:val="00F5763E"/>
    <w:rsid w:val="00F60397"/>
    <w:rsid w:val="00F60CA7"/>
    <w:rsid w:val="00F61996"/>
    <w:rsid w:val="00F61D21"/>
    <w:rsid w:val="00F63034"/>
    <w:rsid w:val="00F632BC"/>
    <w:rsid w:val="00F63FF5"/>
    <w:rsid w:val="00F640F4"/>
    <w:rsid w:val="00F64F8F"/>
    <w:rsid w:val="00F657C6"/>
    <w:rsid w:val="00F66520"/>
    <w:rsid w:val="00F71595"/>
    <w:rsid w:val="00F73E47"/>
    <w:rsid w:val="00F75B35"/>
    <w:rsid w:val="00F75EC9"/>
    <w:rsid w:val="00F76349"/>
    <w:rsid w:val="00F77D1C"/>
    <w:rsid w:val="00F805D4"/>
    <w:rsid w:val="00F80D09"/>
    <w:rsid w:val="00F827BE"/>
    <w:rsid w:val="00F833A5"/>
    <w:rsid w:val="00F83A5B"/>
    <w:rsid w:val="00F84007"/>
    <w:rsid w:val="00F87F81"/>
    <w:rsid w:val="00F9010E"/>
    <w:rsid w:val="00F91740"/>
    <w:rsid w:val="00F91C89"/>
    <w:rsid w:val="00F91F06"/>
    <w:rsid w:val="00F92223"/>
    <w:rsid w:val="00F928E9"/>
    <w:rsid w:val="00F92C98"/>
    <w:rsid w:val="00F9324B"/>
    <w:rsid w:val="00F9326B"/>
    <w:rsid w:val="00F93B36"/>
    <w:rsid w:val="00F94E84"/>
    <w:rsid w:val="00F95470"/>
    <w:rsid w:val="00F96CF4"/>
    <w:rsid w:val="00FA09FD"/>
    <w:rsid w:val="00FA0DEE"/>
    <w:rsid w:val="00FA2CC8"/>
    <w:rsid w:val="00FA38ED"/>
    <w:rsid w:val="00FA4254"/>
    <w:rsid w:val="00FA4C85"/>
    <w:rsid w:val="00FA5C47"/>
    <w:rsid w:val="00FA63BA"/>
    <w:rsid w:val="00FA718B"/>
    <w:rsid w:val="00FA7C0A"/>
    <w:rsid w:val="00FB0713"/>
    <w:rsid w:val="00FB0C3D"/>
    <w:rsid w:val="00FB1E7F"/>
    <w:rsid w:val="00FB2260"/>
    <w:rsid w:val="00FB3035"/>
    <w:rsid w:val="00FB43AE"/>
    <w:rsid w:val="00FB452D"/>
    <w:rsid w:val="00FB54E2"/>
    <w:rsid w:val="00FB6887"/>
    <w:rsid w:val="00FC0293"/>
    <w:rsid w:val="00FC07AC"/>
    <w:rsid w:val="00FC1618"/>
    <w:rsid w:val="00FC357C"/>
    <w:rsid w:val="00FC527A"/>
    <w:rsid w:val="00FC79D3"/>
    <w:rsid w:val="00FC7C5F"/>
    <w:rsid w:val="00FD0284"/>
    <w:rsid w:val="00FD154E"/>
    <w:rsid w:val="00FD1D14"/>
    <w:rsid w:val="00FD3906"/>
    <w:rsid w:val="00FD583E"/>
    <w:rsid w:val="00FD5D4D"/>
    <w:rsid w:val="00FE08CA"/>
    <w:rsid w:val="00FE0B5C"/>
    <w:rsid w:val="00FE1CEB"/>
    <w:rsid w:val="00FE350B"/>
    <w:rsid w:val="00FE4E81"/>
    <w:rsid w:val="00FE59C2"/>
    <w:rsid w:val="00FE5E3D"/>
    <w:rsid w:val="00FE741D"/>
    <w:rsid w:val="00FF0E25"/>
    <w:rsid w:val="00FF162C"/>
    <w:rsid w:val="00FF1AB4"/>
    <w:rsid w:val="00FF37A0"/>
    <w:rsid w:val="00FF3BE1"/>
    <w:rsid w:val="00FF4409"/>
    <w:rsid w:val="00FF4FB2"/>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6BE1C"/>
  <w15:docId w15:val="{8F63FBB0-799E-4483-A2B7-6787BA8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05"/>
    <w:pPr>
      <w:overflowPunct w:val="0"/>
      <w:autoSpaceDE w:val="0"/>
      <w:autoSpaceDN w:val="0"/>
      <w:adjustRightInd w:val="0"/>
      <w:spacing w:line="280" w:lineRule="atLeast"/>
      <w:jc w:val="both"/>
      <w:textAlignment w:val="baseline"/>
    </w:pPr>
    <w:rPr>
      <w:rFonts w:ascii="Arial" w:hAnsi="Arial"/>
      <w:sz w:val="22"/>
      <w:lang w:val="en-US" w:eastAsia="en-US"/>
    </w:rPr>
  </w:style>
  <w:style w:type="paragraph" w:styleId="Heading1">
    <w:name w:val="heading 1"/>
    <w:aliases w:val="1 ghost,g,Heading 1 Section Heading,h1"/>
    <w:basedOn w:val="Normal"/>
    <w:next w:val="Normal"/>
    <w:link w:val="Heading1Char"/>
    <w:qFormat/>
    <w:rsid w:val="00EC4E32"/>
    <w:pPr>
      <w:keepNext/>
      <w:numPr>
        <w:numId w:val="25"/>
      </w:numPr>
      <w:overflowPunct/>
      <w:autoSpaceDE/>
      <w:autoSpaceDN/>
      <w:adjustRightInd/>
      <w:textAlignment w:val="auto"/>
      <w:outlineLvl w:val="0"/>
    </w:pPr>
    <w:rPr>
      <w:rFonts w:cs="Arial"/>
      <w:b/>
      <w:bCs/>
      <w:caps/>
      <w:kern w:val="22"/>
      <w:szCs w:val="32"/>
      <w:lang w:val="en-CA"/>
    </w:rPr>
  </w:style>
  <w:style w:type="paragraph" w:styleId="Heading2">
    <w:name w:val="heading 2"/>
    <w:aliases w:val="h2,A.B.C.,(Sub Section),2 headline,h,h2 main heading,Heading 2 Main Heading"/>
    <w:basedOn w:val="Normal"/>
    <w:next w:val="Normal"/>
    <w:link w:val="Heading2Char"/>
    <w:qFormat/>
    <w:rsid w:val="001478DC"/>
    <w:pPr>
      <w:numPr>
        <w:ilvl w:val="1"/>
        <w:numId w:val="25"/>
      </w:numPr>
      <w:outlineLvl w:val="1"/>
    </w:pPr>
    <w:rPr>
      <w:rFonts w:cs="Arial"/>
      <w:bCs/>
    </w:rPr>
  </w:style>
  <w:style w:type="paragraph" w:styleId="Heading3">
    <w:name w:val="heading 3"/>
    <w:aliases w:val="h3,1.2.3.,H3,(Sub-Subsection),Para3,bullet pt,h3 sub heading,Heading 3 Sub Heading,H31,l3"/>
    <w:basedOn w:val="Normal"/>
    <w:next w:val="Normal"/>
    <w:link w:val="Heading3Char"/>
    <w:qFormat/>
    <w:rsid w:val="00793271"/>
    <w:pPr>
      <w:keepNext/>
      <w:numPr>
        <w:ilvl w:val="2"/>
        <w:numId w:val="14"/>
      </w:numPr>
      <w:jc w:val="center"/>
      <w:outlineLvl w:val="2"/>
    </w:pPr>
    <w:rPr>
      <w:b/>
      <w:bCs/>
    </w:rPr>
  </w:style>
  <w:style w:type="paragraph" w:styleId="Heading4">
    <w:name w:val="heading 4"/>
    <w:aliases w:val="h4"/>
    <w:basedOn w:val="Normal"/>
    <w:next w:val="Normal"/>
    <w:link w:val="Heading4Char"/>
    <w:qFormat/>
    <w:rsid w:val="003924DD"/>
    <w:pPr>
      <w:keepNext/>
      <w:overflowPunct/>
      <w:autoSpaceDE/>
      <w:autoSpaceDN/>
      <w:adjustRightInd/>
      <w:ind w:left="720"/>
      <w:textAlignment w:val="auto"/>
      <w:outlineLvl w:val="3"/>
    </w:pPr>
    <w:rPr>
      <w:b/>
      <w:bCs/>
      <w:szCs w:val="28"/>
      <w:lang w:val="en-CA"/>
    </w:rPr>
  </w:style>
  <w:style w:type="paragraph" w:styleId="Heading5">
    <w:name w:val="heading 5"/>
    <w:basedOn w:val="Normal"/>
    <w:next w:val="Normal"/>
    <w:link w:val="Heading5Char"/>
    <w:qFormat/>
    <w:rsid w:val="00793271"/>
    <w:pPr>
      <w:keepNext/>
      <w:jc w:val="center"/>
      <w:outlineLvl w:val="4"/>
    </w:pPr>
    <w:rPr>
      <w:rFonts w:cs="Arial"/>
      <w:b/>
      <w:bCs/>
      <w:sz w:val="18"/>
    </w:rPr>
  </w:style>
  <w:style w:type="paragraph" w:styleId="Heading6">
    <w:name w:val="heading 6"/>
    <w:basedOn w:val="Normal"/>
    <w:next w:val="Normal"/>
    <w:link w:val="Heading6Char"/>
    <w:qFormat/>
    <w:rsid w:val="00274E7C"/>
    <w:pPr>
      <w:keepNext/>
      <w:overflowPunct/>
      <w:autoSpaceDE/>
      <w:autoSpaceDN/>
      <w:adjustRightInd/>
      <w:ind w:left="1440"/>
      <w:textAlignment w:val="auto"/>
      <w:outlineLvl w:val="5"/>
    </w:pPr>
    <w:rPr>
      <w:bCs/>
      <w:i/>
      <w:szCs w:val="22"/>
      <w:lang w:val="en-CA"/>
    </w:rPr>
  </w:style>
  <w:style w:type="paragraph" w:styleId="Heading7">
    <w:name w:val="heading 7"/>
    <w:aliases w:val="Heading 7 - Appendix A,Heading 7 - Appendix"/>
    <w:basedOn w:val="Normal"/>
    <w:next w:val="Normal"/>
    <w:link w:val="Heading7Char"/>
    <w:qFormat/>
    <w:rsid w:val="00274E7C"/>
    <w:pPr>
      <w:keepNext/>
      <w:overflowPunct/>
      <w:autoSpaceDE/>
      <w:autoSpaceDN/>
      <w:adjustRightInd/>
      <w:ind w:left="2160"/>
      <w:textAlignment w:val="auto"/>
      <w:outlineLvl w:val="6"/>
    </w:pPr>
    <w:rPr>
      <w:i/>
      <w:szCs w:val="24"/>
      <w:lang w:val="en-CA"/>
    </w:rPr>
  </w:style>
  <w:style w:type="paragraph" w:styleId="Heading8">
    <w:name w:val="heading 8"/>
    <w:basedOn w:val="Normal"/>
    <w:next w:val="Normal"/>
    <w:link w:val="Heading8Char"/>
    <w:qFormat/>
    <w:rsid w:val="00274E7C"/>
    <w:pPr>
      <w:keepNext/>
      <w:overflowPunct/>
      <w:autoSpaceDE/>
      <w:autoSpaceDN/>
      <w:adjustRightInd/>
      <w:ind w:left="2880"/>
      <w:textAlignment w:val="auto"/>
      <w:outlineLvl w:val="7"/>
    </w:pPr>
    <w:rPr>
      <w:i/>
      <w:iCs/>
      <w:szCs w:val="24"/>
      <w:lang w:val="en-CA"/>
    </w:rPr>
  </w:style>
  <w:style w:type="paragraph" w:styleId="Heading9">
    <w:name w:val="heading 9"/>
    <w:basedOn w:val="Normal"/>
    <w:next w:val="Normal"/>
    <w:link w:val="Heading9Char"/>
    <w:qFormat/>
    <w:rsid w:val="00274E7C"/>
    <w:pPr>
      <w:keepNext/>
      <w:overflowPunct/>
      <w:autoSpaceDE/>
      <w:autoSpaceDN/>
      <w:adjustRightInd/>
      <w:ind w:left="3600"/>
      <w:textAlignment w:val="auto"/>
      <w:outlineLvl w:val="8"/>
    </w:pPr>
    <w:rPr>
      <w:rFonts w:cs="Arial"/>
      <w:i/>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jc w:val="center"/>
    </w:pPr>
    <w:rPr>
      <w:b/>
      <w:caps/>
      <w:lang w:val="en-CA"/>
    </w:rPr>
  </w:style>
  <w:style w:type="paragraph" w:styleId="TOC1">
    <w:name w:val="toc 1"/>
    <w:basedOn w:val="Normal"/>
    <w:next w:val="Normal"/>
    <w:autoRedefine/>
    <w:uiPriority w:val="39"/>
    <w:rsid w:val="00117E07"/>
    <w:pPr>
      <w:tabs>
        <w:tab w:val="left" w:pos="748"/>
        <w:tab w:val="right" w:leader="dot" w:pos="9350"/>
      </w:tabs>
      <w:spacing w:before="120" w:after="120"/>
    </w:pPr>
    <w:rPr>
      <w:rFonts w:cs="Arial"/>
      <w:bCs/>
      <w:caps/>
      <w:noProof/>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textAlignment w:val="auto"/>
    </w:pPr>
    <w:rPr>
      <w:rFonts w:cs="Arial"/>
      <w:b/>
      <w:spacing w:val="-2"/>
      <w:sz w:val="20"/>
      <w:szCs w:val="24"/>
      <w:lang w:val="en-GB"/>
    </w:rPr>
  </w:style>
  <w:style w:type="character" w:styleId="Hyperlink">
    <w:name w:val="Hyperlink"/>
    <w:uiPriority w:val="99"/>
    <w:rsid w:val="00233C02"/>
    <w:rPr>
      <w:rFonts w:ascii="Arial" w:hAnsi="Arial"/>
      <w:color w:val="0000FF"/>
      <w:sz w:val="22"/>
      <w:u w:val="single"/>
    </w:rPr>
  </w:style>
  <w:style w:type="paragraph" w:customStyle="1" w:styleId="Body2">
    <w:name w:val="Body2"/>
    <w:basedOn w:val="Normal"/>
    <w:link w:val="Body2Char"/>
    <w:rsid w:val="00793271"/>
    <w:pPr>
      <w:spacing w:before="220"/>
    </w:pPr>
    <w:rPr>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link w:val="BodyTextIndent2Char"/>
    <w:semiHidden/>
    <w:rsid w:val="00793271"/>
    <w:pPr>
      <w:ind w:left="720"/>
    </w:pPr>
    <w:rPr>
      <w:lang w:val="en-CA"/>
    </w:rPr>
  </w:style>
  <w:style w:type="paragraph" w:styleId="BodyTextIndent3">
    <w:name w:val="Body Text Indent 3"/>
    <w:basedOn w:val="Normal"/>
    <w:link w:val="BodyTextIndent3Char"/>
    <w:semiHidden/>
    <w:rsid w:val="00793271"/>
    <w:pPr>
      <w:ind w:left="720" w:hanging="720"/>
    </w:pPr>
    <w:rPr>
      <w:rFonts w:cs="Arial"/>
      <w:spacing w:val="-2"/>
      <w:sz w:val="20"/>
      <w:lang w:val="en-GB"/>
    </w:rPr>
  </w:style>
  <w:style w:type="paragraph" w:styleId="TOC3">
    <w:name w:val="toc 3"/>
    <w:basedOn w:val="Normal"/>
    <w:next w:val="Normal"/>
    <w:autoRedefine/>
    <w:rsid w:val="00793271"/>
    <w:pPr>
      <w:ind w:left="480"/>
    </w:pPr>
    <w:rPr>
      <w:i/>
      <w:iCs/>
      <w:szCs w:val="24"/>
    </w:rPr>
  </w:style>
  <w:style w:type="paragraph" w:styleId="TOC2">
    <w:name w:val="toc 2"/>
    <w:basedOn w:val="Normal"/>
    <w:next w:val="Normal"/>
    <w:autoRedefine/>
    <w:uiPriority w:val="39"/>
    <w:rsid w:val="001B5BB8"/>
    <w:pPr>
      <w:tabs>
        <w:tab w:val="right" w:leader="dot" w:pos="9350"/>
      </w:tabs>
      <w:spacing w:line="360" w:lineRule="auto"/>
    </w:pPr>
    <w:rPr>
      <w:rFonts w:ascii="Arial Bold" w:hAnsi="Arial Bold"/>
      <w:b/>
      <w:caps/>
      <w:szCs w:val="24"/>
    </w:rPr>
  </w:style>
  <w:style w:type="paragraph" w:styleId="TOC4">
    <w:name w:val="toc 4"/>
    <w:basedOn w:val="Normal"/>
    <w:next w:val="Normal"/>
    <w:autoRedefine/>
    <w:uiPriority w:val="39"/>
    <w:rsid w:val="00E23250"/>
    <w:pPr>
      <w:tabs>
        <w:tab w:val="left" w:pos="720"/>
        <w:tab w:val="left" w:pos="2160"/>
      </w:tabs>
      <w:ind w:left="709" w:hanging="709"/>
    </w:pPr>
    <w:rPr>
      <w:rFonts w:cs="Arial"/>
      <w:sz w:val="20"/>
    </w:rPr>
  </w:style>
  <w:style w:type="paragraph" w:styleId="TOC5">
    <w:name w:val="toc 5"/>
    <w:basedOn w:val="Normal"/>
    <w:next w:val="Normal"/>
    <w:autoRedefine/>
    <w:rsid w:val="00793271"/>
    <w:pPr>
      <w:ind w:left="960"/>
    </w:pPr>
    <w:rPr>
      <w:szCs w:val="21"/>
    </w:rPr>
  </w:style>
  <w:style w:type="paragraph" w:styleId="TOC6">
    <w:name w:val="toc 6"/>
    <w:basedOn w:val="Normal"/>
    <w:next w:val="Normal"/>
    <w:autoRedefine/>
    <w:rsid w:val="00793271"/>
    <w:pPr>
      <w:ind w:left="1200"/>
    </w:pPr>
    <w:rPr>
      <w:szCs w:val="21"/>
    </w:rPr>
  </w:style>
  <w:style w:type="paragraph" w:styleId="TOC7">
    <w:name w:val="toc 7"/>
    <w:basedOn w:val="Normal"/>
    <w:next w:val="Normal"/>
    <w:autoRedefine/>
    <w:rsid w:val="00793271"/>
    <w:pPr>
      <w:ind w:left="1440"/>
    </w:pPr>
    <w:rPr>
      <w:szCs w:val="21"/>
    </w:rPr>
  </w:style>
  <w:style w:type="paragraph" w:styleId="TOC8">
    <w:name w:val="toc 8"/>
    <w:basedOn w:val="Normal"/>
    <w:next w:val="Normal"/>
    <w:autoRedefine/>
    <w:rsid w:val="00793271"/>
    <w:pPr>
      <w:ind w:left="1680"/>
    </w:pPr>
    <w:rPr>
      <w:szCs w:val="21"/>
    </w:rPr>
  </w:style>
  <w:style w:type="paragraph" w:styleId="TOC9">
    <w:name w:val="toc 9"/>
    <w:basedOn w:val="Normal"/>
    <w:next w:val="Normal"/>
    <w:autoRedefine/>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BC08DD"/>
    <w:pPr>
      <w:ind w:left="720"/>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233C02"/>
    <w:pPr>
      <w:numPr>
        <w:numId w:val="1"/>
      </w:numPr>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qFormat/>
    <w:rsid w:val="00033D0F"/>
    <w:pPr>
      <w:spacing w:after="0"/>
    </w:p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ind w:left="1440"/>
    </w:pPr>
    <w:rPr>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customStyle="1" w:styleId="UnresolvedMention1">
    <w:name w:val="Unresolved Mention1"/>
    <w:uiPriority w:val="99"/>
    <w:semiHidden/>
    <w:unhideWhenUsed/>
    <w:rsid w:val="003130CB"/>
    <w:rPr>
      <w:color w:val="605E5C"/>
      <w:shd w:val="clear" w:color="auto" w:fill="E1DFDD"/>
    </w:rPr>
  </w:style>
  <w:style w:type="paragraph" w:styleId="Revision">
    <w:name w:val="Revision"/>
    <w:hidden/>
    <w:uiPriority w:val="99"/>
    <w:semiHidden/>
    <w:rsid w:val="00233C02"/>
    <w:rPr>
      <w:sz w:val="24"/>
      <w:lang w:val="en-US" w:eastAsia="en-US"/>
    </w:rPr>
  </w:style>
  <w:style w:type="paragraph" w:customStyle="1" w:styleId="SOW1">
    <w:name w:val="SOW1"/>
    <w:basedOn w:val="Normal"/>
    <w:qFormat/>
    <w:rsid w:val="00E826BE"/>
    <w:pPr>
      <w:numPr>
        <w:numId w:val="3"/>
      </w:numPr>
    </w:pPr>
    <w:rPr>
      <w:b/>
      <w:lang w:val="en-CA"/>
    </w:rPr>
  </w:style>
  <w:style w:type="paragraph" w:styleId="BodyText">
    <w:name w:val="Body Text"/>
    <w:basedOn w:val="Normal"/>
    <w:link w:val="BodyTextChar"/>
    <w:unhideWhenUsed/>
    <w:rsid w:val="00E826BE"/>
    <w:pPr>
      <w:spacing w:after="120"/>
    </w:pPr>
  </w:style>
  <w:style w:type="character" w:customStyle="1" w:styleId="BodyTextChar">
    <w:name w:val="Body Text Char"/>
    <w:basedOn w:val="DefaultParagraphFont"/>
    <w:link w:val="BodyText"/>
    <w:rsid w:val="00E826BE"/>
    <w:rPr>
      <w:sz w:val="24"/>
      <w:lang w:val="en-US" w:eastAsia="en-US"/>
    </w:rPr>
  </w:style>
  <w:style w:type="paragraph" w:customStyle="1" w:styleId="TableParagraph">
    <w:name w:val="Table Paragraph"/>
    <w:basedOn w:val="Normal"/>
    <w:uiPriority w:val="1"/>
    <w:qFormat/>
    <w:rsid w:val="003C24F8"/>
    <w:pPr>
      <w:widowControl w:val="0"/>
      <w:overflowPunct/>
      <w:adjustRightInd/>
      <w:textAlignment w:val="auto"/>
    </w:pPr>
    <w:rPr>
      <w:rFonts w:eastAsia="Arial" w:cs="Arial"/>
      <w:szCs w:val="22"/>
      <w:lang w:val="en-CA"/>
    </w:rPr>
  </w:style>
  <w:style w:type="table" w:styleId="TableGrid">
    <w:name w:val="Table Grid"/>
    <w:basedOn w:val="TableNormal"/>
    <w:uiPriority w:val="59"/>
    <w:rsid w:val="003C24F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rsid w:val="00912B66"/>
    <w:pPr>
      <w:numPr>
        <w:numId w:val="4"/>
      </w:numPr>
    </w:pPr>
    <w:rPr>
      <w:rFonts w:cs="Arial"/>
      <w:bCs/>
      <w:szCs w:val="22"/>
    </w:rPr>
  </w:style>
  <w:style w:type="paragraph" w:customStyle="1" w:styleId="ScheduleB1">
    <w:name w:val="Schedule B1"/>
    <w:basedOn w:val="BodyText"/>
    <w:qFormat/>
    <w:rsid w:val="004D35EC"/>
    <w:pPr>
      <w:numPr>
        <w:ilvl w:val="1"/>
        <w:numId w:val="4"/>
      </w:numPr>
      <w:tabs>
        <w:tab w:val="left" w:pos="2250"/>
        <w:tab w:val="right" w:pos="9360"/>
        <w:tab w:val="left" w:pos="9971"/>
      </w:tabs>
      <w:spacing w:before="221"/>
    </w:pPr>
    <w:rPr>
      <w:rFonts w:cs="Arial"/>
      <w:szCs w:val="18"/>
    </w:rPr>
  </w:style>
  <w:style w:type="paragraph" w:styleId="FootnoteText">
    <w:name w:val="footnote text"/>
    <w:basedOn w:val="Normal"/>
    <w:link w:val="FootnoteTextChar"/>
    <w:uiPriority w:val="99"/>
    <w:semiHidden/>
    <w:unhideWhenUsed/>
    <w:rsid w:val="003A4113"/>
    <w:rPr>
      <w:sz w:val="20"/>
    </w:rPr>
  </w:style>
  <w:style w:type="character" w:customStyle="1" w:styleId="FootnoteTextChar">
    <w:name w:val="Footnote Text Char"/>
    <w:basedOn w:val="DefaultParagraphFont"/>
    <w:link w:val="FootnoteText"/>
    <w:uiPriority w:val="99"/>
    <w:semiHidden/>
    <w:rsid w:val="003A4113"/>
    <w:rPr>
      <w:lang w:val="en-US" w:eastAsia="en-US"/>
    </w:rPr>
  </w:style>
  <w:style w:type="character" w:styleId="FootnoteReference">
    <w:name w:val="footnote reference"/>
    <w:basedOn w:val="DefaultParagraphFont"/>
    <w:uiPriority w:val="99"/>
    <w:semiHidden/>
    <w:unhideWhenUsed/>
    <w:rsid w:val="003A4113"/>
    <w:rPr>
      <w:vertAlign w:val="superscript"/>
    </w:rPr>
  </w:style>
  <w:style w:type="paragraph" w:customStyle="1" w:styleId="Para05">
    <w:name w:val="Para 0.5"/>
    <w:basedOn w:val="Normal"/>
    <w:qFormat/>
    <w:rsid w:val="00300FF6"/>
    <w:pPr>
      <w:overflowPunct/>
      <w:autoSpaceDE/>
      <w:autoSpaceDN/>
      <w:adjustRightInd/>
      <w:spacing w:after="240"/>
      <w:ind w:left="720"/>
      <w:textAlignment w:val="auto"/>
    </w:pPr>
    <w:rPr>
      <w:rFonts w:eastAsia="Calibri"/>
      <w:szCs w:val="22"/>
    </w:rPr>
  </w:style>
  <w:style w:type="paragraph" w:customStyle="1" w:styleId="S2Heading1">
    <w:name w:val="S2.Heading 1"/>
    <w:basedOn w:val="Normal"/>
    <w:link w:val="S2Heading1Char"/>
    <w:rsid w:val="00934ECA"/>
    <w:pPr>
      <w:numPr>
        <w:numId w:val="18"/>
      </w:numPr>
      <w:overflowPunct/>
      <w:autoSpaceDE/>
      <w:autoSpaceDN/>
      <w:adjustRightInd/>
      <w:spacing w:after="240"/>
      <w:textAlignment w:val="auto"/>
      <w:outlineLvl w:val="0"/>
    </w:pPr>
    <w:rPr>
      <w:rFonts w:eastAsia="Calibri" w:cs="Arial"/>
      <w:color w:val="000000"/>
      <w:szCs w:val="22"/>
    </w:rPr>
  </w:style>
  <w:style w:type="character" w:customStyle="1" w:styleId="S2Heading1Char">
    <w:name w:val="S2.Heading 1 Char"/>
    <w:link w:val="S2Heading1"/>
    <w:rsid w:val="00934ECA"/>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934ECA"/>
    <w:pPr>
      <w:numPr>
        <w:ilvl w:val="1"/>
        <w:numId w:val="18"/>
      </w:numPr>
      <w:overflowPunct/>
      <w:autoSpaceDE/>
      <w:autoSpaceDN/>
      <w:adjustRightInd/>
      <w:spacing w:after="240"/>
      <w:textAlignment w:val="auto"/>
      <w:outlineLvl w:val="1"/>
    </w:pPr>
    <w:rPr>
      <w:rFonts w:eastAsia="Calibri" w:cs="Arial"/>
      <w:color w:val="000000"/>
      <w:szCs w:val="22"/>
    </w:rPr>
  </w:style>
  <w:style w:type="paragraph" w:customStyle="1" w:styleId="S2Heading3">
    <w:name w:val="S2.Heading 3"/>
    <w:basedOn w:val="Normal"/>
    <w:link w:val="S2Heading3Char"/>
    <w:rsid w:val="00934ECA"/>
    <w:pPr>
      <w:numPr>
        <w:ilvl w:val="2"/>
        <w:numId w:val="18"/>
      </w:numPr>
      <w:overflowPunct/>
      <w:autoSpaceDE/>
      <w:autoSpaceDN/>
      <w:adjustRightInd/>
      <w:spacing w:after="240"/>
      <w:textAlignment w:val="auto"/>
      <w:outlineLvl w:val="2"/>
    </w:pPr>
    <w:rPr>
      <w:rFonts w:eastAsia="Calibri" w:cs="Arial"/>
      <w:color w:val="000000"/>
      <w:szCs w:val="22"/>
    </w:rPr>
  </w:style>
  <w:style w:type="paragraph" w:customStyle="1" w:styleId="S2Heading4">
    <w:name w:val="S2.Heading 4"/>
    <w:basedOn w:val="S2Heading3"/>
    <w:qFormat/>
    <w:rsid w:val="00934ECA"/>
    <w:pPr>
      <w:numPr>
        <w:ilvl w:val="3"/>
      </w:numPr>
    </w:pPr>
  </w:style>
  <w:style w:type="paragraph" w:customStyle="1" w:styleId="ScopeBody">
    <w:name w:val="Scope Body"/>
    <w:basedOn w:val="Normal"/>
    <w:qFormat/>
    <w:rsid w:val="00D25624"/>
    <w:pPr>
      <w:overflowPunct/>
      <w:autoSpaceDE/>
      <w:autoSpaceDN/>
      <w:adjustRightInd/>
      <w:ind w:left="709"/>
      <w:textAlignment w:val="auto"/>
    </w:pPr>
    <w:rPr>
      <w:rFonts w:cs="Arial"/>
      <w:szCs w:val="22"/>
    </w:rPr>
  </w:style>
  <w:style w:type="character" w:customStyle="1" w:styleId="Heading6Char">
    <w:name w:val="Heading 6 Char"/>
    <w:basedOn w:val="DefaultParagraphFont"/>
    <w:link w:val="Heading6"/>
    <w:rsid w:val="00274E7C"/>
    <w:rPr>
      <w:rFonts w:ascii="Arial" w:hAnsi="Arial"/>
      <w:bCs/>
      <w:i/>
      <w:sz w:val="22"/>
      <w:szCs w:val="22"/>
      <w:lang w:eastAsia="en-US"/>
    </w:rPr>
  </w:style>
  <w:style w:type="character" w:customStyle="1" w:styleId="Heading7Char">
    <w:name w:val="Heading 7 Char"/>
    <w:aliases w:val="Heading 7 - Appendix A Char,Heading 7 - Appendix Char"/>
    <w:basedOn w:val="DefaultParagraphFont"/>
    <w:link w:val="Heading7"/>
    <w:rsid w:val="00274E7C"/>
    <w:rPr>
      <w:rFonts w:ascii="Arial" w:hAnsi="Arial"/>
      <w:i/>
      <w:sz w:val="22"/>
      <w:szCs w:val="24"/>
      <w:lang w:eastAsia="en-US"/>
    </w:rPr>
  </w:style>
  <w:style w:type="character" w:customStyle="1" w:styleId="Heading8Char">
    <w:name w:val="Heading 8 Char"/>
    <w:basedOn w:val="DefaultParagraphFont"/>
    <w:link w:val="Heading8"/>
    <w:rsid w:val="00274E7C"/>
    <w:rPr>
      <w:rFonts w:ascii="Arial" w:hAnsi="Arial"/>
      <w:i/>
      <w:iCs/>
      <w:sz w:val="22"/>
      <w:szCs w:val="24"/>
      <w:lang w:eastAsia="en-US"/>
    </w:rPr>
  </w:style>
  <w:style w:type="character" w:customStyle="1" w:styleId="Heading9Char">
    <w:name w:val="Heading 9 Char"/>
    <w:basedOn w:val="DefaultParagraphFont"/>
    <w:link w:val="Heading9"/>
    <w:rsid w:val="00274E7C"/>
    <w:rPr>
      <w:rFonts w:ascii="Arial" w:hAnsi="Arial" w:cs="Arial"/>
      <w:i/>
      <w:sz w:val="22"/>
      <w:szCs w:val="22"/>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274E7C"/>
    <w:rPr>
      <w:rFonts w:ascii="Arial" w:hAnsi="Arial"/>
      <w:b/>
      <w:bCs/>
      <w:sz w:val="22"/>
      <w:lang w:val="en-US" w:eastAsia="en-US"/>
    </w:rPr>
  </w:style>
  <w:style w:type="character" w:customStyle="1" w:styleId="BodyTextIndent2Char">
    <w:name w:val="Body Text Indent 2 Char"/>
    <w:link w:val="BodyTextIndent2"/>
    <w:semiHidden/>
    <w:rsid w:val="00274E7C"/>
    <w:rPr>
      <w:sz w:val="24"/>
      <w:lang w:eastAsia="en-US"/>
    </w:rPr>
  </w:style>
  <w:style w:type="character" w:customStyle="1" w:styleId="BodyTextIndent3Char">
    <w:name w:val="Body Text Indent 3 Char"/>
    <w:link w:val="BodyTextIndent3"/>
    <w:semiHidden/>
    <w:rsid w:val="00274E7C"/>
    <w:rPr>
      <w:rFonts w:ascii="Arial" w:hAnsi="Arial" w:cs="Arial"/>
      <w:spacing w:val="-2"/>
      <w:lang w:val="en-GB" w:eastAsia="en-US"/>
    </w:rPr>
  </w:style>
  <w:style w:type="paragraph" w:styleId="TOCHeading">
    <w:name w:val="TOC Heading"/>
    <w:basedOn w:val="Heading1"/>
    <w:next w:val="Normal"/>
    <w:uiPriority w:val="39"/>
    <w:unhideWhenUsed/>
    <w:qFormat/>
    <w:rsid w:val="00274E7C"/>
    <w:pPr>
      <w:keepNext w:val="0"/>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274E7C"/>
    <w:pPr>
      <w:widowControl w:val="0"/>
      <w:spacing w:line="240" w:lineRule="atLeast"/>
      <w:jc w:val="center"/>
    </w:pPr>
    <w:rPr>
      <w:rFonts w:ascii="Chicago" w:hAnsi="Chicago"/>
    </w:rPr>
  </w:style>
  <w:style w:type="paragraph" w:customStyle="1" w:styleId="a1Document">
    <w:name w:val="a1Document"/>
    <w:basedOn w:val="Normal"/>
    <w:rsid w:val="00274E7C"/>
    <w:pPr>
      <w:keepNext/>
      <w:overflowPunct/>
      <w:autoSpaceDE/>
      <w:autoSpaceDN/>
      <w:adjustRightInd/>
      <w:jc w:val="center"/>
      <w:textAlignment w:val="auto"/>
    </w:pPr>
    <w:rPr>
      <w:rFonts w:ascii="CG Times" w:hAnsi="CG Times" w:cs="CG Times"/>
      <w:szCs w:val="24"/>
    </w:rPr>
  </w:style>
  <w:style w:type="character" w:styleId="UnresolvedMention">
    <w:name w:val="Unresolved Mention"/>
    <w:uiPriority w:val="99"/>
    <w:semiHidden/>
    <w:unhideWhenUsed/>
    <w:rsid w:val="00274E7C"/>
    <w:rPr>
      <w:color w:val="605E5C"/>
      <w:shd w:val="clear" w:color="auto" w:fill="E1DFDD"/>
    </w:rPr>
  </w:style>
  <w:style w:type="character" w:customStyle="1" w:styleId="Heading5Char">
    <w:name w:val="Heading 5 Char"/>
    <w:link w:val="Heading5"/>
    <w:rsid w:val="00165832"/>
    <w:rPr>
      <w:rFonts w:ascii="Arial" w:hAnsi="Arial" w:cs="Arial"/>
      <w:b/>
      <w:bCs/>
      <w:sz w:val="18"/>
      <w:lang w:val="en-US" w:eastAsia="en-US"/>
    </w:rPr>
  </w:style>
  <w:style w:type="character" w:customStyle="1" w:styleId="cf01">
    <w:name w:val="cf01"/>
    <w:basedOn w:val="DefaultParagraphFont"/>
    <w:rsid w:val="00A141CA"/>
    <w:rPr>
      <w:rFonts w:ascii="Segoe UI" w:hAnsi="Segoe UI" w:cs="Segoe UI" w:hint="default"/>
      <w:sz w:val="18"/>
      <w:szCs w:val="18"/>
    </w:rPr>
  </w:style>
  <w:style w:type="character" w:customStyle="1" w:styleId="S2Heading2Char">
    <w:name w:val="S2.Heading 2 Char"/>
    <w:link w:val="S2Heading2"/>
    <w:rsid w:val="00F61D21"/>
    <w:rPr>
      <w:rFonts w:ascii="Arial" w:eastAsia="Calibri" w:hAnsi="Arial" w:cs="Arial"/>
      <w:color w:val="000000"/>
      <w:sz w:val="22"/>
      <w:szCs w:val="22"/>
      <w:lang w:val="en-US" w:eastAsia="en-US"/>
    </w:rPr>
  </w:style>
  <w:style w:type="character" w:customStyle="1" w:styleId="S2Heading3Char">
    <w:name w:val="S2.Heading 3 Char"/>
    <w:link w:val="S2Heading3"/>
    <w:rsid w:val="00D66C3E"/>
    <w:rPr>
      <w:rFonts w:ascii="Arial" w:eastAsia="Calibri" w:hAnsi="Arial" w:cs="Arial"/>
      <w:color w:val="000000"/>
      <w:sz w:val="22"/>
      <w:szCs w:val="22"/>
      <w:lang w:val="en-US" w:eastAsia="en-US"/>
    </w:rPr>
  </w:style>
  <w:style w:type="paragraph" w:styleId="Subtitle">
    <w:name w:val="Subtitle"/>
    <w:basedOn w:val="Normal"/>
    <w:next w:val="Normal"/>
    <w:link w:val="SubtitleChar"/>
    <w:uiPriority w:val="11"/>
    <w:qFormat/>
    <w:rsid w:val="00D66C3E"/>
    <w:pPr>
      <w:keepNext/>
      <w:overflowPunct/>
      <w:autoSpaceDE/>
      <w:autoSpaceDN/>
      <w:adjustRightInd/>
      <w:spacing w:after="240" w:line="240" w:lineRule="auto"/>
      <w:jc w:val="left"/>
      <w:textAlignment w:val="auto"/>
      <w:outlineLvl w:val="1"/>
    </w:pPr>
    <w:rPr>
      <w:b/>
      <w:szCs w:val="24"/>
      <w:lang w:val="en-CA"/>
    </w:rPr>
  </w:style>
  <w:style w:type="character" w:customStyle="1" w:styleId="SubtitleChar">
    <w:name w:val="Subtitle Char"/>
    <w:basedOn w:val="DefaultParagraphFont"/>
    <w:link w:val="Subtitle"/>
    <w:uiPriority w:val="11"/>
    <w:rsid w:val="00D66C3E"/>
    <w:rPr>
      <w:rFonts w:ascii="Arial" w:hAnsi="Arial"/>
      <w:b/>
      <w:sz w:val="22"/>
      <w:szCs w:val="24"/>
      <w:lang w:eastAsia="en-US"/>
    </w:rPr>
  </w:style>
  <w:style w:type="paragraph" w:customStyle="1" w:styleId="Para10">
    <w:name w:val="Para 1.0"/>
    <w:basedOn w:val="Normal"/>
    <w:qFormat/>
    <w:rsid w:val="00057EE3"/>
    <w:pPr>
      <w:overflowPunct/>
      <w:autoSpaceDE/>
      <w:autoSpaceDN/>
      <w:adjustRightInd/>
      <w:spacing w:after="240" w:line="240" w:lineRule="auto"/>
      <w:ind w:left="1440"/>
      <w:textAlignment w:val="auto"/>
    </w:pPr>
    <w:rPr>
      <w:rFonts w:eastAsia="Calibri"/>
      <w:szCs w:val="22"/>
    </w:rPr>
  </w:style>
  <w:style w:type="paragraph" w:customStyle="1" w:styleId="Para0">
    <w:name w:val="Para 0&quot;"/>
    <w:basedOn w:val="Normal"/>
    <w:link w:val="Para0Char"/>
    <w:qFormat/>
    <w:rsid w:val="009116ED"/>
    <w:pPr>
      <w:overflowPunct/>
      <w:autoSpaceDE/>
      <w:autoSpaceDN/>
      <w:adjustRightInd/>
      <w:spacing w:after="240" w:line="240" w:lineRule="auto"/>
      <w:textAlignment w:val="auto"/>
    </w:pPr>
    <w:rPr>
      <w:rFonts w:eastAsia="Calibri"/>
      <w:szCs w:val="22"/>
    </w:rPr>
  </w:style>
  <w:style w:type="character" w:customStyle="1" w:styleId="Para0Char">
    <w:name w:val="Para 0&quot; Char"/>
    <w:link w:val="Para0"/>
    <w:rsid w:val="009116ED"/>
    <w:rPr>
      <w:rFonts w:ascii="Arial" w:eastAsia="Calibri" w:hAnsi="Arial"/>
      <w:sz w:val="22"/>
      <w:szCs w:val="22"/>
      <w:lang w:val="en-US" w:eastAsia="en-US"/>
    </w:rPr>
  </w:style>
  <w:style w:type="character" w:customStyle="1" w:styleId="Heading2Char">
    <w:name w:val="Heading 2 Char"/>
    <w:aliases w:val="h2 Char,A.B.C. Char,(Sub Section) Char,2 headline Char,h Char,h2 main heading Char,Heading 2 Main Heading Char"/>
    <w:link w:val="Heading2"/>
    <w:rsid w:val="00BE2973"/>
    <w:rPr>
      <w:rFonts w:ascii="Arial" w:hAnsi="Arial" w:cs="Arial"/>
      <w:bCs/>
      <w:sz w:val="22"/>
      <w:lang w:val="en-US" w:eastAsia="en-US"/>
    </w:rPr>
  </w:style>
  <w:style w:type="character" w:customStyle="1" w:styleId="Heading1Char">
    <w:name w:val="Heading 1 Char"/>
    <w:aliases w:val="1 ghost Char,g Char,Heading 1 Section Heading Char,h1 Char"/>
    <w:link w:val="Heading1"/>
    <w:rsid w:val="00BE2973"/>
    <w:rPr>
      <w:rFonts w:ascii="Arial" w:hAnsi="Arial" w:cs="Arial"/>
      <w:b/>
      <w:bCs/>
      <w:caps/>
      <w:kern w:val="22"/>
      <w:sz w:val="22"/>
      <w:szCs w:val="32"/>
      <w:lang w:eastAsia="en-US"/>
    </w:rPr>
  </w:style>
  <w:style w:type="character" w:customStyle="1" w:styleId="Heading4Char">
    <w:name w:val="Heading 4 Char"/>
    <w:aliases w:val="h4 Char"/>
    <w:link w:val="Heading4"/>
    <w:rsid w:val="003924DD"/>
    <w:rPr>
      <w:rFonts w:ascii="Arial" w:hAnsi="Arial"/>
      <w:b/>
      <w:bCs/>
      <w:sz w:val="22"/>
      <w:szCs w:val="28"/>
      <w:lang w:eastAsia="en-US"/>
    </w:rPr>
  </w:style>
  <w:style w:type="character" w:customStyle="1" w:styleId="Prompt">
    <w:name w:val="Prompt"/>
    <w:rsid w:val="00BE2973"/>
    <w:rPr>
      <w:rFonts w:cs="Arial"/>
      <w:color w:val="0000FF"/>
      <w:spacing w:val="-2"/>
      <w:szCs w:val="22"/>
      <w:lang w:val="en-GB"/>
    </w:rPr>
  </w:style>
  <w:style w:type="paragraph" w:customStyle="1" w:styleId="ParaSingle">
    <w:name w:val="Para Single"/>
    <w:basedOn w:val="Para0"/>
    <w:next w:val="Para0"/>
    <w:qFormat/>
    <w:rsid w:val="00BE2973"/>
    <w:pPr>
      <w:spacing w:after="0"/>
    </w:pPr>
  </w:style>
  <w:style w:type="paragraph" w:customStyle="1" w:styleId="S3Heading1">
    <w:name w:val="S3.Heading 1"/>
    <w:basedOn w:val="Normal"/>
    <w:link w:val="S3Heading1Char"/>
    <w:rsid w:val="00BE2973"/>
    <w:pPr>
      <w:keepNext/>
      <w:numPr>
        <w:numId w:val="7"/>
      </w:numPr>
      <w:overflowPunct/>
      <w:autoSpaceDE/>
      <w:autoSpaceDN/>
      <w:adjustRightInd/>
      <w:spacing w:after="240" w:line="240" w:lineRule="auto"/>
      <w:textAlignment w:val="auto"/>
      <w:outlineLvl w:val="0"/>
    </w:pPr>
    <w:rPr>
      <w:rFonts w:ascii="Arial Bold" w:eastAsia="Calibri" w:hAnsi="Arial Bold" w:cs="Arial"/>
      <w:b/>
      <w:caps/>
      <w:color w:val="000000"/>
      <w:szCs w:val="22"/>
    </w:rPr>
  </w:style>
  <w:style w:type="character" w:customStyle="1" w:styleId="S3Heading1Char">
    <w:name w:val="S3.Heading 1 Char"/>
    <w:link w:val="S3Heading1"/>
    <w:rsid w:val="00BE2973"/>
    <w:rPr>
      <w:rFonts w:ascii="Arial Bold" w:eastAsia="Calibri" w:hAnsi="Arial Bold" w:cs="Arial"/>
      <w:b/>
      <w:caps/>
      <w:color w:val="000000"/>
      <w:sz w:val="22"/>
      <w:szCs w:val="22"/>
      <w:lang w:val="en-US" w:eastAsia="en-US"/>
    </w:rPr>
  </w:style>
  <w:style w:type="paragraph" w:customStyle="1" w:styleId="S3Heading2">
    <w:name w:val="S3.Heading 2"/>
    <w:basedOn w:val="Normal"/>
    <w:link w:val="S3Heading2Char"/>
    <w:rsid w:val="00BE2973"/>
    <w:pPr>
      <w:numPr>
        <w:ilvl w:val="1"/>
        <w:numId w:val="7"/>
      </w:numPr>
      <w:overflowPunct/>
      <w:autoSpaceDE/>
      <w:autoSpaceDN/>
      <w:adjustRightInd/>
      <w:spacing w:after="240" w:line="240" w:lineRule="auto"/>
      <w:textAlignment w:val="auto"/>
      <w:outlineLvl w:val="1"/>
    </w:pPr>
    <w:rPr>
      <w:rFonts w:eastAsia="Calibri" w:cs="Arial"/>
      <w:color w:val="000000"/>
      <w:szCs w:val="22"/>
    </w:rPr>
  </w:style>
  <w:style w:type="character" w:customStyle="1" w:styleId="S3Heading2Char">
    <w:name w:val="S3.Heading 2 Char"/>
    <w:link w:val="S3Heading2"/>
    <w:rsid w:val="00BE2973"/>
    <w:rPr>
      <w:rFonts w:ascii="Arial" w:eastAsia="Calibri" w:hAnsi="Arial" w:cs="Arial"/>
      <w:color w:val="000000"/>
      <w:sz w:val="22"/>
      <w:szCs w:val="22"/>
      <w:lang w:val="en-US" w:eastAsia="en-US"/>
    </w:rPr>
  </w:style>
  <w:style w:type="paragraph" w:customStyle="1" w:styleId="S3Heading3">
    <w:name w:val="S3.Heading 3"/>
    <w:basedOn w:val="Normal"/>
    <w:link w:val="S3Heading3Char"/>
    <w:rsid w:val="00BE2973"/>
    <w:pPr>
      <w:numPr>
        <w:ilvl w:val="2"/>
        <w:numId w:val="7"/>
      </w:numPr>
      <w:overflowPunct/>
      <w:autoSpaceDE/>
      <w:autoSpaceDN/>
      <w:adjustRightInd/>
      <w:spacing w:after="240" w:line="240" w:lineRule="auto"/>
      <w:textAlignment w:val="auto"/>
      <w:outlineLvl w:val="2"/>
    </w:pPr>
    <w:rPr>
      <w:rFonts w:eastAsia="Calibri" w:cs="Arial"/>
      <w:color w:val="000000"/>
      <w:szCs w:val="22"/>
    </w:rPr>
  </w:style>
  <w:style w:type="character" w:customStyle="1" w:styleId="S3Heading3Char">
    <w:name w:val="S3.Heading 3 Char"/>
    <w:link w:val="S3Heading3"/>
    <w:rsid w:val="00BE2973"/>
    <w:rPr>
      <w:rFonts w:ascii="Arial" w:eastAsia="Calibri" w:hAnsi="Arial" w:cs="Arial"/>
      <w:color w:val="000000"/>
      <w:sz w:val="22"/>
      <w:szCs w:val="22"/>
      <w:lang w:val="en-US" w:eastAsia="en-US"/>
    </w:rPr>
  </w:style>
  <w:style w:type="paragraph" w:customStyle="1" w:styleId="S3Heading4">
    <w:name w:val="S3.Heading 4"/>
    <w:basedOn w:val="S3Heading3"/>
    <w:qFormat/>
    <w:rsid w:val="00BE2973"/>
    <w:pPr>
      <w:numPr>
        <w:ilvl w:val="3"/>
      </w:numPr>
    </w:pPr>
  </w:style>
  <w:style w:type="character" w:customStyle="1" w:styleId="HeaderChar">
    <w:name w:val="Header Char"/>
    <w:link w:val="Header"/>
    <w:rsid w:val="00BE2973"/>
    <w:rPr>
      <w:rFonts w:ascii="Arial" w:hAnsi="Arial"/>
      <w:sz w:val="22"/>
      <w:lang w:val="en-US" w:eastAsia="en-US"/>
    </w:rPr>
  </w:style>
  <w:style w:type="paragraph" w:customStyle="1" w:styleId="S3Heading5">
    <w:name w:val="S3.Heading 5"/>
    <w:basedOn w:val="S3Heading4"/>
    <w:qFormat/>
    <w:rsid w:val="00BE2973"/>
    <w:pPr>
      <w:numPr>
        <w:ilvl w:val="4"/>
      </w:numPr>
    </w:pPr>
  </w:style>
  <w:style w:type="character" w:customStyle="1" w:styleId="DocID">
    <w:name w:val="DocID"/>
    <w:rsid w:val="00BE2973"/>
    <w:rPr>
      <w:rFonts w:ascii="Arial" w:hAnsi="Arial" w:cs="Arial"/>
      <w:b w:val="0"/>
      <w:i w:val="0"/>
      <w:caps w:val="0"/>
      <w:noProof/>
      <w:vanish w:val="0"/>
      <w:color w:val="000000"/>
      <w:sz w:val="16"/>
      <w:u w:val="none"/>
      <w:lang w:eastAsia="en-CA"/>
    </w:rPr>
  </w:style>
  <w:style w:type="paragraph" w:customStyle="1" w:styleId="Para10font">
    <w:name w:val="Para 10 font"/>
    <w:basedOn w:val="BodyText"/>
    <w:qFormat/>
    <w:rsid w:val="00BE2973"/>
    <w:pPr>
      <w:overflowPunct/>
      <w:autoSpaceDE/>
      <w:autoSpaceDN/>
      <w:adjustRightInd/>
      <w:spacing w:after="240" w:line="240" w:lineRule="auto"/>
      <w:textAlignment w:val="auto"/>
    </w:pPr>
    <w:rPr>
      <w:rFonts w:cs="Arial"/>
      <w:spacing w:val="-2"/>
      <w:sz w:val="20"/>
      <w:szCs w:val="24"/>
      <w:lang w:val="en-GB"/>
    </w:rPr>
  </w:style>
  <w:style w:type="paragraph" w:styleId="NoSpacing">
    <w:name w:val="No Spacing"/>
    <w:uiPriority w:val="1"/>
    <w:qFormat/>
    <w:rsid w:val="00BE2973"/>
    <w:pPr>
      <w:overflowPunct w:val="0"/>
      <w:autoSpaceDE w:val="0"/>
      <w:autoSpaceDN w:val="0"/>
      <w:adjustRightInd w:val="0"/>
      <w:textAlignment w:val="baseline"/>
    </w:pPr>
    <w:rPr>
      <w:rFonts w:ascii="Arial" w:hAnsi="Arial"/>
      <w:sz w:val="22"/>
      <w:lang w:eastAsia="en-US"/>
    </w:rPr>
  </w:style>
  <w:style w:type="character" w:customStyle="1" w:styleId="apple-converted-space">
    <w:name w:val="apple-converted-space"/>
    <w:rsid w:val="00BE2973"/>
  </w:style>
  <w:style w:type="paragraph" w:customStyle="1" w:styleId="Byline">
    <w:name w:val="Byline"/>
    <w:basedOn w:val="BodyText"/>
    <w:rsid w:val="00BE2973"/>
    <w:pPr>
      <w:spacing w:after="0" w:line="240" w:lineRule="auto"/>
      <w:jc w:val="left"/>
    </w:pPr>
    <w:rPr>
      <w:rFonts w:ascii="Times New Roman" w:hAnsi="Times New Roman"/>
      <w:sz w:val="20"/>
    </w:rPr>
  </w:style>
  <w:style w:type="paragraph" w:customStyle="1" w:styleId="ScopePt1">
    <w:name w:val="Scope Pt.1"/>
    <w:basedOn w:val="S3Heading1"/>
    <w:qFormat/>
    <w:rsid w:val="00384AD5"/>
    <w:pPr>
      <w:keepNext w:val="0"/>
      <w:numPr>
        <w:ilvl w:val="2"/>
        <w:numId w:val="25"/>
      </w:numPr>
      <w:spacing w:after="0" w:line="280" w:lineRule="atLeast"/>
    </w:pPr>
    <w:rPr>
      <w:rFonts w:ascii="Arial" w:hAnsi="Arial"/>
      <w:b w:val="0"/>
      <w:caps w:val="0"/>
    </w:rPr>
  </w:style>
  <w:style w:type="paragraph" w:customStyle="1" w:styleId="ScheduleB2">
    <w:name w:val="Schedule B2"/>
    <w:basedOn w:val="ScheduleB1"/>
    <w:qFormat/>
    <w:rsid w:val="001F472D"/>
    <w:pPr>
      <w:numPr>
        <w:ilvl w:val="2"/>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752120554">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47479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ft.surrey.ca/" TargetMode="Externa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F4SCPX2ZCJX5-419925784-77426</_dlc_DocId>
    <_dlc_DocIdUrl xmlns="7733f395-a2c9-420c-9832-4ae3e53c1e58">
      <Url>https://surreybc.sharepoint.com/sites/FIN.Solicitations/_layouts/15/DocIdRedir.aspx?ID=F4SCPX2ZCJX5-419925784-77426</Url>
      <Description>F4SCPX2ZCJX5-419925784-77426</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25284-FD51-4811-9287-F1F477CFFB78}">
  <ds:schemaRefs>
    <ds:schemaRef ds:uri="http://schemas.openxmlformats.org/officeDocument/2006/bibliography"/>
  </ds:schemaRefs>
</ds:datastoreItem>
</file>

<file path=customXml/itemProps2.xml><?xml version="1.0" encoding="utf-8"?>
<ds:datastoreItem xmlns:ds="http://schemas.openxmlformats.org/officeDocument/2006/customXml" ds:itemID="{6EBCE290-93F1-42FB-9910-4115CE65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E3627-E8AF-484F-B0B5-FDC16C49F5F0}">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4.xml><?xml version="1.0" encoding="utf-8"?>
<ds:datastoreItem xmlns:ds="http://schemas.openxmlformats.org/officeDocument/2006/customXml" ds:itemID="{2E820C79-479F-4890-ACB0-6CB8F9C2C507}">
  <ds:schemaRefs>
    <ds:schemaRef ds:uri="http://schemas.microsoft.com/office/2006/metadata/longProperties"/>
  </ds:schemaRefs>
</ds:datastoreItem>
</file>

<file path=customXml/itemProps5.xml><?xml version="1.0" encoding="utf-8"?>
<ds:datastoreItem xmlns:ds="http://schemas.openxmlformats.org/officeDocument/2006/customXml" ds:itemID="{8BEB419C-AF4B-4112-ABC8-3D02C269FA5C}">
  <ds:schemaRefs>
    <ds:schemaRef ds:uri="http://schemas.microsoft.com/sharepoint/events"/>
  </ds:schemaRefs>
</ds:datastoreItem>
</file>

<file path=customXml/itemProps6.xml><?xml version="1.0" encoding="utf-8"?>
<ds:datastoreItem xmlns:ds="http://schemas.openxmlformats.org/officeDocument/2006/customXml" ds:itemID="{55A3AA62-D9A3-4783-8F83-A6F662F33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3009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Toshiba</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lastModifiedBy>Cumiskey, Regan</cp:lastModifiedBy>
  <cp:revision>5</cp:revision>
  <cp:lastPrinted>2023-08-28T19:17:00Z</cp:lastPrinted>
  <dcterms:created xsi:type="dcterms:W3CDTF">2023-09-13T21:18:00Z</dcterms:created>
  <dcterms:modified xsi:type="dcterms:W3CDTF">2023-09-13T21:44:00Z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F4SCPX2ZCJX5-419925784-74622</vt:lpwstr>
  </property>
  <property fmtid="{D5CDD505-2E9C-101B-9397-08002B2CF9AE}" pid="4" name="_dlc_DocIdItemGuid">
    <vt:lpwstr>5d8d83e7-a6d8-4b9c-b0ba-9ce52122e980</vt:lpwstr>
  </property>
  <property fmtid="{D5CDD505-2E9C-101B-9397-08002B2CF9AE}" pid="5" name="_dlc_DocIdUrl">
    <vt:lpwstr>https://surreybc.sharepoint.com/sites/FIN.Solicitations/_layouts/15/DocIdRedir.aspx?ID=F4SCPX2ZCJX5-419925784-74622, F4SCPX2ZCJX5-419925784-74622</vt:lpwstr>
  </property>
  <property fmtid="{D5CDD505-2E9C-101B-9397-08002B2CF9AE}" pid="6" name="MediaServiceImageTags">
    <vt:lpwstr/>
  </property>
  <property fmtid="{D5CDD505-2E9C-101B-9397-08002B2CF9AE}" pid="7" name="ContentTypeId">
    <vt:lpwstr>0x010100B82791E7F276604A913E57E0DC425D0F</vt:lpwstr>
  </property>
</Properties>
</file>