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38E" w14:textId="258E2CB6" w:rsidR="00476746" w:rsidRPr="00CC50E8" w:rsidRDefault="00476746" w:rsidP="00592ECB">
      <w:pPr>
        <w:overflowPunct/>
        <w:autoSpaceDE/>
        <w:autoSpaceDN/>
        <w:adjustRightInd/>
        <w:ind w:right="4"/>
        <w:textAlignment w:val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476746" w14:paraId="52C2287C" w14:textId="77777777" w:rsidTr="00476746">
        <w:tc>
          <w:tcPr>
            <w:tcW w:w="3420" w:type="dxa"/>
            <w:vAlign w:val="center"/>
          </w:tcPr>
          <w:p w14:paraId="2D98DD83" w14:textId="1E80FC7A" w:rsidR="00476746" w:rsidRDefault="006F2B7A">
            <w:pPr>
              <w:rPr>
                <w:rFonts w:cs="Arial"/>
                <w:szCs w:val="22"/>
              </w:rPr>
            </w:pPr>
            <w:r>
              <w:br w:type="page"/>
            </w:r>
            <w:r w:rsidR="004767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A03737" wp14:editId="5A560E2B">
                  <wp:simplePos x="0" y="0"/>
                  <wp:positionH relativeFrom="column">
                    <wp:posOffset>-1489710</wp:posOffset>
                  </wp:positionH>
                  <wp:positionV relativeFrom="paragraph">
                    <wp:posOffset>-635</wp:posOffset>
                  </wp:positionV>
                  <wp:extent cx="1488440" cy="6699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0" w:type="dxa"/>
            <w:vAlign w:val="center"/>
          </w:tcPr>
          <w:p w14:paraId="5C76C075" w14:textId="6C9B5581" w:rsidR="00476746" w:rsidRDefault="00476746" w:rsidP="00592ECB">
            <w:pPr>
              <w:pStyle w:val="h1-RequestforQuotations"/>
              <w:rPr>
                <w:szCs w:val="22"/>
              </w:rPr>
            </w:pPr>
            <w:bookmarkStart w:id="0" w:name="_Toc125555043"/>
            <w:bookmarkStart w:id="1" w:name="_Toc144456689"/>
            <w:bookmarkStart w:id="2" w:name="_Toc144456736"/>
            <w:bookmarkStart w:id="3" w:name="_Toc144989776"/>
            <w:bookmarkStart w:id="4" w:name="_Toc145411000"/>
            <w:r>
              <w:rPr>
                <w:szCs w:val="22"/>
              </w:rPr>
              <w:t xml:space="preserve">SCHEDULE B </w:t>
            </w:r>
            <w:r>
              <w:rPr>
                <w:caps w:val="0"/>
              </w:rPr>
              <w:t>–</w:t>
            </w:r>
            <w:r>
              <w:rPr>
                <w:szCs w:val="22"/>
              </w:rPr>
              <w:t xml:space="preserve"> QUOTATION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14:paraId="27B1A290" w14:textId="77777777" w:rsidR="00666B39" w:rsidRDefault="00666B39">
      <w:pPr>
        <w:tabs>
          <w:tab w:val="left" w:pos="1122"/>
          <w:tab w:val="right" w:leader="underscore" w:pos="9350"/>
        </w:tabs>
        <w:rPr>
          <w:rFonts w:cs="Arial"/>
          <w:szCs w:val="22"/>
        </w:rPr>
      </w:pPr>
    </w:p>
    <w:p w14:paraId="5A78A55C" w14:textId="58DC5826" w:rsidR="0095192C" w:rsidRDefault="0095192C" w:rsidP="0095192C">
      <w:pPr>
        <w:tabs>
          <w:tab w:val="left" w:pos="1122"/>
          <w:tab w:val="right" w:leader="underscore" w:pos="935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Supply and Delivery of </w:t>
      </w:r>
      <w:r w:rsidR="002C3506">
        <w:rPr>
          <w:rFonts w:cs="Arial"/>
          <w:b/>
          <w:bCs/>
          <w:szCs w:val="22"/>
        </w:rPr>
        <w:t xml:space="preserve">Network </w:t>
      </w:r>
      <w:r>
        <w:rPr>
          <w:rFonts w:cs="Arial"/>
          <w:b/>
          <w:bCs/>
          <w:szCs w:val="22"/>
        </w:rPr>
        <w:t>Traffic Cameras</w:t>
      </w:r>
    </w:p>
    <w:p w14:paraId="616CA14C" w14:textId="77777777" w:rsidR="0095192C" w:rsidRDefault="0095192C" w:rsidP="0095192C">
      <w:pPr>
        <w:tabs>
          <w:tab w:val="left" w:pos="1122"/>
          <w:tab w:val="right" w:leader="underscore" w:pos="9350"/>
        </w:tabs>
        <w:rPr>
          <w:rFonts w:cs="Arial"/>
          <w:b/>
          <w:bCs/>
          <w:szCs w:val="22"/>
          <w:u w:val="single"/>
        </w:rPr>
      </w:pPr>
    </w:p>
    <w:p w14:paraId="1F74C983" w14:textId="77777777" w:rsidR="0095192C" w:rsidRDefault="0095192C" w:rsidP="0095192C">
      <w:pPr>
        <w:tabs>
          <w:tab w:val="left" w:pos="1122"/>
          <w:tab w:val="right" w:leader="underscore" w:pos="2805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</w:t>
      </w:r>
      <w:r w:rsidRPr="008F58AF">
        <w:rPr>
          <w:rFonts w:cs="Arial"/>
          <w:b/>
          <w:bCs/>
          <w:color w:val="000000" w:themeColor="text1"/>
          <w:szCs w:val="22"/>
        </w:rPr>
        <w:t>-040-2023-056</w:t>
      </w:r>
    </w:p>
    <w:p w14:paraId="5E636574" w14:textId="77777777" w:rsidR="0095192C" w:rsidRDefault="0095192C" w:rsidP="0095192C">
      <w:pPr>
        <w:tabs>
          <w:tab w:val="right" w:leader="underscore" w:pos="9350"/>
        </w:tabs>
        <w:rPr>
          <w:rFonts w:cs="Arial"/>
          <w:szCs w:val="22"/>
        </w:rPr>
      </w:pPr>
    </w:p>
    <w:p w14:paraId="2637FC31" w14:textId="77777777" w:rsidR="0095192C" w:rsidRDefault="0095192C" w:rsidP="0095192C">
      <w:pPr>
        <w:tabs>
          <w:tab w:val="left" w:pos="5049"/>
          <w:tab w:val="right" w:leader="underscore" w:pos="11160"/>
        </w:tabs>
        <w:ind w:right="1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4CD2B09A" w14:textId="77777777" w:rsidR="0095192C" w:rsidRDefault="0095192C" w:rsidP="0095192C">
      <w:pPr>
        <w:tabs>
          <w:tab w:val="left" w:pos="5049"/>
          <w:tab w:val="right" w:leader="underscore" w:pos="11160"/>
        </w:tabs>
        <w:ind w:right="10"/>
        <w:rPr>
          <w:rFonts w:cs="Arial"/>
          <w:b/>
          <w:bCs/>
          <w:szCs w:val="22"/>
        </w:rPr>
      </w:pPr>
    </w:p>
    <w:p w14:paraId="49CDE4C1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7ACD8DA9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</w:rPr>
      </w:pPr>
    </w:p>
    <w:p w14:paraId="3AC08C86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7DBBB89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13B63BDB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5123062B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7B06FA5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56B7E67B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6811D8D8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FB8C058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3DB7BCB2" w14:textId="77777777" w:rsidR="0095192C" w:rsidRDefault="0095192C" w:rsidP="0095192C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4CCED281" w14:textId="77777777" w:rsidR="0095192C" w:rsidRDefault="0095192C" w:rsidP="0095192C">
      <w:pPr>
        <w:tabs>
          <w:tab w:val="right" w:pos="4488"/>
          <w:tab w:val="left" w:pos="5049"/>
          <w:tab w:val="right" w:leader="underscore" w:pos="11520"/>
        </w:tabs>
        <w:ind w:right="-131"/>
        <w:rPr>
          <w:rFonts w:cs="Arial"/>
          <w:szCs w:val="22"/>
        </w:rPr>
      </w:pPr>
    </w:p>
    <w:p w14:paraId="356E7089" w14:textId="77777777" w:rsidR="0095192C" w:rsidRDefault="0095192C" w:rsidP="0095192C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68E01128" w14:textId="77777777" w:rsidR="0095192C" w:rsidRDefault="0095192C" w:rsidP="0095192C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</w:p>
    <w:p w14:paraId="76FF201E" w14:textId="77777777" w:rsidR="0095192C" w:rsidRDefault="0095192C" w:rsidP="0095192C">
      <w:pPr>
        <w:tabs>
          <w:tab w:val="left" w:pos="720"/>
          <w:tab w:val="left" w:pos="1440"/>
          <w:tab w:val="left" w:pos="216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34801104" w14:textId="77777777" w:rsidR="0095192C" w:rsidRDefault="0095192C" w:rsidP="0095192C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</w:p>
    <w:p w14:paraId="30199282" w14:textId="77777777" w:rsidR="0095192C" w:rsidRDefault="0095192C" w:rsidP="0095192C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601646B6" w14:textId="77777777" w:rsidR="0095192C" w:rsidRDefault="0095192C" w:rsidP="0095192C">
      <w:pPr>
        <w:rPr>
          <w:rFonts w:cs="Arial"/>
        </w:rPr>
      </w:pPr>
    </w:p>
    <w:p w14:paraId="51A3AAE1" w14:textId="77777777" w:rsidR="0095192C" w:rsidRDefault="0095192C" w:rsidP="0095192C"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3" w:history="1">
        <w:r>
          <w:rPr>
            <w:rStyle w:val="Hyperlink"/>
            <w:rFonts w:cs="Arial"/>
          </w:rPr>
          <w:t>purchasing@surrey.ca</w:t>
        </w:r>
      </w:hyperlink>
    </w:p>
    <w:p w14:paraId="0EDF4FC2" w14:textId="77777777" w:rsidR="0095192C" w:rsidRDefault="0095192C" w:rsidP="0095192C">
      <w:pPr>
        <w:rPr>
          <w:rFonts w:cs="Arial"/>
        </w:rPr>
      </w:pPr>
    </w:p>
    <w:p w14:paraId="28038D09" w14:textId="77777777" w:rsidR="0095192C" w:rsidRDefault="0095192C" w:rsidP="0095192C">
      <w:pPr>
        <w:pStyle w:val="Quotation"/>
        <w:tabs>
          <w:tab w:val="clear" w:pos="360"/>
          <w:tab w:val="clear" w:pos="900"/>
        </w:tabs>
      </w:pPr>
      <w:r>
        <w:t>If this offer is accepted by the City, such offer and acceptance will create a contract as described in:</w:t>
      </w:r>
    </w:p>
    <w:p w14:paraId="2B4657A8" w14:textId="77777777" w:rsidR="0095192C" w:rsidRPr="001A650C" w:rsidRDefault="0095192C" w:rsidP="0095192C">
      <w:pPr>
        <w:pStyle w:val="ListParagraph"/>
        <w:numPr>
          <w:ilvl w:val="4"/>
          <w:numId w:val="176"/>
        </w:numPr>
        <w:tabs>
          <w:tab w:val="left" w:pos="9000"/>
          <w:tab w:val="right" w:leader="underscore" w:pos="11520"/>
        </w:tabs>
        <w:overflowPunct/>
        <w:autoSpaceDE/>
        <w:autoSpaceDN/>
        <w:adjustRightInd/>
        <w:spacing w:line="240" w:lineRule="auto"/>
        <w:ind w:left="1260" w:hanging="540"/>
        <w:jc w:val="left"/>
        <w:textAlignment w:val="auto"/>
        <w:rPr>
          <w:rFonts w:cs="Arial"/>
          <w:szCs w:val="22"/>
        </w:rPr>
      </w:pPr>
      <w:r w:rsidRPr="001A650C">
        <w:rPr>
          <w:rFonts w:cs="Arial"/>
          <w:szCs w:val="22"/>
        </w:rPr>
        <w:t xml:space="preserve">the </w:t>
      </w:r>
      <w:proofErr w:type="gramStart"/>
      <w:r w:rsidRPr="001A650C">
        <w:rPr>
          <w:rFonts w:cs="Arial"/>
          <w:szCs w:val="22"/>
        </w:rPr>
        <w:t>RFQ;</w:t>
      </w:r>
      <w:proofErr w:type="gramEnd"/>
    </w:p>
    <w:p w14:paraId="449D8326" w14:textId="77777777" w:rsidR="0095192C" w:rsidRPr="001A650C" w:rsidRDefault="0095192C" w:rsidP="0095192C">
      <w:pPr>
        <w:pStyle w:val="ListParagraph"/>
        <w:numPr>
          <w:ilvl w:val="4"/>
          <w:numId w:val="176"/>
        </w:numPr>
        <w:tabs>
          <w:tab w:val="left" w:pos="9000"/>
          <w:tab w:val="right" w:leader="underscore" w:pos="11520"/>
        </w:tabs>
        <w:overflowPunct/>
        <w:autoSpaceDE/>
        <w:autoSpaceDN/>
        <w:adjustRightInd/>
        <w:spacing w:line="240" w:lineRule="auto"/>
        <w:ind w:left="1260" w:hanging="540"/>
        <w:jc w:val="left"/>
        <w:textAlignment w:val="auto"/>
        <w:rPr>
          <w:rFonts w:cs="Arial"/>
          <w:szCs w:val="22"/>
        </w:rPr>
      </w:pPr>
      <w:r w:rsidRPr="001A650C">
        <w:rPr>
          <w:rFonts w:cs="Arial"/>
          <w:szCs w:val="22"/>
        </w:rPr>
        <w:t xml:space="preserve">the specifications of Goods set out above and in Schedule </w:t>
      </w:r>
      <w:proofErr w:type="gramStart"/>
      <w:r w:rsidRPr="001A650C">
        <w:rPr>
          <w:rFonts w:cs="Arial"/>
          <w:szCs w:val="22"/>
        </w:rPr>
        <w:t>A;</w:t>
      </w:r>
      <w:proofErr w:type="gramEnd"/>
    </w:p>
    <w:p w14:paraId="69BD2EB4" w14:textId="77777777" w:rsidR="0095192C" w:rsidRPr="001A650C" w:rsidRDefault="0095192C" w:rsidP="0095192C">
      <w:pPr>
        <w:pStyle w:val="ListParagraph"/>
        <w:numPr>
          <w:ilvl w:val="4"/>
          <w:numId w:val="176"/>
        </w:numPr>
        <w:tabs>
          <w:tab w:val="left" w:pos="9000"/>
          <w:tab w:val="right" w:leader="underscore" w:pos="11520"/>
        </w:tabs>
        <w:overflowPunct/>
        <w:autoSpaceDE/>
        <w:autoSpaceDN/>
        <w:adjustRightInd/>
        <w:spacing w:line="240" w:lineRule="auto"/>
        <w:ind w:left="1260" w:hanging="540"/>
        <w:jc w:val="left"/>
        <w:textAlignment w:val="auto"/>
        <w:rPr>
          <w:rFonts w:cs="Arial"/>
          <w:szCs w:val="22"/>
        </w:rPr>
      </w:pPr>
      <w:r w:rsidRPr="001A650C">
        <w:rPr>
          <w:rFonts w:cs="Arial"/>
          <w:szCs w:val="22"/>
        </w:rPr>
        <w:t>the General Terms and Conditions; and</w:t>
      </w:r>
    </w:p>
    <w:p w14:paraId="19B5B0CB" w14:textId="77777777" w:rsidR="0095192C" w:rsidRPr="001A650C" w:rsidRDefault="0095192C" w:rsidP="0095192C">
      <w:pPr>
        <w:pStyle w:val="ListParagraph"/>
        <w:numPr>
          <w:ilvl w:val="4"/>
          <w:numId w:val="176"/>
        </w:numPr>
        <w:tabs>
          <w:tab w:val="left" w:pos="9000"/>
          <w:tab w:val="right" w:leader="underscore" w:pos="11520"/>
        </w:tabs>
        <w:overflowPunct/>
        <w:autoSpaceDE/>
        <w:autoSpaceDN/>
        <w:adjustRightInd/>
        <w:spacing w:line="240" w:lineRule="auto"/>
        <w:ind w:left="1260" w:hanging="540"/>
        <w:jc w:val="left"/>
        <w:textAlignment w:val="auto"/>
        <w:rPr>
          <w:rFonts w:cs="Arial"/>
          <w:szCs w:val="22"/>
        </w:rPr>
      </w:pPr>
      <w:r w:rsidRPr="001A650C">
        <w:rPr>
          <w:rFonts w:cs="Arial"/>
          <w:szCs w:val="22"/>
        </w:rPr>
        <w:t>this Quotation; and</w:t>
      </w:r>
    </w:p>
    <w:p w14:paraId="6A4C29D2" w14:textId="77777777" w:rsidR="0095192C" w:rsidRPr="001A650C" w:rsidRDefault="0095192C" w:rsidP="0095192C">
      <w:pPr>
        <w:pStyle w:val="ListParagraph"/>
        <w:numPr>
          <w:ilvl w:val="4"/>
          <w:numId w:val="176"/>
        </w:numPr>
        <w:tabs>
          <w:tab w:val="left" w:pos="9000"/>
          <w:tab w:val="right" w:leader="underscore" w:pos="11520"/>
        </w:tabs>
        <w:overflowPunct/>
        <w:autoSpaceDE/>
        <w:autoSpaceDN/>
        <w:adjustRightInd/>
        <w:spacing w:line="240" w:lineRule="auto"/>
        <w:ind w:left="1260" w:hanging="540"/>
        <w:jc w:val="left"/>
        <w:textAlignment w:val="auto"/>
        <w:rPr>
          <w:rFonts w:cs="Arial"/>
          <w:szCs w:val="22"/>
        </w:rPr>
      </w:pPr>
      <w:r w:rsidRPr="001A650C">
        <w:rPr>
          <w:rFonts w:cs="Arial"/>
          <w:szCs w:val="22"/>
        </w:rPr>
        <w:t>other terms, if any, that are agreed to by the parties in writing.</w:t>
      </w:r>
    </w:p>
    <w:p w14:paraId="06ED4179" w14:textId="77777777" w:rsidR="0095192C" w:rsidRDefault="0095192C" w:rsidP="0095192C">
      <w:pPr>
        <w:rPr>
          <w:rFonts w:cs="Arial"/>
          <w:szCs w:val="22"/>
        </w:rPr>
      </w:pPr>
    </w:p>
    <w:p w14:paraId="56F56CD0" w14:textId="77777777" w:rsidR="0095192C" w:rsidRDefault="0095192C" w:rsidP="0095192C">
      <w:pPr>
        <w:pStyle w:val="Quotation"/>
        <w:tabs>
          <w:tab w:val="clear" w:pos="360"/>
          <w:tab w:val="clear" w:pos="900"/>
        </w:tabs>
        <w:rPr>
          <w:spacing w:val="-2"/>
          <w:lang w:val="en-GB"/>
        </w:rPr>
      </w:pPr>
      <w: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t>warranties</w:t>
      </w:r>
      <w:proofErr w:type="gramEnd"/>
      <w:r>
        <w:t xml:space="preserve"> and covenants as set out in the RFQ will remain in full force and effect.</w:t>
      </w:r>
    </w:p>
    <w:p w14:paraId="205C47B3" w14:textId="77777777" w:rsidR="0095192C" w:rsidRDefault="0095192C" w:rsidP="0095192C">
      <w:pPr>
        <w:rPr>
          <w:rFonts w:cs="Arial"/>
          <w:szCs w:val="22"/>
        </w:rPr>
      </w:pPr>
    </w:p>
    <w:p w14:paraId="0F37533B" w14:textId="77777777" w:rsidR="0095192C" w:rsidRDefault="0095192C" w:rsidP="0095192C">
      <w:pPr>
        <w:pStyle w:val="Quotation"/>
        <w:tabs>
          <w:tab w:val="clear" w:pos="360"/>
          <w:tab w:val="clear" w:pos="900"/>
          <w:tab w:val="clear" w:pos="3600"/>
          <w:tab w:val="clear" w:pos="5040"/>
        </w:tabs>
      </w:pPr>
      <w:r>
        <w:lastRenderedPageBreak/>
        <w:t xml:space="preserve">I/We have reviewed the RFQ Attachment 1 – Quotation Agreement - Goods.  If requested by the </w:t>
      </w:r>
      <w:proofErr w:type="gramStart"/>
      <w:r>
        <w:t>City</w:t>
      </w:r>
      <w:proofErr w:type="gramEnd"/>
      <w:r>
        <w:t>, I/we would be prepared to enter into that Agreement, amended by the following departures (list, if any):</w:t>
      </w:r>
    </w:p>
    <w:p w14:paraId="5880B08F" w14:textId="77777777" w:rsidR="0095192C" w:rsidRDefault="0095192C" w:rsidP="0095192C">
      <w:pPr>
        <w:rPr>
          <w:rFonts w:cs="Arial"/>
          <w:szCs w:val="22"/>
        </w:rPr>
      </w:pPr>
    </w:p>
    <w:p w14:paraId="5C024BA5" w14:textId="77777777" w:rsidR="0095192C" w:rsidRDefault="0095192C" w:rsidP="0095192C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5F1CCFC8" w14:textId="77777777" w:rsidR="0095192C" w:rsidRDefault="0095192C" w:rsidP="0095192C">
      <w:pPr>
        <w:pStyle w:val="Footer"/>
        <w:tabs>
          <w:tab w:val="left" w:pos="748"/>
        </w:tabs>
        <w:ind w:left="748" w:hanging="748"/>
        <w:rPr>
          <w:rFonts w:cs="Arial"/>
          <w:bCs/>
          <w:szCs w:val="22"/>
        </w:rPr>
      </w:pPr>
    </w:p>
    <w:p w14:paraId="6F5C1980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3B4B2847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4D551178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538C1517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4011EDCB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</w:rPr>
        <w:t>For</w:t>
      </w:r>
      <w:proofErr w:type="gramEnd"/>
      <w:r>
        <w:rPr>
          <w:rFonts w:cs="Arial"/>
          <w:b/>
          <w:bCs/>
          <w:spacing w:val="-3"/>
          <w:szCs w:val="22"/>
        </w:rPr>
        <w:t xml:space="preserve"> Departure(s):</w:t>
      </w:r>
    </w:p>
    <w:p w14:paraId="0ADC67CE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44870242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A6E6F34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49ACCD78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5535B8D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69EBD35D" w14:textId="77777777" w:rsidR="0095192C" w:rsidRDefault="0095192C" w:rsidP="0095192C">
      <w:pPr>
        <w:ind w:left="720" w:right="-279" w:hanging="720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171877E5" w14:textId="77777777" w:rsidR="0095192C" w:rsidRDefault="0095192C" w:rsidP="0095192C">
      <w:pPr>
        <w:ind w:left="720" w:right="-279" w:hanging="720"/>
        <w:rPr>
          <w:rFonts w:cs="Arial"/>
          <w:szCs w:val="22"/>
        </w:rPr>
      </w:pPr>
    </w:p>
    <w:p w14:paraId="20BC4F41" w14:textId="77777777" w:rsidR="0095192C" w:rsidRDefault="0095192C" w:rsidP="0095192C">
      <w:pPr>
        <w:pStyle w:val="Quotation"/>
        <w:tabs>
          <w:tab w:val="clear" w:pos="360"/>
          <w:tab w:val="clear" w:pos="900"/>
          <w:tab w:val="clear" w:pos="3600"/>
          <w:tab w:val="clear" w:pos="9000"/>
        </w:tabs>
      </w:pPr>
      <w:r>
        <w:t>In addition to the warranties provided in Attachment 1 – Quotation Agreement - Goods, this Quotation includes the following warranties (include your warranty statement as requested per Schedule A, section 5.1):</w:t>
      </w:r>
    </w:p>
    <w:p w14:paraId="733939E4" w14:textId="77777777" w:rsidR="0095192C" w:rsidRDefault="0095192C" w:rsidP="0095192C">
      <w:pPr>
        <w:ind w:left="720" w:right="-279" w:hanging="720"/>
        <w:rPr>
          <w:rFonts w:cs="Arial"/>
          <w:szCs w:val="22"/>
        </w:rPr>
      </w:pPr>
    </w:p>
    <w:p w14:paraId="756ED264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378A3C31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4D33F300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5CFE209D" w14:textId="77777777" w:rsidR="0095192C" w:rsidRDefault="0095192C" w:rsidP="0095192C">
      <w:pPr>
        <w:rPr>
          <w:rFonts w:cs="Arial"/>
          <w:szCs w:val="22"/>
        </w:rPr>
      </w:pPr>
    </w:p>
    <w:p w14:paraId="1C360A2B" w14:textId="77777777" w:rsidR="0095192C" w:rsidRDefault="0095192C" w:rsidP="0095192C">
      <w:pPr>
        <w:pStyle w:val="Quotation"/>
        <w:tabs>
          <w:tab w:val="clear" w:pos="360"/>
          <w:tab w:val="clear" w:pos="900"/>
          <w:tab w:val="clear" w:pos="3600"/>
          <w:tab w:val="clear" w:pos="9000"/>
        </w:tabs>
      </w:pPr>
      <w:r>
        <w:t xml:space="preserve">I/We have reviewed the RFQ Attachment 1 – 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6030D302" w14:textId="77777777" w:rsidR="0095192C" w:rsidRDefault="0095192C" w:rsidP="0095192C">
      <w:pPr>
        <w:rPr>
          <w:rFonts w:cs="Arial"/>
          <w:szCs w:val="22"/>
        </w:rPr>
      </w:pPr>
    </w:p>
    <w:p w14:paraId="4C1BE731" w14:textId="77777777" w:rsidR="0095192C" w:rsidRDefault="0095192C" w:rsidP="0095192C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6581191E" w14:textId="77777777" w:rsidR="0095192C" w:rsidRDefault="0095192C" w:rsidP="0095192C">
      <w:pPr>
        <w:pStyle w:val="Footer"/>
        <w:tabs>
          <w:tab w:val="left" w:pos="748"/>
        </w:tabs>
        <w:ind w:left="748" w:hanging="748"/>
        <w:rPr>
          <w:rFonts w:cs="Arial"/>
          <w:bCs/>
          <w:szCs w:val="22"/>
        </w:rPr>
      </w:pPr>
    </w:p>
    <w:p w14:paraId="24AD7755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2DC7ACC8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603C3146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03B2240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779DA03A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</w:rPr>
        <w:t>For</w:t>
      </w:r>
      <w:proofErr w:type="gramEnd"/>
      <w:r>
        <w:rPr>
          <w:rFonts w:cs="Arial"/>
          <w:b/>
          <w:bCs/>
          <w:spacing w:val="-3"/>
          <w:szCs w:val="22"/>
        </w:rPr>
        <w:t xml:space="preserve"> Departure(s):</w:t>
      </w:r>
    </w:p>
    <w:p w14:paraId="7518CD00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  <w:bookmarkStart w:id="5" w:name="_Hlk143255044"/>
    </w:p>
    <w:p w14:paraId="537D71DC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E85DE51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40AE714A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bookmarkEnd w:id="5"/>
    <w:p w14:paraId="7F3CEFA2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5FC20C31" w14:textId="77777777" w:rsidR="0095192C" w:rsidRDefault="0095192C" w:rsidP="0095192C">
      <w:pPr>
        <w:keepNext/>
        <w:keepLines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Fees and Payments</w:t>
      </w:r>
    </w:p>
    <w:p w14:paraId="325A94D6" w14:textId="77777777" w:rsidR="0095192C" w:rsidRDefault="0095192C" w:rsidP="0095192C">
      <w:pPr>
        <w:keepNext/>
        <w:keepLines/>
        <w:rPr>
          <w:rFonts w:cs="Arial"/>
          <w:szCs w:val="22"/>
        </w:rPr>
      </w:pPr>
    </w:p>
    <w:p w14:paraId="580C91D5" w14:textId="77777777" w:rsidR="0095192C" w:rsidRDefault="0095192C" w:rsidP="0095192C">
      <w:pPr>
        <w:pStyle w:val="Quotation"/>
        <w:keepNext/>
        <w:keepLines/>
        <w:tabs>
          <w:tab w:val="clear" w:pos="360"/>
          <w:tab w:val="clear" w:pos="900"/>
          <w:tab w:val="clear" w:pos="3600"/>
          <w:tab w:val="clear" w:pos="5040"/>
          <w:tab w:val="clear" w:pos="9000"/>
        </w:tabs>
        <w:rPr>
          <w:lang w:val="en-GB"/>
        </w:rPr>
      </w:pPr>
      <w:r>
        <w:rPr>
          <w:lang w:val="en-GB"/>
        </w:rPr>
        <w:t>The Contractor offers to supply to the City of Surrey the Goods for the prices plus applicable taxes as follows:</w:t>
      </w:r>
    </w:p>
    <w:p w14:paraId="75438C24" w14:textId="77777777" w:rsidR="0095192C" w:rsidRDefault="0095192C" w:rsidP="0095192C">
      <w:pPr>
        <w:keepNext/>
        <w:keepLines/>
        <w:ind w:left="709" w:hanging="709"/>
        <w:rPr>
          <w:rFonts w:cs="Arial"/>
          <w:spacing w:val="-2"/>
          <w:szCs w:val="22"/>
          <w:lang w:val="en-GB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07"/>
        <w:gridCol w:w="1853"/>
        <w:gridCol w:w="1170"/>
        <w:gridCol w:w="1170"/>
        <w:gridCol w:w="1424"/>
        <w:gridCol w:w="286"/>
        <w:gridCol w:w="2037"/>
      </w:tblGrid>
      <w:tr w:rsidR="0095192C" w:rsidRPr="00F54BBE" w14:paraId="4FE78B65" w14:textId="77777777">
        <w:tc>
          <w:tcPr>
            <w:tcW w:w="1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43345" w14:textId="77777777" w:rsidR="0095192C" w:rsidRPr="00F54BBE" w:rsidRDefault="0095192C">
            <w:pPr>
              <w:keepNext/>
              <w:keepLines/>
              <w:tabs>
                <w:tab w:val="right" w:leader="underscore" w:pos="5040"/>
              </w:tabs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F54BBE">
              <w:rPr>
                <w:rFonts w:cs="Arial"/>
                <w:b/>
                <w:bCs/>
                <w:szCs w:val="22"/>
              </w:rPr>
              <w:t>F.O.B.</w:t>
            </w:r>
          </w:p>
          <w:p w14:paraId="0E0FB104" w14:textId="77777777" w:rsidR="0095192C" w:rsidRPr="00F54BBE" w:rsidRDefault="0095192C">
            <w:pPr>
              <w:pStyle w:val="Heading4"/>
              <w:keepLines/>
              <w:spacing w:before="60" w:after="60" w:line="240" w:lineRule="auto"/>
              <w:ind w:left="0"/>
              <w:rPr>
                <w:rFonts w:cs="Arial"/>
                <w:b w:val="0"/>
                <w:bCs w:val="0"/>
                <w:i w:val="0"/>
                <w:iCs/>
                <w:szCs w:val="22"/>
              </w:rPr>
            </w:pPr>
            <w:r w:rsidRPr="00F54BBE">
              <w:rPr>
                <w:rFonts w:cs="Arial"/>
                <w:b w:val="0"/>
                <w:bCs w:val="0"/>
                <w:i w:val="0"/>
                <w:iCs/>
                <w:szCs w:val="22"/>
              </w:rPr>
              <w:t>Destination</w:t>
            </w:r>
          </w:p>
          <w:p w14:paraId="0B069CDB" w14:textId="77777777" w:rsidR="0095192C" w:rsidRPr="00F54BBE" w:rsidRDefault="0095192C">
            <w:pPr>
              <w:pStyle w:val="Heading4"/>
              <w:keepLines/>
              <w:spacing w:before="60" w:after="60" w:line="240" w:lineRule="auto"/>
              <w:ind w:hanging="720"/>
              <w:rPr>
                <w:rFonts w:cs="Arial"/>
                <w:szCs w:val="22"/>
              </w:rPr>
            </w:pPr>
            <w:r w:rsidRPr="00F54BBE">
              <w:rPr>
                <w:rFonts w:cs="Arial"/>
                <w:b w:val="0"/>
                <w:bCs w:val="0"/>
                <w:i w:val="0"/>
                <w:iCs/>
                <w:szCs w:val="22"/>
              </w:rPr>
              <w:t>Freight Prepaid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C2C18" w14:textId="77777777" w:rsidR="0095192C" w:rsidRPr="00F54BBE" w:rsidRDefault="0095192C">
            <w:pPr>
              <w:keepNext/>
              <w:keepLines/>
              <w:tabs>
                <w:tab w:val="right" w:leader="underscore" w:pos="5040"/>
              </w:tabs>
              <w:spacing w:before="60" w:after="60" w:line="360" w:lineRule="auto"/>
              <w:rPr>
                <w:rFonts w:cs="Arial"/>
                <w:szCs w:val="22"/>
              </w:rPr>
            </w:pPr>
            <w:r w:rsidRPr="00F54BBE">
              <w:rPr>
                <w:rFonts w:cs="Arial"/>
                <w:b/>
                <w:bCs/>
                <w:szCs w:val="22"/>
              </w:rPr>
              <w:t>Payment Terms</w:t>
            </w:r>
            <w:r w:rsidRPr="00F54BBE">
              <w:rPr>
                <w:rFonts w:cs="Arial"/>
                <w:szCs w:val="22"/>
              </w:rPr>
              <w:t>:</w:t>
            </w:r>
          </w:p>
          <w:p w14:paraId="28F4407B" w14:textId="77777777" w:rsidR="0095192C" w:rsidRPr="00F54BBE" w:rsidRDefault="0095192C">
            <w:pPr>
              <w:keepNext/>
              <w:keepLines/>
              <w:tabs>
                <w:tab w:val="right" w:leader="underscore" w:pos="5040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 w:rsidRPr="00F54BBE">
              <w:rPr>
                <w:rFonts w:cs="Arial"/>
                <w:szCs w:val="22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A6528" w14:textId="77777777" w:rsidR="0095192C" w:rsidRPr="00F54BBE" w:rsidRDefault="0095192C">
            <w:pPr>
              <w:keepNext/>
              <w:keepLines/>
              <w:tabs>
                <w:tab w:val="right" w:leader="underscore" w:pos="5040"/>
              </w:tabs>
              <w:spacing w:before="60" w:after="60"/>
              <w:rPr>
                <w:rFonts w:cs="Arial"/>
                <w:szCs w:val="22"/>
              </w:rPr>
            </w:pPr>
            <w:r w:rsidRPr="00F54BBE">
              <w:rPr>
                <w:rFonts w:cs="Arial"/>
                <w:b/>
                <w:bCs/>
                <w:szCs w:val="22"/>
              </w:rPr>
              <w:t>Ship Via:</w:t>
            </w:r>
          </w:p>
        </w:tc>
      </w:tr>
      <w:tr w:rsidR="0095192C" w:rsidRPr="00F54BBE" w14:paraId="62A03B90" w14:textId="77777777">
        <w:tc>
          <w:tcPr>
            <w:tcW w:w="715" w:type="dxa"/>
            <w:shd w:val="clear" w:color="auto" w:fill="auto"/>
            <w:vAlign w:val="center"/>
          </w:tcPr>
          <w:p w14:paraId="00DB6FB2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Item #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D58B682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Item Name</w:t>
            </w:r>
          </w:p>
          <w:p w14:paraId="4F5E97EE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(Description and Specifications)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F770D4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 xml:space="preserve">Delivery </w:t>
            </w:r>
            <w:r>
              <w:rPr>
                <w:rFonts w:cs="Arial"/>
                <w:b/>
                <w:szCs w:val="22"/>
              </w:rPr>
              <w:t>Timeline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B08063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Quantity</w:t>
            </w:r>
          </w:p>
          <w:p w14:paraId="6B3A03BE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(</w:t>
            </w:r>
            <w:proofErr w:type="spellStart"/>
            <w:r w:rsidRPr="00F54BBE">
              <w:rPr>
                <w:rFonts w:cs="Arial"/>
                <w:b/>
                <w:szCs w:val="22"/>
              </w:rPr>
              <w:t>ea</w:t>
            </w:r>
            <w:proofErr w:type="spellEnd"/>
            <w:r w:rsidRPr="00F54BBE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BAE8F8E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Unit Price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2C60AFB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Total Amount</w:t>
            </w:r>
          </w:p>
        </w:tc>
      </w:tr>
      <w:tr w:rsidR="0095192C" w:rsidRPr="00F54BBE" w14:paraId="7D057A72" w14:textId="77777777">
        <w:tc>
          <w:tcPr>
            <w:tcW w:w="715" w:type="dxa"/>
            <w:shd w:val="clear" w:color="auto" w:fill="auto"/>
            <w:vAlign w:val="center"/>
          </w:tcPr>
          <w:p w14:paraId="3819F13C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  <w:r w:rsidRPr="00F54BBE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48502E" w14:textId="77777777" w:rsidR="0095192C" w:rsidRPr="00F54BBE" w:rsidRDefault="0095192C">
            <w:pPr>
              <w:spacing w:before="60" w:after="60"/>
              <w:ind w:left="-29"/>
              <w:rPr>
                <w:szCs w:val="22"/>
              </w:rPr>
            </w:pPr>
            <w:r w:rsidRPr="00F54BBE">
              <w:rPr>
                <w:szCs w:val="22"/>
              </w:rPr>
              <w:t>Pan-Tilt-Zoom (PTZ) Camera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38D632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27DFBB4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  <w:r w:rsidRPr="00F54BBE">
              <w:rPr>
                <w:rFonts w:cs="Arial"/>
                <w:color w:val="000000" w:themeColor="text1"/>
                <w:szCs w:val="22"/>
              </w:rPr>
              <w:t>45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62E036E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E466109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$</w:t>
            </w:r>
          </w:p>
        </w:tc>
      </w:tr>
      <w:tr w:rsidR="0095192C" w:rsidRPr="00F54BBE" w14:paraId="496E3B2A" w14:textId="77777777"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61FF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  <w:r w:rsidRPr="00F54BBE"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753C6" w14:textId="77777777" w:rsidR="0095192C" w:rsidRPr="00F54BBE" w:rsidRDefault="0095192C">
            <w:pPr>
              <w:spacing w:before="60" w:after="60"/>
              <w:ind w:left="-29"/>
              <w:rPr>
                <w:szCs w:val="22"/>
              </w:rPr>
            </w:pPr>
            <w:r w:rsidRPr="00F54BBE">
              <w:rPr>
                <w:szCs w:val="22"/>
              </w:rPr>
              <w:t>360</w:t>
            </w:r>
            <w:r w:rsidRPr="00783BE6">
              <w:rPr>
                <w:szCs w:val="22"/>
                <w:vertAlign w:val="superscript"/>
              </w:rPr>
              <w:t>o</w:t>
            </w:r>
            <w:r w:rsidRPr="00F54BBE">
              <w:rPr>
                <w:szCs w:val="22"/>
              </w:rPr>
              <w:t xml:space="preserve"> Panoramic Camera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8822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4327B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center"/>
              <w:rPr>
                <w:rFonts w:cs="Arial"/>
                <w:color w:val="000000" w:themeColor="text1"/>
                <w:szCs w:val="22"/>
              </w:rPr>
            </w:pPr>
            <w:r w:rsidRPr="00F54BBE"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6003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42D504C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$</w:t>
            </w:r>
          </w:p>
        </w:tc>
      </w:tr>
      <w:tr w:rsidR="0095192C" w:rsidRPr="00F54BBE" w14:paraId="06E32560" w14:textId="77777777">
        <w:tc>
          <w:tcPr>
            <w:tcW w:w="78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A602" w14:textId="30E5E688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Subtotal: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94D55D8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$</w:t>
            </w:r>
          </w:p>
        </w:tc>
      </w:tr>
      <w:tr w:rsidR="0095192C" w:rsidRPr="00F54BBE" w14:paraId="077DE2CB" w14:textId="77777777"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D888C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GST (5%):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F0C574D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$</w:t>
            </w:r>
          </w:p>
        </w:tc>
      </w:tr>
      <w:tr w:rsidR="0095192C" w:rsidRPr="00F54BBE" w14:paraId="5EA889D4" w14:textId="77777777"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2339B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PST (7%):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F327B14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szCs w:val="22"/>
              </w:rPr>
            </w:pPr>
            <w:r w:rsidRPr="00F54BBE">
              <w:rPr>
                <w:rFonts w:cs="Arial"/>
                <w:szCs w:val="22"/>
              </w:rPr>
              <w:t>$</w:t>
            </w:r>
          </w:p>
        </w:tc>
      </w:tr>
      <w:tr w:rsidR="0095192C" w:rsidRPr="00F54BBE" w14:paraId="17E930CC" w14:textId="77777777"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C6283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QUOTATION PRICE: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01BDC90" w14:textId="77777777" w:rsidR="0095192C" w:rsidRPr="00F54BBE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F54BBE">
              <w:rPr>
                <w:rFonts w:cs="Arial"/>
                <w:b/>
                <w:szCs w:val="22"/>
              </w:rPr>
              <w:t>$</w:t>
            </w:r>
          </w:p>
        </w:tc>
      </w:tr>
      <w:tr w:rsidR="0095192C" w:rsidRPr="00F54BBE" w14:paraId="603382DE" w14:textId="77777777">
        <w:tc>
          <w:tcPr>
            <w:tcW w:w="9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1BA3B" w14:textId="77777777" w:rsidR="0095192C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bCs/>
                <w:szCs w:val="22"/>
              </w:rPr>
            </w:pPr>
            <w:r w:rsidRPr="00F54BBE">
              <w:rPr>
                <w:rFonts w:cs="Arial"/>
                <w:szCs w:val="22"/>
              </w:rPr>
              <w:t>CURRENCY: Canadian</w:t>
            </w:r>
          </w:p>
          <w:p w14:paraId="7D2E6151" w14:textId="3372BDBE" w:rsidR="0095192C" w:rsidRDefault="0095192C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bCs/>
                <w:szCs w:val="22"/>
              </w:rPr>
            </w:pPr>
            <w:r w:rsidRPr="00200B2B">
              <w:rPr>
                <w:rFonts w:cs="Arial"/>
                <w:bCs/>
                <w:szCs w:val="22"/>
              </w:rPr>
              <w:t xml:space="preserve">All required accessories to supply power, such as POE injectors, shall be included and incorporated into the </w:t>
            </w:r>
            <w:r w:rsidR="002A1E8A">
              <w:rPr>
                <w:rFonts w:cs="Arial"/>
                <w:bCs/>
                <w:szCs w:val="22"/>
              </w:rPr>
              <w:t>Goods</w:t>
            </w:r>
            <w:r w:rsidR="002A1E8A" w:rsidRPr="00200B2B">
              <w:rPr>
                <w:rFonts w:cs="Arial"/>
                <w:bCs/>
                <w:szCs w:val="22"/>
              </w:rPr>
              <w:t xml:space="preserve"> </w:t>
            </w:r>
            <w:r w:rsidRPr="00200B2B">
              <w:rPr>
                <w:rFonts w:cs="Arial"/>
                <w:bCs/>
                <w:szCs w:val="22"/>
              </w:rPr>
              <w:t>unit price.</w:t>
            </w:r>
          </w:p>
          <w:p w14:paraId="48DFDE0C" w14:textId="77777777" w:rsidR="00053124" w:rsidRDefault="00053124">
            <w:pPr>
              <w:tabs>
                <w:tab w:val="right" w:leader="underscore" w:pos="5040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25524526" w14:textId="5B7B2ADF" w:rsidR="002F63CE" w:rsidRPr="00200B2B" w:rsidRDefault="002F63CE" w:rsidP="00F069CA">
            <w:pPr>
              <w:tabs>
                <w:tab w:val="right" w:leader="underscore" w:pos="504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The Contractor shall furnish all necessary </w:t>
            </w:r>
            <w:proofErr w:type="spellStart"/>
            <w:r>
              <w:rPr>
                <w:rFonts w:cs="Arial"/>
                <w:bCs/>
                <w:szCs w:val="22"/>
              </w:rPr>
              <w:t>labour</w:t>
            </w:r>
            <w:proofErr w:type="spellEnd"/>
            <w:r>
              <w:rPr>
                <w:rFonts w:cs="Arial"/>
                <w:bCs/>
                <w:szCs w:val="22"/>
              </w:rPr>
              <w:t>, materials, supplies, and transportation necessary to supply and deliver the Good(s) and Services and any spare parts in accordance with this Agreement.</w:t>
            </w:r>
          </w:p>
        </w:tc>
      </w:tr>
    </w:tbl>
    <w:p w14:paraId="3330641A" w14:textId="77777777" w:rsidR="0095192C" w:rsidRDefault="0095192C" w:rsidP="0095192C">
      <w:pPr>
        <w:tabs>
          <w:tab w:val="left" w:pos="9356"/>
        </w:tabs>
        <w:rPr>
          <w:rFonts w:cs="Arial"/>
          <w:szCs w:val="22"/>
        </w:rPr>
      </w:pPr>
    </w:p>
    <w:p w14:paraId="627D1109" w14:textId="77777777" w:rsidR="0095192C" w:rsidRDefault="0095192C" w:rsidP="0095192C">
      <w:pPr>
        <w:pStyle w:val="Quotation"/>
        <w:tabs>
          <w:tab w:val="clear" w:pos="360"/>
        </w:tabs>
      </w:pPr>
      <w:r>
        <w:t>Confirm standard response time for replacement parts</w:t>
      </w:r>
      <w:r w:rsidRPr="00BE4A76">
        <w:t xml:space="preserve"> (i.e., 4 hours, next day, etc.) and where the replacement parts will be physically shipped from/stored. Please indicate if this is at located at a local parts service centre or branch.</w:t>
      </w:r>
    </w:p>
    <w:p w14:paraId="73036D11" w14:textId="77777777" w:rsidR="0095192C" w:rsidRDefault="0095192C" w:rsidP="0095192C">
      <w:pPr>
        <w:tabs>
          <w:tab w:val="left" w:pos="-720"/>
        </w:tabs>
        <w:suppressAutoHyphens/>
        <w:spacing w:line="240" w:lineRule="auto"/>
        <w:ind w:right="-279"/>
        <w:rPr>
          <w:rFonts w:cs="Arial"/>
          <w:spacing w:val="-3"/>
          <w:szCs w:val="22"/>
        </w:rPr>
      </w:pPr>
    </w:p>
    <w:p w14:paraId="657C2D78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67E93E04" w14:textId="77777777" w:rsidR="0095192C" w:rsidRDefault="0095192C" w:rsidP="0095192C">
      <w:pPr>
        <w:tabs>
          <w:tab w:val="left" w:pos="9356"/>
        </w:tabs>
        <w:rPr>
          <w:rFonts w:cs="Arial"/>
          <w:b/>
          <w:bCs/>
          <w:szCs w:val="22"/>
          <w:u w:val="single"/>
        </w:rPr>
      </w:pPr>
    </w:p>
    <w:p w14:paraId="79FD0F18" w14:textId="77777777" w:rsidR="0095192C" w:rsidRDefault="0095192C" w:rsidP="0095192C">
      <w:pPr>
        <w:tabs>
          <w:tab w:val="left" w:pos="748"/>
          <w:tab w:val="left" w:pos="9356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7C38FE48" w14:textId="77777777" w:rsidR="0095192C" w:rsidRDefault="0095192C" w:rsidP="0095192C">
      <w:pPr>
        <w:tabs>
          <w:tab w:val="left" w:pos="9356"/>
        </w:tabs>
        <w:rPr>
          <w:rFonts w:cs="Arial"/>
          <w:szCs w:val="22"/>
        </w:rPr>
      </w:pPr>
    </w:p>
    <w:p w14:paraId="31800605" w14:textId="77777777" w:rsidR="0095192C" w:rsidRDefault="0095192C" w:rsidP="0095192C">
      <w:pPr>
        <w:tabs>
          <w:tab w:val="left" w:pos="9356"/>
        </w:tabs>
        <w:rPr>
          <w:rFonts w:cs="Arial"/>
          <w:szCs w:val="22"/>
        </w:rPr>
      </w:pPr>
    </w:p>
    <w:p w14:paraId="1773BD05" w14:textId="77777777" w:rsidR="0095192C" w:rsidRPr="00F23867" w:rsidRDefault="0095192C" w:rsidP="0095192C">
      <w:pPr>
        <w:tabs>
          <w:tab w:val="left" w:pos="9356"/>
        </w:tabs>
        <w:jc w:val="center"/>
        <w:rPr>
          <w:rFonts w:cs="Arial"/>
          <w:b/>
          <w:bCs/>
          <w:szCs w:val="22"/>
        </w:rPr>
      </w:pPr>
      <w:r w:rsidRPr="00F23867">
        <w:rPr>
          <w:rFonts w:cs="Arial"/>
          <w:b/>
          <w:bCs/>
          <w:szCs w:val="22"/>
        </w:rPr>
        <w:t>[END OF PAGE]</w:t>
      </w:r>
    </w:p>
    <w:p w14:paraId="4E271C11" w14:textId="0040DD32" w:rsidR="0095192C" w:rsidRDefault="0095192C" w:rsidP="0095192C">
      <w:pPr>
        <w:keepNext/>
        <w:keepLines/>
        <w:ind w:left="709" w:hanging="709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lastRenderedPageBreak/>
        <w:t>List of Optional Prices:</w:t>
      </w:r>
    </w:p>
    <w:p w14:paraId="4D6C9B4E" w14:textId="77777777" w:rsidR="0095192C" w:rsidRDefault="0095192C" w:rsidP="0095192C">
      <w:pPr>
        <w:keepNext/>
        <w:keepLines/>
        <w:ind w:left="709" w:hanging="709"/>
        <w:rPr>
          <w:rFonts w:cs="Arial"/>
          <w:bCs/>
          <w:szCs w:val="22"/>
        </w:rPr>
      </w:pPr>
    </w:p>
    <w:p w14:paraId="5A8EE516" w14:textId="77777777" w:rsidR="0095192C" w:rsidRDefault="0095192C" w:rsidP="0095192C">
      <w:pPr>
        <w:pStyle w:val="Quotation"/>
        <w:keepNext/>
        <w:keepLines/>
        <w:tabs>
          <w:tab w:val="clear" w:pos="360"/>
          <w:tab w:val="clear" w:pos="900"/>
          <w:tab w:val="clear" w:pos="3600"/>
          <w:tab w:val="clear" w:pos="5040"/>
          <w:tab w:val="clear" w:pos="9000"/>
        </w:tabs>
      </w:pPr>
      <w:r>
        <w:t xml:space="preserve">The following is a list of optional </w:t>
      </w:r>
      <w:proofErr w:type="gramStart"/>
      <w:r>
        <w:t>price</w:t>
      </w:r>
      <w:proofErr w:type="gramEnd"/>
      <w:r>
        <w:t xml:space="preserve">(s) to the Goods and forms part of this RFQ, upon the acceptance of any or all of the optional price(s).  The optional prices are an </w:t>
      </w:r>
      <w:r w:rsidRPr="00783BE6">
        <w:rPr>
          <w:u w:val="single"/>
        </w:rPr>
        <w:t>addition</w:t>
      </w:r>
      <w:r>
        <w:t xml:space="preserve"> to the Total Quotation Price and do not include GST.  DO NOT state a revised Total Quotation Price.</w:t>
      </w:r>
    </w:p>
    <w:p w14:paraId="36F77075" w14:textId="77777777" w:rsidR="0095192C" w:rsidRDefault="0095192C" w:rsidP="0095192C">
      <w:pPr>
        <w:keepNext/>
        <w:keepLines/>
        <w:ind w:left="709" w:hanging="709"/>
        <w:rPr>
          <w:rFonts w:cs="Arial"/>
          <w:bCs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699"/>
        <w:gridCol w:w="2342"/>
        <w:gridCol w:w="1528"/>
      </w:tblGrid>
      <w:tr w:rsidR="0095192C" w14:paraId="46E947DF" w14:textId="77777777">
        <w:tc>
          <w:tcPr>
            <w:tcW w:w="423" w:type="pct"/>
            <w:vAlign w:val="center"/>
          </w:tcPr>
          <w:p w14:paraId="4DA20ED2" w14:textId="77777777" w:rsidR="0095192C" w:rsidRPr="00783BE6" w:rsidRDefault="0095192C">
            <w:pPr>
              <w:keepNext/>
              <w:keepLines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783BE6">
              <w:rPr>
                <w:rFonts w:cs="Arial"/>
                <w:b/>
                <w:szCs w:val="22"/>
              </w:rPr>
              <w:t>Line#</w:t>
            </w:r>
          </w:p>
        </w:tc>
        <w:tc>
          <w:tcPr>
            <w:tcW w:w="2510" w:type="pct"/>
            <w:vAlign w:val="center"/>
          </w:tcPr>
          <w:p w14:paraId="5D1F71B8" w14:textId="77777777" w:rsidR="0095192C" w:rsidRPr="00783BE6" w:rsidRDefault="0095192C">
            <w:pPr>
              <w:keepNext/>
              <w:keepLines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783BE6">
              <w:rPr>
                <w:rFonts w:cs="Arial"/>
                <w:b/>
                <w:szCs w:val="22"/>
              </w:rPr>
              <w:t>Description of Optional Prices</w:t>
            </w:r>
          </w:p>
        </w:tc>
        <w:tc>
          <w:tcPr>
            <w:tcW w:w="1251" w:type="pct"/>
            <w:vAlign w:val="center"/>
          </w:tcPr>
          <w:p w14:paraId="1A5A7B1C" w14:textId="77777777" w:rsidR="0095192C" w:rsidRPr="00783BE6" w:rsidRDefault="0095192C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Unit Price</w:t>
            </w:r>
          </w:p>
        </w:tc>
        <w:tc>
          <w:tcPr>
            <w:tcW w:w="817" w:type="pct"/>
            <w:vAlign w:val="center"/>
          </w:tcPr>
          <w:p w14:paraId="1C319DCB" w14:textId="77777777" w:rsidR="0095192C" w:rsidRDefault="0095192C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Delivery</w:t>
            </w:r>
          </w:p>
          <w:p w14:paraId="367F2633" w14:textId="77777777" w:rsidR="0095192C" w:rsidRDefault="0095192C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Timeline</w:t>
            </w:r>
          </w:p>
        </w:tc>
      </w:tr>
      <w:tr w:rsidR="0095192C" w14:paraId="139F6B89" w14:textId="77777777">
        <w:tc>
          <w:tcPr>
            <w:tcW w:w="423" w:type="pct"/>
            <w:vAlign w:val="center"/>
          </w:tcPr>
          <w:p w14:paraId="7E770B94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OP-1</w:t>
            </w:r>
          </w:p>
        </w:tc>
        <w:tc>
          <w:tcPr>
            <w:tcW w:w="2510" w:type="pct"/>
            <w:vAlign w:val="center"/>
          </w:tcPr>
          <w:p w14:paraId="3804173D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Accessories for Pan-Tilt-Zoom (PTZ) Camer</w:t>
            </w:r>
            <w:r w:rsidR="00B00EEA">
              <w:rPr>
                <w:rFonts w:cs="Arial"/>
                <w:bCs/>
                <w:szCs w:val="22"/>
              </w:rPr>
              <w:t>a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1251" w:type="pct"/>
            <w:vAlign w:val="center"/>
          </w:tcPr>
          <w:p w14:paraId="0FFC5D59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817" w:type="pct"/>
            <w:vAlign w:val="center"/>
          </w:tcPr>
          <w:p w14:paraId="5F95DF2B" w14:textId="77777777" w:rsidR="0095192C" w:rsidRDefault="0095192C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95192C" w14:paraId="0AA7A7F3" w14:textId="77777777">
        <w:tc>
          <w:tcPr>
            <w:tcW w:w="423" w:type="pct"/>
            <w:vAlign w:val="center"/>
          </w:tcPr>
          <w:p w14:paraId="65ED245C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OP-2</w:t>
            </w:r>
          </w:p>
        </w:tc>
        <w:tc>
          <w:tcPr>
            <w:tcW w:w="2510" w:type="pct"/>
            <w:vAlign w:val="center"/>
          </w:tcPr>
          <w:p w14:paraId="5598C319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Accessories for </w:t>
            </w:r>
            <w:r w:rsidRPr="00F54BBE">
              <w:rPr>
                <w:szCs w:val="22"/>
              </w:rPr>
              <w:t>360</w:t>
            </w:r>
            <w:r w:rsidRPr="00783BE6">
              <w:rPr>
                <w:szCs w:val="22"/>
                <w:vertAlign w:val="superscript"/>
              </w:rPr>
              <w:t>o</w:t>
            </w:r>
            <w:r w:rsidRPr="00F54BBE">
              <w:rPr>
                <w:szCs w:val="22"/>
              </w:rPr>
              <w:t xml:space="preserve"> Panoramic Camera</w:t>
            </w:r>
          </w:p>
        </w:tc>
        <w:tc>
          <w:tcPr>
            <w:tcW w:w="1251" w:type="pct"/>
            <w:vAlign w:val="center"/>
          </w:tcPr>
          <w:p w14:paraId="60818294" w14:textId="77777777" w:rsidR="0095192C" w:rsidRDefault="0095192C">
            <w:pPr>
              <w:keepNext/>
              <w:keepLines/>
              <w:spacing w:before="60" w:after="6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817" w:type="pct"/>
            <w:vAlign w:val="center"/>
          </w:tcPr>
          <w:p w14:paraId="637B4234" w14:textId="77777777" w:rsidR="0095192C" w:rsidRDefault="0095192C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14:paraId="5CE2CDB2" w14:textId="77777777" w:rsidR="0095192C" w:rsidRDefault="0095192C" w:rsidP="0095192C">
      <w:pPr>
        <w:tabs>
          <w:tab w:val="left" w:pos="9356"/>
        </w:tabs>
        <w:rPr>
          <w:rFonts w:cs="Arial"/>
          <w:szCs w:val="22"/>
        </w:rPr>
      </w:pPr>
    </w:p>
    <w:p w14:paraId="03FA1D41" w14:textId="77777777" w:rsidR="0095192C" w:rsidRDefault="0095192C" w:rsidP="0095192C">
      <w:pPr>
        <w:pStyle w:val="Quotation"/>
        <w:tabs>
          <w:tab w:val="clear" w:pos="360"/>
          <w:tab w:val="clear" w:pos="900"/>
          <w:tab w:val="clear" w:pos="3600"/>
          <w:tab w:val="clear" w:pos="5040"/>
          <w:tab w:val="clear" w:pos="9000"/>
        </w:tabs>
      </w:pPr>
      <w:r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2D40F632" w14:textId="77777777" w:rsidR="0095192C" w:rsidRDefault="0095192C" w:rsidP="0095192C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30319CC1" w14:textId="77777777" w:rsidR="0095192C" w:rsidRPr="001A650C" w:rsidRDefault="0095192C" w:rsidP="0095192C">
      <w:pPr>
        <w:tabs>
          <w:tab w:val="left" w:pos="180"/>
        </w:tabs>
        <w:ind w:left="180" w:hanging="180"/>
        <w:rPr>
          <w:rFonts w:cs="Arial"/>
          <w:szCs w:val="22"/>
        </w:rPr>
      </w:pPr>
      <w:r w:rsidRPr="001A650C">
        <w:rPr>
          <w:rFonts w:cs="Arial"/>
          <w:b/>
          <w:bCs/>
          <w:szCs w:val="22"/>
        </w:rPr>
        <w:t>This Quotation</w:t>
      </w:r>
      <w:r w:rsidRPr="001A650C">
        <w:rPr>
          <w:rFonts w:cs="Arial"/>
          <w:szCs w:val="22"/>
        </w:rPr>
        <w:t xml:space="preserve"> is offered by the Contract</w:t>
      </w:r>
      <w:r w:rsidRPr="00704A55">
        <w:rPr>
          <w:rFonts w:cs="Arial"/>
          <w:color w:val="000000" w:themeColor="text1"/>
          <w:szCs w:val="22"/>
        </w:rPr>
        <w:t>or this _______ day of _______________, 202_.</w:t>
      </w:r>
    </w:p>
    <w:p w14:paraId="7A57619D" w14:textId="77777777" w:rsidR="0095192C" w:rsidRPr="001A650C" w:rsidRDefault="0095192C" w:rsidP="0095192C">
      <w:pPr>
        <w:tabs>
          <w:tab w:val="left" w:pos="180"/>
        </w:tabs>
        <w:ind w:left="180" w:hanging="180"/>
        <w:rPr>
          <w:rFonts w:cs="Arial"/>
          <w:b/>
          <w:szCs w:val="22"/>
        </w:rPr>
      </w:pPr>
    </w:p>
    <w:p w14:paraId="0548CB82" w14:textId="77777777" w:rsidR="0095192C" w:rsidRDefault="0095192C" w:rsidP="0095192C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54B3FD49" w14:textId="77777777" w:rsidR="0095192C" w:rsidRDefault="0095192C" w:rsidP="0095192C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1808C92A" w14:textId="77777777" w:rsidR="0095192C" w:rsidRDefault="0095192C" w:rsidP="0095192C"/>
    <w:p w14:paraId="241A1C76" w14:textId="77777777" w:rsidR="0095192C" w:rsidRDefault="0095192C" w:rsidP="0095192C">
      <w:r>
        <w:t>___________________________________</w:t>
      </w:r>
    </w:p>
    <w:p w14:paraId="18C2AA4B" w14:textId="77777777" w:rsidR="0095192C" w:rsidRDefault="0095192C" w:rsidP="0095192C">
      <w:r>
        <w:t>(Full Legal Name of Contractor)</w:t>
      </w:r>
    </w:p>
    <w:p w14:paraId="7F0BC766" w14:textId="77777777" w:rsidR="0095192C" w:rsidRDefault="0095192C" w:rsidP="0095192C"/>
    <w:p w14:paraId="01ED9130" w14:textId="77777777" w:rsidR="0095192C" w:rsidRDefault="0095192C" w:rsidP="0095192C">
      <w:r>
        <w:t>___________________________________</w:t>
      </w:r>
    </w:p>
    <w:p w14:paraId="11E79F1B" w14:textId="77777777" w:rsidR="0095192C" w:rsidRDefault="0095192C" w:rsidP="0095192C">
      <w:r>
        <w:t>(Signature of Authorized Signatory)</w:t>
      </w:r>
    </w:p>
    <w:p w14:paraId="7DCF78EB" w14:textId="77777777" w:rsidR="0095192C" w:rsidRDefault="0095192C" w:rsidP="0095192C"/>
    <w:p w14:paraId="1B5EC35D" w14:textId="77777777" w:rsidR="0095192C" w:rsidRDefault="0095192C" w:rsidP="0095192C">
      <w:r>
        <w:t>___________________________________</w:t>
      </w:r>
    </w:p>
    <w:p w14:paraId="1D798128" w14:textId="77777777" w:rsidR="0095192C" w:rsidRDefault="0095192C" w:rsidP="0095192C">
      <w:r>
        <w:t>(Print Name and Position of Authorized Signatory)</w:t>
      </w:r>
    </w:p>
    <w:p w14:paraId="7BF3FE88" w14:textId="77777777" w:rsidR="0095192C" w:rsidRDefault="0095192C">
      <w:pPr>
        <w:tabs>
          <w:tab w:val="left" w:pos="1122"/>
          <w:tab w:val="right" w:leader="underscore" w:pos="9350"/>
        </w:tabs>
        <w:rPr>
          <w:rFonts w:cs="Arial"/>
          <w:szCs w:val="22"/>
        </w:rPr>
      </w:pPr>
    </w:p>
    <w:sectPr w:rsidR="0095192C" w:rsidSect="00FF0B85">
      <w:footerReference w:type="default" r:id="rId14"/>
      <w:pgSz w:w="12240" w:h="15840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BF33" w14:textId="77777777" w:rsidR="009076D4" w:rsidRDefault="009076D4">
      <w:r>
        <w:separator/>
      </w:r>
    </w:p>
  </w:endnote>
  <w:endnote w:type="continuationSeparator" w:id="0">
    <w:p w14:paraId="67D65D34" w14:textId="77777777" w:rsidR="009076D4" w:rsidRDefault="009076D4">
      <w:r>
        <w:continuationSeparator/>
      </w:r>
    </w:p>
  </w:endnote>
  <w:endnote w:type="continuationNotice" w:id="1">
    <w:p w14:paraId="33BB39C6" w14:textId="77777777" w:rsidR="009076D4" w:rsidRDefault="009076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A431" w14:textId="6E182744" w:rsidR="00666B39" w:rsidRDefault="009825D5" w:rsidP="0024355A">
    <w:pPr>
      <w:pStyle w:val="Footer"/>
      <w:tabs>
        <w:tab w:val="clear" w:pos="4320"/>
        <w:tab w:val="clear" w:pos="8640"/>
        <w:tab w:val="left" w:pos="8820"/>
        <w:tab w:val="right" w:pos="10080"/>
      </w:tabs>
      <w:ind w:left="-720" w:right="-72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RFQ </w:t>
    </w:r>
    <w:r w:rsidR="00114648">
      <w:rPr>
        <w:rFonts w:cs="Arial"/>
        <w:sz w:val="16"/>
        <w:szCs w:val="16"/>
      </w:rPr>
      <w:t>1220-040-2023-05</w:t>
    </w:r>
    <w:r w:rsidR="00053124">
      <w:rPr>
        <w:rFonts w:cs="Arial"/>
        <w:sz w:val="16"/>
        <w:szCs w:val="16"/>
      </w:rPr>
      <w:t>6 – Supply and Delivery of Network Traffic Cameras</w:t>
    </w:r>
    <w:r w:rsidR="00E7411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28</w:t>
    </w:r>
    <w:r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10C2" w14:textId="77777777" w:rsidR="009076D4" w:rsidRDefault="009076D4">
      <w:r>
        <w:separator/>
      </w:r>
    </w:p>
  </w:footnote>
  <w:footnote w:type="continuationSeparator" w:id="0">
    <w:p w14:paraId="144CE833" w14:textId="77777777" w:rsidR="009076D4" w:rsidRDefault="009076D4">
      <w:r>
        <w:continuationSeparator/>
      </w:r>
    </w:p>
  </w:footnote>
  <w:footnote w:type="continuationNotice" w:id="1">
    <w:p w14:paraId="47B20672" w14:textId="77777777" w:rsidR="009076D4" w:rsidRDefault="009076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C9"/>
    <w:multiLevelType w:val="hybridMultilevel"/>
    <w:tmpl w:val="A8A8D1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4318B"/>
    <w:multiLevelType w:val="hybridMultilevel"/>
    <w:tmpl w:val="9836E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E7B0C"/>
    <w:multiLevelType w:val="hybridMultilevel"/>
    <w:tmpl w:val="A5764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D0F59"/>
    <w:multiLevelType w:val="hybridMultilevel"/>
    <w:tmpl w:val="E772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5E87"/>
    <w:multiLevelType w:val="hybridMultilevel"/>
    <w:tmpl w:val="D0CCC968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2597C"/>
    <w:multiLevelType w:val="hybridMultilevel"/>
    <w:tmpl w:val="E200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516F"/>
    <w:multiLevelType w:val="hybridMultilevel"/>
    <w:tmpl w:val="9B743766"/>
    <w:lvl w:ilvl="0" w:tplc="04090013">
      <w:start w:val="1"/>
      <w:numFmt w:val="upp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08566EB3"/>
    <w:multiLevelType w:val="multilevel"/>
    <w:tmpl w:val="80800EF4"/>
    <w:lvl w:ilvl="0">
      <w:start w:val="1"/>
      <w:numFmt w:val="decimal"/>
      <w:pStyle w:val="S2Heading1"/>
      <w:lvlText w:val="%1."/>
      <w:lvlJc w:val="left"/>
      <w:pPr>
        <w:tabs>
          <w:tab w:val="num" w:pos="7950"/>
        </w:tabs>
        <w:ind w:left="7950" w:hanging="720"/>
      </w:pPr>
      <w:rPr>
        <w:rFonts w:hint="default"/>
        <w:b w:val="0"/>
        <w:caps w:val="0"/>
        <w:color w:val="01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3414"/>
        </w:tabs>
        <w:ind w:left="3414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3272"/>
        </w:tabs>
        <w:ind w:left="3272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S2Heading4"/>
      <w:lvlText w:val="(%4)"/>
      <w:lvlJc w:val="left"/>
      <w:pPr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color w:val="010000"/>
        <w:u w:val="none"/>
      </w:rPr>
    </w:lvl>
  </w:abstractNum>
  <w:abstractNum w:abstractNumId="8" w15:restartNumberingAfterBreak="0">
    <w:nsid w:val="0BF27BB8"/>
    <w:multiLevelType w:val="hybridMultilevel"/>
    <w:tmpl w:val="3C8E7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432BF"/>
    <w:multiLevelType w:val="hybridMultilevel"/>
    <w:tmpl w:val="C22E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927A30"/>
    <w:multiLevelType w:val="hybridMultilevel"/>
    <w:tmpl w:val="A54A7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52DB0"/>
    <w:multiLevelType w:val="hybridMultilevel"/>
    <w:tmpl w:val="78B05D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F0D9B"/>
    <w:multiLevelType w:val="hybridMultilevel"/>
    <w:tmpl w:val="6B6A6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141F9C"/>
    <w:multiLevelType w:val="hybridMultilevel"/>
    <w:tmpl w:val="7A6E4B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651D39"/>
    <w:multiLevelType w:val="hybridMultilevel"/>
    <w:tmpl w:val="FD9E6014"/>
    <w:lvl w:ilvl="0" w:tplc="4E42A8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43310"/>
    <w:multiLevelType w:val="hybridMultilevel"/>
    <w:tmpl w:val="14625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0A3E85"/>
    <w:multiLevelType w:val="hybridMultilevel"/>
    <w:tmpl w:val="DF009032"/>
    <w:lvl w:ilvl="0" w:tplc="BE0EC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F2788"/>
    <w:multiLevelType w:val="hybridMultilevel"/>
    <w:tmpl w:val="6D90CE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BD5B27"/>
    <w:multiLevelType w:val="hybridMultilevel"/>
    <w:tmpl w:val="78B05D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5560DC"/>
    <w:multiLevelType w:val="hybridMultilevel"/>
    <w:tmpl w:val="3BA22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B714F1"/>
    <w:multiLevelType w:val="hybridMultilevel"/>
    <w:tmpl w:val="AD262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C710BB"/>
    <w:multiLevelType w:val="hybridMultilevel"/>
    <w:tmpl w:val="9CDAF700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37535D"/>
    <w:multiLevelType w:val="multilevel"/>
    <w:tmpl w:val="BC8E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C435E35"/>
    <w:multiLevelType w:val="hybridMultilevel"/>
    <w:tmpl w:val="938E38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551CE1"/>
    <w:multiLevelType w:val="hybridMultilevel"/>
    <w:tmpl w:val="79646A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0D63E1"/>
    <w:multiLevelType w:val="hybridMultilevel"/>
    <w:tmpl w:val="8E40C5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3B3FBF"/>
    <w:multiLevelType w:val="hybridMultilevel"/>
    <w:tmpl w:val="815AB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895B6A"/>
    <w:multiLevelType w:val="hybridMultilevel"/>
    <w:tmpl w:val="14625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8B3095"/>
    <w:multiLevelType w:val="hybridMultilevel"/>
    <w:tmpl w:val="661CC75C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E9248B"/>
    <w:multiLevelType w:val="hybridMultilevel"/>
    <w:tmpl w:val="3294D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914DD8"/>
    <w:multiLevelType w:val="hybridMultilevel"/>
    <w:tmpl w:val="328223EA"/>
    <w:lvl w:ilvl="0" w:tplc="553662F4">
      <w:numFmt w:val="bullet"/>
      <w:lvlText w:val=""/>
      <w:lvlJc w:val="left"/>
      <w:pPr>
        <w:ind w:left="112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BC1ADEAC">
      <w:numFmt w:val="bullet"/>
      <w:lvlText w:val="•"/>
      <w:lvlJc w:val="left"/>
      <w:pPr>
        <w:ind w:left="2110" w:hanging="428"/>
      </w:pPr>
      <w:rPr>
        <w:rFonts w:hint="default"/>
        <w:lang w:val="en-CA" w:eastAsia="en-US" w:bidi="ar-SA"/>
      </w:rPr>
    </w:lvl>
    <w:lvl w:ilvl="2" w:tplc="2A485BDC">
      <w:numFmt w:val="bullet"/>
      <w:lvlText w:val="•"/>
      <w:lvlJc w:val="left"/>
      <w:pPr>
        <w:ind w:left="3100" w:hanging="428"/>
      </w:pPr>
      <w:rPr>
        <w:rFonts w:hint="default"/>
        <w:lang w:val="en-CA" w:eastAsia="en-US" w:bidi="ar-SA"/>
      </w:rPr>
    </w:lvl>
    <w:lvl w:ilvl="3" w:tplc="6AFE147C">
      <w:numFmt w:val="bullet"/>
      <w:lvlText w:val="•"/>
      <w:lvlJc w:val="left"/>
      <w:pPr>
        <w:ind w:left="4090" w:hanging="428"/>
      </w:pPr>
      <w:rPr>
        <w:rFonts w:hint="default"/>
        <w:lang w:val="en-CA" w:eastAsia="en-US" w:bidi="ar-SA"/>
      </w:rPr>
    </w:lvl>
    <w:lvl w:ilvl="4" w:tplc="23CE059C">
      <w:numFmt w:val="bullet"/>
      <w:lvlText w:val="•"/>
      <w:lvlJc w:val="left"/>
      <w:pPr>
        <w:ind w:left="5080" w:hanging="428"/>
      </w:pPr>
      <w:rPr>
        <w:rFonts w:hint="default"/>
        <w:lang w:val="en-CA" w:eastAsia="en-US" w:bidi="ar-SA"/>
      </w:rPr>
    </w:lvl>
    <w:lvl w:ilvl="5" w:tplc="9A507F92">
      <w:numFmt w:val="bullet"/>
      <w:lvlText w:val="•"/>
      <w:lvlJc w:val="left"/>
      <w:pPr>
        <w:ind w:left="6070" w:hanging="428"/>
      </w:pPr>
      <w:rPr>
        <w:rFonts w:hint="default"/>
        <w:lang w:val="en-CA" w:eastAsia="en-US" w:bidi="ar-SA"/>
      </w:rPr>
    </w:lvl>
    <w:lvl w:ilvl="6" w:tplc="72F0E0B8">
      <w:numFmt w:val="bullet"/>
      <w:lvlText w:val="•"/>
      <w:lvlJc w:val="left"/>
      <w:pPr>
        <w:ind w:left="7060" w:hanging="428"/>
      </w:pPr>
      <w:rPr>
        <w:rFonts w:hint="default"/>
        <w:lang w:val="en-CA" w:eastAsia="en-US" w:bidi="ar-SA"/>
      </w:rPr>
    </w:lvl>
    <w:lvl w:ilvl="7" w:tplc="73BEBD1A">
      <w:numFmt w:val="bullet"/>
      <w:lvlText w:val="•"/>
      <w:lvlJc w:val="left"/>
      <w:pPr>
        <w:ind w:left="8050" w:hanging="428"/>
      </w:pPr>
      <w:rPr>
        <w:rFonts w:hint="default"/>
        <w:lang w:val="en-CA" w:eastAsia="en-US" w:bidi="ar-SA"/>
      </w:rPr>
    </w:lvl>
    <w:lvl w:ilvl="8" w:tplc="17F686EE">
      <w:numFmt w:val="bullet"/>
      <w:lvlText w:val="•"/>
      <w:lvlJc w:val="left"/>
      <w:pPr>
        <w:ind w:left="9040" w:hanging="428"/>
      </w:pPr>
      <w:rPr>
        <w:rFonts w:hint="default"/>
        <w:lang w:val="en-CA" w:eastAsia="en-US" w:bidi="ar-SA"/>
      </w:rPr>
    </w:lvl>
  </w:abstractNum>
  <w:abstractNum w:abstractNumId="31" w15:restartNumberingAfterBreak="0">
    <w:nsid w:val="22DC7F4B"/>
    <w:multiLevelType w:val="hybridMultilevel"/>
    <w:tmpl w:val="5316F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EA31E8"/>
    <w:multiLevelType w:val="hybridMultilevel"/>
    <w:tmpl w:val="BF302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30A97"/>
    <w:multiLevelType w:val="hybridMultilevel"/>
    <w:tmpl w:val="AD262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CF499A"/>
    <w:multiLevelType w:val="hybridMultilevel"/>
    <w:tmpl w:val="FCD4E954"/>
    <w:lvl w:ilvl="0" w:tplc="CFDE29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C0C5A0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50B5461"/>
    <w:multiLevelType w:val="hybridMultilevel"/>
    <w:tmpl w:val="9D4A9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1B1075"/>
    <w:multiLevelType w:val="hybridMultilevel"/>
    <w:tmpl w:val="020CF67C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6496513"/>
    <w:multiLevelType w:val="hybridMultilevel"/>
    <w:tmpl w:val="4BD46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6B1B6A"/>
    <w:multiLevelType w:val="hybridMultilevel"/>
    <w:tmpl w:val="D6F28F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DA46D9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47089E"/>
    <w:multiLevelType w:val="hybridMultilevel"/>
    <w:tmpl w:val="A8A8D1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940EAC"/>
    <w:multiLevelType w:val="hybridMultilevel"/>
    <w:tmpl w:val="9790E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655330"/>
    <w:multiLevelType w:val="hybridMultilevel"/>
    <w:tmpl w:val="465A5DB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A01E57"/>
    <w:multiLevelType w:val="hybridMultilevel"/>
    <w:tmpl w:val="CE983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B69F8"/>
    <w:multiLevelType w:val="hybridMultilevel"/>
    <w:tmpl w:val="A54A72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5F0478"/>
    <w:multiLevelType w:val="multilevel"/>
    <w:tmpl w:val="21B46610"/>
    <w:lvl w:ilvl="0">
      <w:start w:val="1"/>
      <w:numFmt w:val="decimal"/>
      <w:pStyle w:val="ScheduleB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C22574C"/>
    <w:multiLevelType w:val="hybridMultilevel"/>
    <w:tmpl w:val="5DFAA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152E10"/>
    <w:multiLevelType w:val="hybridMultilevel"/>
    <w:tmpl w:val="29EA733E"/>
    <w:lvl w:ilvl="0" w:tplc="FFFFFFFF">
      <w:start w:val="1"/>
      <w:numFmt w:val="upperRoman"/>
      <w:lvlText w:val="%1."/>
      <w:lvlJc w:val="right"/>
      <w:pPr>
        <w:ind w:left="740" w:hanging="360"/>
      </w:p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 w15:restartNumberingAfterBreak="0">
    <w:nsid w:val="2DC779A0"/>
    <w:multiLevelType w:val="hybridMultilevel"/>
    <w:tmpl w:val="7A6E4B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72051A"/>
    <w:multiLevelType w:val="hybridMultilevel"/>
    <w:tmpl w:val="A8BCCA78"/>
    <w:lvl w:ilvl="0" w:tplc="2B722CEA">
      <w:start w:val="10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11EB0"/>
    <w:multiLevelType w:val="hybridMultilevel"/>
    <w:tmpl w:val="EEEC6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FE00F8"/>
    <w:multiLevelType w:val="hybridMultilevel"/>
    <w:tmpl w:val="CE983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2B4EAD"/>
    <w:multiLevelType w:val="hybridMultilevel"/>
    <w:tmpl w:val="A8A8D1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311919"/>
    <w:multiLevelType w:val="hybridMultilevel"/>
    <w:tmpl w:val="1E2AB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0E7554B"/>
    <w:multiLevelType w:val="hybridMultilevel"/>
    <w:tmpl w:val="A9105C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11F21EA"/>
    <w:multiLevelType w:val="hybridMultilevel"/>
    <w:tmpl w:val="7A6E4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2286F1B"/>
    <w:multiLevelType w:val="hybridMultilevel"/>
    <w:tmpl w:val="59F8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2E498E"/>
    <w:multiLevelType w:val="hybridMultilevel"/>
    <w:tmpl w:val="CBC83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A34BBF"/>
    <w:multiLevelType w:val="hybridMultilevel"/>
    <w:tmpl w:val="CBC83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2C61CC9"/>
    <w:multiLevelType w:val="hybridMultilevel"/>
    <w:tmpl w:val="815AB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2FF1D5F"/>
    <w:multiLevelType w:val="hybridMultilevel"/>
    <w:tmpl w:val="CBC83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92289"/>
    <w:multiLevelType w:val="hybridMultilevel"/>
    <w:tmpl w:val="A7EEF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DE1C6D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2" w15:restartNumberingAfterBreak="0">
    <w:nsid w:val="34A26B5E"/>
    <w:multiLevelType w:val="hybridMultilevel"/>
    <w:tmpl w:val="9790E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5EC6D04"/>
    <w:multiLevelType w:val="multilevel"/>
    <w:tmpl w:val="C88085F4"/>
    <w:lvl w:ilvl="0">
      <w:start w:val="7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64" w15:restartNumberingAfterBreak="0">
    <w:nsid w:val="38FC5101"/>
    <w:multiLevelType w:val="hybridMultilevel"/>
    <w:tmpl w:val="B4800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96B035E"/>
    <w:multiLevelType w:val="hybridMultilevel"/>
    <w:tmpl w:val="A21E0608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3B091756"/>
    <w:multiLevelType w:val="hybridMultilevel"/>
    <w:tmpl w:val="818E8A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B643279"/>
    <w:multiLevelType w:val="hybridMultilevel"/>
    <w:tmpl w:val="2A16D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C427261"/>
    <w:multiLevelType w:val="multilevel"/>
    <w:tmpl w:val="DBEC9A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3C793905"/>
    <w:multiLevelType w:val="hybridMultilevel"/>
    <w:tmpl w:val="6BA64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942DEB"/>
    <w:multiLevelType w:val="hybridMultilevel"/>
    <w:tmpl w:val="A54A72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3148E6"/>
    <w:multiLevelType w:val="hybridMultilevel"/>
    <w:tmpl w:val="AF7CD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DCE43F3"/>
    <w:multiLevelType w:val="hybridMultilevel"/>
    <w:tmpl w:val="465A5D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DF6341E"/>
    <w:multiLevelType w:val="hybridMultilevel"/>
    <w:tmpl w:val="F6C0B3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F0C02B6"/>
    <w:multiLevelType w:val="hybridMultilevel"/>
    <w:tmpl w:val="8304B2AE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880A30"/>
    <w:multiLevelType w:val="hybridMultilevel"/>
    <w:tmpl w:val="058AE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A9748B"/>
    <w:multiLevelType w:val="hybridMultilevel"/>
    <w:tmpl w:val="815AB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CF20EB"/>
    <w:multiLevelType w:val="hybridMultilevel"/>
    <w:tmpl w:val="2BFCC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0E96757"/>
    <w:multiLevelType w:val="hybridMultilevel"/>
    <w:tmpl w:val="219600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12157CC"/>
    <w:multiLevelType w:val="hybridMultilevel"/>
    <w:tmpl w:val="CC2AF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914B86"/>
    <w:multiLevelType w:val="hybridMultilevel"/>
    <w:tmpl w:val="4DBC9B1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3EF69FE"/>
    <w:multiLevelType w:val="hybridMultilevel"/>
    <w:tmpl w:val="E1A04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617470"/>
    <w:multiLevelType w:val="hybridMultilevel"/>
    <w:tmpl w:val="E046A140"/>
    <w:lvl w:ilvl="0" w:tplc="8C60C74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4B7608B"/>
    <w:multiLevelType w:val="hybridMultilevel"/>
    <w:tmpl w:val="5C7A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7147E74"/>
    <w:multiLevelType w:val="hybridMultilevel"/>
    <w:tmpl w:val="152A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F5208A"/>
    <w:multiLevelType w:val="hybridMultilevel"/>
    <w:tmpl w:val="818E8A7C"/>
    <w:lvl w:ilvl="0" w:tplc="28B864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9B272C9"/>
    <w:multiLevelType w:val="hybridMultilevel"/>
    <w:tmpl w:val="A03E1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212873"/>
    <w:multiLevelType w:val="hybridMultilevel"/>
    <w:tmpl w:val="1310BB8E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4F6A9A"/>
    <w:multiLevelType w:val="hybridMultilevel"/>
    <w:tmpl w:val="BCA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AA739AA"/>
    <w:multiLevelType w:val="hybridMultilevel"/>
    <w:tmpl w:val="B9940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AF37F73"/>
    <w:multiLevelType w:val="hybridMultilevel"/>
    <w:tmpl w:val="41A2509E"/>
    <w:lvl w:ilvl="0" w:tplc="856039C6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3E5B5B"/>
    <w:multiLevelType w:val="hybridMultilevel"/>
    <w:tmpl w:val="92B81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569E8"/>
    <w:multiLevelType w:val="hybridMultilevel"/>
    <w:tmpl w:val="7B9A2D8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BA246C8"/>
    <w:multiLevelType w:val="hybridMultilevel"/>
    <w:tmpl w:val="66BCC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CCC7007"/>
    <w:multiLevelType w:val="hybridMultilevel"/>
    <w:tmpl w:val="87F2F7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CF8784A"/>
    <w:multiLevelType w:val="hybridMultilevel"/>
    <w:tmpl w:val="0DA493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D0D232F"/>
    <w:multiLevelType w:val="hybridMultilevel"/>
    <w:tmpl w:val="F7669614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A74EDE"/>
    <w:multiLevelType w:val="hybridMultilevel"/>
    <w:tmpl w:val="33385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DE641E9"/>
    <w:multiLevelType w:val="hybridMultilevel"/>
    <w:tmpl w:val="CBC83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E433707"/>
    <w:multiLevelType w:val="hybridMultilevel"/>
    <w:tmpl w:val="F75896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5C50A1"/>
    <w:multiLevelType w:val="hybridMultilevel"/>
    <w:tmpl w:val="9790E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FA41A2B"/>
    <w:multiLevelType w:val="hybridMultilevel"/>
    <w:tmpl w:val="202CC43A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0562AA5"/>
    <w:multiLevelType w:val="hybridMultilevel"/>
    <w:tmpl w:val="5F70E42A"/>
    <w:lvl w:ilvl="0" w:tplc="FDBCAC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772224"/>
    <w:multiLevelType w:val="hybridMultilevel"/>
    <w:tmpl w:val="37400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1126F70"/>
    <w:multiLevelType w:val="hybridMultilevel"/>
    <w:tmpl w:val="78B05D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12A0CA9"/>
    <w:multiLevelType w:val="hybridMultilevel"/>
    <w:tmpl w:val="601EFE46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14E6290"/>
    <w:multiLevelType w:val="hybridMultilevel"/>
    <w:tmpl w:val="59F81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562929"/>
    <w:multiLevelType w:val="hybridMultilevel"/>
    <w:tmpl w:val="6C3817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1DF1060"/>
    <w:multiLevelType w:val="hybridMultilevel"/>
    <w:tmpl w:val="A8A8D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1DF13DC"/>
    <w:multiLevelType w:val="hybridMultilevel"/>
    <w:tmpl w:val="815AB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2751B15"/>
    <w:multiLevelType w:val="hybridMultilevel"/>
    <w:tmpl w:val="799E40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5805B16"/>
    <w:multiLevelType w:val="hybridMultilevel"/>
    <w:tmpl w:val="29EA733E"/>
    <w:lvl w:ilvl="0" w:tplc="FFFFFFFF">
      <w:start w:val="1"/>
      <w:numFmt w:val="upperRoman"/>
      <w:lvlText w:val="%1."/>
      <w:lvlJc w:val="right"/>
      <w:pPr>
        <w:ind w:left="740" w:hanging="360"/>
      </w:p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2" w15:restartNumberingAfterBreak="0">
    <w:nsid w:val="55C248C8"/>
    <w:multiLevelType w:val="multilevel"/>
    <w:tmpl w:val="4AB093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60B1EFB"/>
    <w:multiLevelType w:val="hybridMultilevel"/>
    <w:tmpl w:val="613E0A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69854CE"/>
    <w:multiLevelType w:val="hybridMultilevel"/>
    <w:tmpl w:val="465A5DB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69E2E37"/>
    <w:multiLevelType w:val="hybridMultilevel"/>
    <w:tmpl w:val="37400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78E1F82"/>
    <w:multiLevelType w:val="hybridMultilevel"/>
    <w:tmpl w:val="CBC83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79E0624"/>
    <w:multiLevelType w:val="hybridMultilevel"/>
    <w:tmpl w:val="465A5DB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7C60CCE"/>
    <w:multiLevelType w:val="multilevel"/>
    <w:tmpl w:val="1578F784"/>
    <w:lvl w:ilvl="0">
      <w:start w:val="1"/>
      <w:numFmt w:val="upperLetter"/>
      <w:lvlText w:val="%1."/>
      <w:lvlJc w:val="left"/>
      <w:pPr>
        <w:ind w:left="45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582B2D92"/>
    <w:multiLevelType w:val="hybridMultilevel"/>
    <w:tmpl w:val="5A5A8A26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9723D3D"/>
    <w:multiLevelType w:val="hybridMultilevel"/>
    <w:tmpl w:val="25B28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97B7C5E"/>
    <w:multiLevelType w:val="hybridMultilevel"/>
    <w:tmpl w:val="613E0A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9BF3C0B"/>
    <w:multiLevelType w:val="hybridMultilevel"/>
    <w:tmpl w:val="0DA493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AA66A16"/>
    <w:multiLevelType w:val="multilevel"/>
    <w:tmpl w:val="CFCA2A4A"/>
    <w:lvl w:ilvl="0">
      <w:start w:val="1"/>
      <w:numFmt w:val="upperLetter"/>
      <w:lvlText w:val="%1."/>
      <w:lvlJc w:val="left"/>
      <w:pPr>
        <w:ind w:left="45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5AD859BF"/>
    <w:multiLevelType w:val="hybridMultilevel"/>
    <w:tmpl w:val="87F40616"/>
    <w:lvl w:ilvl="0" w:tplc="1CF0AE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AE373EC"/>
    <w:multiLevelType w:val="multilevel"/>
    <w:tmpl w:val="F8823F4C"/>
    <w:lvl w:ilvl="0">
      <w:start w:val="1"/>
      <w:numFmt w:val="decimal"/>
      <w:lvlRestart w:val="0"/>
      <w:pStyle w:val="Heading1RFP"/>
      <w:lvlText w:val="%1."/>
      <w:lvlJc w:val="left"/>
      <w:pPr>
        <w:tabs>
          <w:tab w:val="num" w:pos="7200"/>
        </w:tabs>
        <w:ind w:left="720" w:hanging="720"/>
      </w:pPr>
      <w:rPr>
        <w:rFonts w:hint="default"/>
      </w:rPr>
    </w:lvl>
    <w:lvl w:ilvl="1">
      <w:start w:val="1"/>
      <w:numFmt w:val="decimal"/>
      <w:pStyle w:val="Heading2RFP"/>
      <w:lvlText w:val="%1.%2"/>
      <w:lvlJc w:val="left"/>
      <w:pPr>
        <w:tabs>
          <w:tab w:val="num" w:pos="2160"/>
        </w:tabs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B4D6FE4"/>
    <w:multiLevelType w:val="hybridMultilevel"/>
    <w:tmpl w:val="5C7A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C3D5777"/>
    <w:multiLevelType w:val="hybridMultilevel"/>
    <w:tmpl w:val="9680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DAF3B76"/>
    <w:multiLevelType w:val="hybridMultilevel"/>
    <w:tmpl w:val="C00C31CA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F0C261C"/>
    <w:multiLevelType w:val="hybridMultilevel"/>
    <w:tmpl w:val="539AA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FAE597D"/>
    <w:multiLevelType w:val="multilevel"/>
    <w:tmpl w:val="42309986"/>
    <w:lvl w:ilvl="0">
      <w:start w:val="1"/>
      <w:numFmt w:val="decimal"/>
      <w:pStyle w:val="Quotatio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60670FDC"/>
    <w:multiLevelType w:val="hybridMultilevel"/>
    <w:tmpl w:val="26EEECF4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0DD4560"/>
    <w:multiLevelType w:val="multilevel"/>
    <w:tmpl w:val="1FBCE282"/>
    <w:lvl w:ilvl="0">
      <w:start w:val="1"/>
      <w:numFmt w:val="decimal"/>
      <w:pStyle w:val="SOW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OW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61BB13CE"/>
    <w:multiLevelType w:val="hybridMultilevel"/>
    <w:tmpl w:val="613E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3ED448F"/>
    <w:multiLevelType w:val="hybridMultilevel"/>
    <w:tmpl w:val="A9BC133E"/>
    <w:lvl w:ilvl="0" w:tplc="996AE382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5F4EF1"/>
    <w:multiLevelType w:val="hybridMultilevel"/>
    <w:tmpl w:val="5A1C4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4B77E43"/>
    <w:multiLevelType w:val="hybridMultilevel"/>
    <w:tmpl w:val="F43EA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4F0136F"/>
    <w:multiLevelType w:val="hybridMultilevel"/>
    <w:tmpl w:val="A54A72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54C5F82"/>
    <w:multiLevelType w:val="hybridMultilevel"/>
    <w:tmpl w:val="292AB750"/>
    <w:lvl w:ilvl="0" w:tplc="3E22091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6E4161E"/>
    <w:multiLevelType w:val="hybridMultilevel"/>
    <w:tmpl w:val="D0526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8A41EA1"/>
    <w:multiLevelType w:val="hybridMultilevel"/>
    <w:tmpl w:val="A5B229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90C4600"/>
    <w:multiLevelType w:val="hybridMultilevel"/>
    <w:tmpl w:val="736A45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94B354E"/>
    <w:multiLevelType w:val="hybridMultilevel"/>
    <w:tmpl w:val="7E5C0C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A9F1492"/>
    <w:multiLevelType w:val="hybridMultilevel"/>
    <w:tmpl w:val="221C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B3A5B68"/>
    <w:multiLevelType w:val="hybridMultilevel"/>
    <w:tmpl w:val="F2DA3DE4"/>
    <w:lvl w:ilvl="0" w:tplc="0988F352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A84AC3"/>
    <w:multiLevelType w:val="hybridMultilevel"/>
    <w:tmpl w:val="830E2A4C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902B65"/>
    <w:multiLevelType w:val="hybridMultilevel"/>
    <w:tmpl w:val="0DA4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D4E0B0D"/>
    <w:multiLevelType w:val="hybridMultilevel"/>
    <w:tmpl w:val="7A6E4B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D9F28BF"/>
    <w:multiLevelType w:val="hybridMultilevel"/>
    <w:tmpl w:val="77FED940"/>
    <w:lvl w:ilvl="0" w:tplc="1246585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6EDA68B2"/>
    <w:multiLevelType w:val="hybridMultilevel"/>
    <w:tmpl w:val="0220D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F6246BE"/>
    <w:multiLevelType w:val="hybridMultilevel"/>
    <w:tmpl w:val="D3ACE69C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C5A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1231C28"/>
    <w:multiLevelType w:val="hybridMultilevel"/>
    <w:tmpl w:val="B0A4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650C27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5A578F"/>
    <w:multiLevelType w:val="hybridMultilevel"/>
    <w:tmpl w:val="BED2F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23D5860"/>
    <w:multiLevelType w:val="hybridMultilevel"/>
    <w:tmpl w:val="44549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2811EC6"/>
    <w:multiLevelType w:val="hybridMultilevel"/>
    <w:tmpl w:val="90405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3BB3032"/>
    <w:multiLevelType w:val="multilevel"/>
    <w:tmpl w:val="9224E2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74122BD3"/>
    <w:multiLevelType w:val="hybridMultilevel"/>
    <w:tmpl w:val="37400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48D0444"/>
    <w:multiLevelType w:val="hybridMultilevel"/>
    <w:tmpl w:val="938E3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56D3A85"/>
    <w:multiLevelType w:val="hybridMultilevel"/>
    <w:tmpl w:val="6B3C6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7F2F35"/>
    <w:multiLevelType w:val="hybridMultilevel"/>
    <w:tmpl w:val="37400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D0631CA">
      <w:start w:val="8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6E1571A"/>
    <w:multiLevelType w:val="hybridMultilevel"/>
    <w:tmpl w:val="6C381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75D0488"/>
    <w:multiLevelType w:val="hybridMultilevel"/>
    <w:tmpl w:val="832CC4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7B94272"/>
    <w:multiLevelType w:val="hybridMultilevel"/>
    <w:tmpl w:val="AD262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8517CAF"/>
    <w:multiLevelType w:val="hybridMultilevel"/>
    <w:tmpl w:val="2F869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8551D24"/>
    <w:multiLevelType w:val="hybridMultilevel"/>
    <w:tmpl w:val="661CC7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9702133"/>
    <w:multiLevelType w:val="hybridMultilevel"/>
    <w:tmpl w:val="A67EC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97427A1"/>
    <w:multiLevelType w:val="multilevel"/>
    <w:tmpl w:val="ABF41A6A"/>
    <w:lvl w:ilvl="0">
      <w:start w:val="1"/>
      <w:numFmt w:val="upperLetter"/>
      <w:lvlText w:val="%1."/>
      <w:lvlJc w:val="left"/>
      <w:pPr>
        <w:ind w:left="45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7A810986"/>
    <w:multiLevelType w:val="hybridMultilevel"/>
    <w:tmpl w:val="AD262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BEC5FCD"/>
    <w:multiLevelType w:val="hybridMultilevel"/>
    <w:tmpl w:val="F330F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C755727"/>
    <w:multiLevelType w:val="hybridMultilevel"/>
    <w:tmpl w:val="E21E5766"/>
    <w:lvl w:ilvl="0" w:tplc="FFFFFFFF">
      <w:start w:val="1"/>
      <w:numFmt w:val="upperRoman"/>
      <w:lvlText w:val="%1."/>
      <w:lvlJc w:val="righ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0" w15:restartNumberingAfterBreak="0">
    <w:nsid w:val="7C9B2CCE"/>
    <w:multiLevelType w:val="multilevel"/>
    <w:tmpl w:val="C92644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C9C2E3E"/>
    <w:multiLevelType w:val="hybridMultilevel"/>
    <w:tmpl w:val="938E3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DC83B8E"/>
    <w:multiLevelType w:val="hybridMultilevel"/>
    <w:tmpl w:val="CBC83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EA60CEA"/>
    <w:multiLevelType w:val="hybridMultilevel"/>
    <w:tmpl w:val="5742F528"/>
    <w:lvl w:ilvl="0" w:tplc="7C20719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8151">
    <w:abstractNumId w:val="125"/>
  </w:num>
  <w:num w:numId="2" w16cid:durableId="179968869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954399">
    <w:abstractNumId w:val="152"/>
  </w:num>
  <w:num w:numId="4" w16cid:durableId="1756589981">
    <w:abstractNumId w:val="151"/>
  </w:num>
  <w:num w:numId="5" w16cid:durableId="1548834642">
    <w:abstractNumId w:val="74"/>
  </w:num>
  <w:num w:numId="6" w16cid:durableId="212625119">
    <w:abstractNumId w:val="119"/>
  </w:num>
  <w:num w:numId="7" w16cid:durableId="452558084">
    <w:abstractNumId w:val="131"/>
  </w:num>
  <w:num w:numId="8" w16cid:durableId="839127052">
    <w:abstractNumId w:val="101"/>
  </w:num>
  <w:num w:numId="9" w16cid:durableId="871767612">
    <w:abstractNumId w:val="36"/>
  </w:num>
  <w:num w:numId="10" w16cid:durableId="1748110907">
    <w:abstractNumId w:val="21"/>
  </w:num>
  <w:num w:numId="11" w16cid:durableId="2097706925">
    <w:abstractNumId w:val="150"/>
  </w:num>
  <w:num w:numId="12" w16cid:durableId="1659917827">
    <w:abstractNumId w:val="4"/>
  </w:num>
  <w:num w:numId="13" w16cid:durableId="1440374835">
    <w:abstractNumId w:val="105"/>
  </w:num>
  <w:num w:numId="14" w16cid:durableId="1961373556">
    <w:abstractNumId w:val="170"/>
  </w:num>
  <w:num w:numId="15" w16cid:durableId="237523116">
    <w:abstractNumId w:val="30"/>
  </w:num>
  <w:num w:numId="16" w16cid:durableId="215631805">
    <w:abstractNumId w:val="91"/>
  </w:num>
  <w:num w:numId="17" w16cid:durableId="1537498401">
    <w:abstractNumId w:val="138"/>
  </w:num>
  <w:num w:numId="18" w16cid:durableId="379476690">
    <w:abstractNumId w:val="77"/>
  </w:num>
  <w:num w:numId="19" w16cid:durableId="2075002764">
    <w:abstractNumId w:val="88"/>
  </w:num>
  <w:num w:numId="20" w16cid:durableId="1205018638">
    <w:abstractNumId w:val="86"/>
  </w:num>
  <w:num w:numId="21" w16cid:durableId="1583299391">
    <w:abstractNumId w:val="19"/>
  </w:num>
  <w:num w:numId="22" w16cid:durableId="384763912">
    <w:abstractNumId w:val="93"/>
  </w:num>
  <w:num w:numId="23" w16cid:durableId="1418552281">
    <w:abstractNumId w:val="127"/>
  </w:num>
  <w:num w:numId="24" w16cid:durableId="1360088326">
    <w:abstractNumId w:val="67"/>
  </w:num>
  <w:num w:numId="25" w16cid:durableId="294022829">
    <w:abstractNumId w:val="153"/>
  </w:num>
  <w:num w:numId="26" w16cid:durableId="1055739634">
    <w:abstractNumId w:val="120"/>
  </w:num>
  <w:num w:numId="27" w16cid:durableId="1428233880">
    <w:abstractNumId w:val="94"/>
  </w:num>
  <w:num w:numId="28" w16cid:durableId="1507096144">
    <w:abstractNumId w:val="133"/>
  </w:num>
  <w:num w:numId="29" w16cid:durableId="447698597">
    <w:abstractNumId w:val="2"/>
  </w:num>
  <w:num w:numId="30" w16cid:durableId="1283226334">
    <w:abstractNumId w:val="121"/>
  </w:num>
  <w:num w:numId="31" w16cid:durableId="1756972122">
    <w:abstractNumId w:val="113"/>
  </w:num>
  <w:num w:numId="32" w16cid:durableId="291643731">
    <w:abstractNumId w:val="44"/>
  </w:num>
  <w:num w:numId="33" w16cid:durableId="2139911490">
    <w:abstractNumId w:val="34"/>
  </w:num>
  <w:num w:numId="34" w16cid:durableId="1392003997">
    <w:abstractNumId w:val="146"/>
  </w:num>
  <w:num w:numId="35" w16cid:durableId="2081706270">
    <w:abstractNumId w:val="89"/>
  </w:num>
  <w:num w:numId="36" w16cid:durableId="959334357">
    <w:abstractNumId w:val="155"/>
  </w:num>
  <w:num w:numId="37" w16cid:durableId="2126121253">
    <w:abstractNumId w:val="168"/>
  </w:num>
  <w:num w:numId="38" w16cid:durableId="2098283699">
    <w:abstractNumId w:val="79"/>
  </w:num>
  <w:num w:numId="39" w16cid:durableId="1536456873">
    <w:abstractNumId w:val="22"/>
  </w:num>
  <w:num w:numId="40" w16cid:durableId="1063210508">
    <w:abstractNumId w:val="163"/>
  </w:num>
  <w:num w:numId="41" w16cid:durableId="2032031816">
    <w:abstractNumId w:val="32"/>
  </w:num>
  <w:num w:numId="42" w16cid:durableId="285157459">
    <w:abstractNumId w:val="49"/>
  </w:num>
  <w:num w:numId="43" w16cid:durableId="687878547">
    <w:abstractNumId w:val="154"/>
  </w:num>
  <w:num w:numId="44" w16cid:durableId="96216191">
    <w:abstractNumId w:val="95"/>
  </w:num>
  <w:num w:numId="45" w16cid:durableId="1562256285">
    <w:abstractNumId w:val="38"/>
  </w:num>
  <w:num w:numId="46" w16cid:durableId="15809336">
    <w:abstractNumId w:val="122"/>
  </w:num>
  <w:num w:numId="47" w16cid:durableId="132523075">
    <w:abstractNumId w:val="102"/>
  </w:num>
  <w:num w:numId="48" w16cid:durableId="1339117625">
    <w:abstractNumId w:val="141"/>
  </w:num>
  <w:num w:numId="49" w16cid:durableId="1466965645">
    <w:abstractNumId w:val="25"/>
  </w:num>
  <w:num w:numId="50" w16cid:durableId="1683898314">
    <w:abstractNumId w:val="128"/>
  </w:num>
  <w:num w:numId="51" w16cid:durableId="420948487">
    <w:abstractNumId w:val="158"/>
  </w:num>
  <w:num w:numId="52" w16cid:durableId="1343430584">
    <w:abstractNumId w:val="112"/>
  </w:num>
  <w:num w:numId="53" w16cid:durableId="1352563461">
    <w:abstractNumId w:val="53"/>
  </w:num>
  <w:num w:numId="54" w16cid:durableId="788622518">
    <w:abstractNumId w:val="139"/>
  </w:num>
  <w:num w:numId="55" w16cid:durableId="1040978322">
    <w:abstractNumId w:val="143"/>
  </w:num>
  <w:num w:numId="56" w16cid:durableId="952521593">
    <w:abstractNumId w:val="59"/>
  </w:num>
  <w:num w:numId="57" w16cid:durableId="177086367">
    <w:abstractNumId w:val="12"/>
  </w:num>
  <w:num w:numId="58" w16cid:durableId="1255281789">
    <w:abstractNumId w:val="81"/>
  </w:num>
  <w:num w:numId="59" w16cid:durableId="774982382">
    <w:abstractNumId w:val="92"/>
  </w:num>
  <w:num w:numId="60" w16cid:durableId="1275676032">
    <w:abstractNumId w:val="52"/>
  </w:num>
  <w:num w:numId="61" w16cid:durableId="2026901637">
    <w:abstractNumId w:val="48"/>
  </w:num>
  <w:num w:numId="62" w16cid:durableId="1793280053">
    <w:abstractNumId w:val="80"/>
  </w:num>
  <w:num w:numId="63" w16cid:durableId="1381437776">
    <w:abstractNumId w:val="129"/>
  </w:num>
  <w:num w:numId="64" w16cid:durableId="1401247998">
    <w:abstractNumId w:val="75"/>
  </w:num>
  <w:num w:numId="65" w16cid:durableId="1599292755">
    <w:abstractNumId w:val="64"/>
  </w:num>
  <w:num w:numId="66" w16cid:durableId="1016811953">
    <w:abstractNumId w:val="69"/>
  </w:num>
  <w:num w:numId="67" w16cid:durableId="921069365">
    <w:abstractNumId w:val="31"/>
  </w:num>
  <w:num w:numId="68" w16cid:durableId="384985716">
    <w:abstractNumId w:val="165"/>
  </w:num>
  <w:num w:numId="69" w16cid:durableId="1076511044">
    <w:abstractNumId w:val="45"/>
  </w:num>
  <w:num w:numId="70" w16cid:durableId="201985033">
    <w:abstractNumId w:val="124"/>
  </w:num>
  <w:num w:numId="71" w16cid:durableId="1660646179">
    <w:abstractNumId w:val="136"/>
  </w:num>
  <w:num w:numId="72" w16cid:durableId="1549026279">
    <w:abstractNumId w:val="110"/>
  </w:num>
  <w:num w:numId="73" w16cid:durableId="1015503188">
    <w:abstractNumId w:val="72"/>
  </w:num>
  <w:num w:numId="74" w16cid:durableId="801459687">
    <w:abstractNumId w:val="108"/>
  </w:num>
  <w:num w:numId="75" w16cid:durableId="1325207080">
    <w:abstractNumId w:val="172"/>
  </w:num>
  <w:num w:numId="76" w16cid:durableId="1290747260">
    <w:abstractNumId w:val="55"/>
  </w:num>
  <w:num w:numId="77" w16cid:durableId="1943341776">
    <w:abstractNumId w:val="160"/>
  </w:num>
  <w:num w:numId="78" w16cid:durableId="2085957164">
    <w:abstractNumId w:val="54"/>
  </w:num>
  <w:num w:numId="79" w16cid:durableId="2050640914">
    <w:abstractNumId w:val="10"/>
  </w:num>
  <w:num w:numId="80" w16cid:durableId="229073832">
    <w:abstractNumId w:val="167"/>
  </w:num>
  <w:num w:numId="81" w16cid:durableId="1587297840">
    <w:abstractNumId w:val="85"/>
  </w:num>
  <w:num w:numId="82" w16cid:durableId="1753239959">
    <w:abstractNumId w:val="109"/>
  </w:num>
  <w:num w:numId="83" w16cid:durableId="1489403136">
    <w:abstractNumId w:val="164"/>
  </w:num>
  <w:num w:numId="84" w16cid:durableId="1178616352">
    <w:abstractNumId w:val="41"/>
  </w:num>
  <w:num w:numId="85" w16cid:durableId="2039354626">
    <w:abstractNumId w:val="51"/>
  </w:num>
  <w:num w:numId="86" w16cid:durableId="863206834">
    <w:abstractNumId w:val="56"/>
  </w:num>
  <w:num w:numId="87" w16cid:durableId="1561361561">
    <w:abstractNumId w:val="98"/>
  </w:num>
  <w:num w:numId="88" w16cid:durableId="1379403606">
    <w:abstractNumId w:val="47"/>
  </w:num>
  <w:num w:numId="89" w16cid:durableId="419445631">
    <w:abstractNumId w:val="70"/>
  </w:num>
  <w:num w:numId="90" w16cid:durableId="945889744">
    <w:abstractNumId w:val="162"/>
  </w:num>
  <w:num w:numId="91" w16cid:durableId="1612741914">
    <w:abstractNumId w:val="28"/>
  </w:num>
  <w:num w:numId="92" w16cid:durableId="748160664">
    <w:abstractNumId w:val="166"/>
  </w:num>
  <w:num w:numId="93" w16cid:durableId="756941046">
    <w:abstractNumId w:val="171"/>
  </w:num>
  <w:num w:numId="94" w16cid:durableId="279533182">
    <w:abstractNumId w:val="50"/>
  </w:num>
  <w:num w:numId="95" w16cid:durableId="1552570427">
    <w:abstractNumId w:val="100"/>
  </w:num>
  <w:num w:numId="96" w16cid:durableId="223224508">
    <w:abstractNumId w:val="126"/>
  </w:num>
  <w:num w:numId="97" w16cid:durableId="1347905804">
    <w:abstractNumId w:val="103"/>
  </w:num>
  <w:num w:numId="98" w16cid:durableId="1354962992">
    <w:abstractNumId w:val="156"/>
  </w:num>
  <w:num w:numId="99" w16cid:durableId="586161126">
    <w:abstractNumId w:val="46"/>
  </w:num>
  <w:num w:numId="100" w16cid:durableId="188372114">
    <w:abstractNumId w:val="37"/>
  </w:num>
  <w:num w:numId="101" w16cid:durableId="778641220">
    <w:abstractNumId w:val="161"/>
  </w:num>
  <w:num w:numId="102" w16cid:durableId="1018044253">
    <w:abstractNumId w:val="84"/>
  </w:num>
  <w:num w:numId="103" w16cid:durableId="1574001899">
    <w:abstractNumId w:val="5"/>
  </w:num>
  <w:num w:numId="104" w16cid:durableId="2053654905">
    <w:abstractNumId w:val="3"/>
  </w:num>
  <w:num w:numId="105" w16cid:durableId="2105220956">
    <w:abstractNumId w:val="149"/>
  </w:num>
  <w:num w:numId="106" w16cid:durableId="872305926">
    <w:abstractNumId w:val="71"/>
  </w:num>
  <w:num w:numId="107" w16cid:durableId="2122067385">
    <w:abstractNumId w:val="35"/>
  </w:num>
  <w:num w:numId="108" w16cid:durableId="1554732157">
    <w:abstractNumId w:val="14"/>
  </w:num>
  <w:num w:numId="109" w16cid:durableId="122357684">
    <w:abstractNumId w:val="135"/>
  </w:num>
  <w:num w:numId="110" w16cid:durableId="834224987">
    <w:abstractNumId w:val="123"/>
  </w:num>
  <w:num w:numId="111" w16cid:durableId="946619951">
    <w:abstractNumId w:val="29"/>
  </w:num>
  <w:num w:numId="112" w16cid:durableId="1142044821">
    <w:abstractNumId w:val="8"/>
  </w:num>
  <w:num w:numId="113" w16cid:durableId="2012831563">
    <w:abstractNumId w:val="97"/>
  </w:num>
  <w:num w:numId="114" w16cid:durableId="285507406">
    <w:abstractNumId w:val="27"/>
  </w:num>
  <w:num w:numId="115" w16cid:durableId="917207666">
    <w:abstractNumId w:val="9"/>
  </w:num>
  <w:num w:numId="116" w16cid:durableId="1038043252">
    <w:abstractNumId w:val="60"/>
  </w:num>
  <w:num w:numId="117" w16cid:durableId="1208755576">
    <w:abstractNumId w:val="1"/>
  </w:num>
  <w:num w:numId="118" w16cid:durableId="571742676">
    <w:abstractNumId w:val="15"/>
  </w:num>
  <w:num w:numId="119" w16cid:durableId="453528038">
    <w:abstractNumId w:val="63"/>
  </w:num>
  <w:num w:numId="120" w16cid:durableId="1211645540">
    <w:abstractNumId w:val="144"/>
  </w:num>
  <w:num w:numId="121" w16cid:durableId="1098788623">
    <w:abstractNumId w:val="99"/>
  </w:num>
  <w:num w:numId="122" w16cid:durableId="304702696">
    <w:abstractNumId w:val="6"/>
  </w:num>
  <w:num w:numId="123" w16cid:durableId="1381635930">
    <w:abstractNumId w:val="16"/>
  </w:num>
  <w:num w:numId="124" w16cid:durableId="226378322">
    <w:abstractNumId w:val="118"/>
  </w:num>
  <w:num w:numId="125" w16cid:durableId="1935823870">
    <w:abstractNumId w:val="157"/>
  </w:num>
  <w:num w:numId="126" w16cid:durableId="1859805861">
    <w:abstractNumId w:val="42"/>
  </w:num>
  <w:num w:numId="127" w16cid:durableId="803155348">
    <w:abstractNumId w:val="62"/>
  </w:num>
  <w:num w:numId="128" w16cid:durableId="1296832621">
    <w:abstractNumId w:val="40"/>
  </w:num>
  <w:num w:numId="129" w16cid:durableId="897402840">
    <w:abstractNumId w:val="83"/>
  </w:num>
  <w:num w:numId="130" w16cid:durableId="1850633892">
    <w:abstractNumId w:val="159"/>
  </w:num>
  <w:num w:numId="131" w16cid:durableId="1486431938">
    <w:abstractNumId w:val="115"/>
  </w:num>
  <w:num w:numId="132" w16cid:durableId="411585338">
    <w:abstractNumId w:val="73"/>
  </w:num>
  <w:num w:numId="133" w16cid:durableId="635909804">
    <w:abstractNumId w:val="24"/>
  </w:num>
  <w:num w:numId="134" w16cid:durableId="630862277">
    <w:abstractNumId w:val="142"/>
  </w:num>
  <w:num w:numId="135" w16cid:durableId="408385036">
    <w:abstractNumId w:val="169"/>
  </w:num>
  <w:num w:numId="136" w16cid:durableId="1894659623">
    <w:abstractNumId w:val="65"/>
  </w:num>
  <w:num w:numId="137" w16cid:durableId="942953605">
    <w:abstractNumId w:val="117"/>
  </w:num>
  <w:num w:numId="138" w16cid:durableId="973175007">
    <w:abstractNumId w:val="0"/>
  </w:num>
  <w:num w:numId="139" w16cid:durableId="1617060272">
    <w:abstractNumId w:val="106"/>
  </w:num>
  <w:num w:numId="140" w16cid:durableId="2025933647">
    <w:abstractNumId w:val="107"/>
  </w:num>
  <w:num w:numId="141" w16cid:durableId="1621843376">
    <w:abstractNumId w:val="147"/>
  </w:num>
  <w:num w:numId="142" w16cid:durableId="1839270129">
    <w:abstractNumId w:val="43"/>
  </w:num>
  <w:num w:numId="143" w16cid:durableId="640382938">
    <w:abstractNumId w:val="20"/>
  </w:num>
  <w:num w:numId="144" w16cid:durableId="829567632">
    <w:abstractNumId w:val="76"/>
  </w:num>
  <w:num w:numId="145" w16cid:durableId="1768230984">
    <w:abstractNumId w:val="58"/>
  </w:num>
  <w:num w:numId="146" w16cid:durableId="1184973684">
    <w:abstractNumId w:val="66"/>
  </w:num>
  <w:num w:numId="147" w16cid:durableId="1819688996">
    <w:abstractNumId w:val="78"/>
  </w:num>
  <w:num w:numId="148" w16cid:durableId="1886332449">
    <w:abstractNumId w:val="140"/>
  </w:num>
  <w:num w:numId="149" w16cid:durableId="2107380388">
    <w:abstractNumId w:val="90"/>
  </w:num>
  <w:num w:numId="150" w16cid:durableId="1264342562">
    <w:abstractNumId w:val="134"/>
  </w:num>
  <w:num w:numId="151" w16cid:durableId="196620677">
    <w:abstractNumId w:val="18"/>
  </w:num>
  <w:num w:numId="152" w16cid:durableId="1850682887">
    <w:abstractNumId w:val="11"/>
  </w:num>
  <w:num w:numId="153" w16cid:durableId="2101560656">
    <w:abstractNumId w:val="104"/>
  </w:num>
  <w:num w:numId="154" w16cid:durableId="1331836940">
    <w:abstractNumId w:val="17"/>
  </w:num>
  <w:num w:numId="155" w16cid:durableId="1970823318">
    <w:abstractNumId w:val="23"/>
  </w:num>
  <w:num w:numId="156" w16cid:durableId="488639076">
    <w:abstractNumId w:val="82"/>
  </w:num>
  <w:num w:numId="157" w16cid:durableId="1220285533">
    <w:abstractNumId w:val="111"/>
  </w:num>
  <w:num w:numId="158" w16cid:durableId="1207136824">
    <w:abstractNumId w:val="173"/>
  </w:num>
  <w:num w:numId="159" w16cid:durableId="1548878595">
    <w:abstractNumId w:val="39"/>
  </w:num>
  <w:num w:numId="160" w16cid:durableId="961956876">
    <w:abstractNumId w:val="57"/>
  </w:num>
  <w:num w:numId="161" w16cid:durableId="606353777">
    <w:abstractNumId w:val="114"/>
  </w:num>
  <w:num w:numId="162" w16cid:durableId="1666324064">
    <w:abstractNumId w:val="116"/>
  </w:num>
  <w:num w:numId="163" w16cid:durableId="205608146">
    <w:abstractNumId w:val="13"/>
  </w:num>
  <w:num w:numId="164" w16cid:durableId="1119181788">
    <w:abstractNumId w:val="137"/>
  </w:num>
  <w:num w:numId="165" w16cid:durableId="1361936248">
    <w:abstractNumId w:val="33"/>
  </w:num>
  <w:num w:numId="166" w16cid:durableId="1766875303">
    <w:abstractNumId w:val="26"/>
  </w:num>
  <w:num w:numId="167" w16cid:durableId="2073888521">
    <w:abstractNumId w:val="7"/>
  </w:num>
  <w:num w:numId="168" w16cid:durableId="2046366065">
    <w:abstractNumId w:val="7"/>
  </w:num>
  <w:num w:numId="169" w16cid:durableId="816185447">
    <w:abstractNumId w:val="7"/>
  </w:num>
  <w:num w:numId="170" w16cid:durableId="479930675">
    <w:abstractNumId w:val="96"/>
  </w:num>
  <w:num w:numId="171" w16cid:durableId="87964138">
    <w:abstractNumId w:val="87"/>
  </w:num>
  <w:num w:numId="172" w16cid:durableId="636298304">
    <w:abstractNumId w:val="61"/>
  </w:num>
  <w:num w:numId="173" w16cid:durableId="1621761594">
    <w:abstractNumId w:val="68"/>
  </w:num>
  <w:num w:numId="174" w16cid:durableId="239099251">
    <w:abstractNumId w:val="132"/>
  </w:num>
  <w:num w:numId="175" w16cid:durableId="1843625486">
    <w:abstractNumId w:val="130"/>
  </w:num>
  <w:num w:numId="176" w16cid:durableId="561913155">
    <w:abstractNumId w:val="145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oNotHyphenateCaps/>
  <w:drawingGridHorizontalSpacing w:val="187"/>
  <w:drawingGridVerticalSpacing w:val="12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39"/>
    <w:rsid w:val="0000022B"/>
    <w:rsid w:val="00000298"/>
    <w:rsid w:val="000109D7"/>
    <w:rsid w:val="00011C28"/>
    <w:rsid w:val="000302C1"/>
    <w:rsid w:val="00053124"/>
    <w:rsid w:val="00062CE3"/>
    <w:rsid w:val="00065ABC"/>
    <w:rsid w:val="00074911"/>
    <w:rsid w:val="000A2CA9"/>
    <w:rsid w:val="000C3CCB"/>
    <w:rsid w:val="000C523F"/>
    <w:rsid w:val="000F66D5"/>
    <w:rsid w:val="00114648"/>
    <w:rsid w:val="00135981"/>
    <w:rsid w:val="00143CEC"/>
    <w:rsid w:val="00144291"/>
    <w:rsid w:val="00146AD7"/>
    <w:rsid w:val="001557E7"/>
    <w:rsid w:val="00157723"/>
    <w:rsid w:val="00192F4C"/>
    <w:rsid w:val="0019601D"/>
    <w:rsid w:val="001B5E2C"/>
    <w:rsid w:val="001C507E"/>
    <w:rsid w:val="001E063C"/>
    <w:rsid w:val="001E2FDA"/>
    <w:rsid w:val="001F10AD"/>
    <w:rsid w:val="001F56F5"/>
    <w:rsid w:val="001F6D02"/>
    <w:rsid w:val="00204432"/>
    <w:rsid w:val="0021229A"/>
    <w:rsid w:val="002230BF"/>
    <w:rsid w:val="002247C4"/>
    <w:rsid w:val="00235A93"/>
    <w:rsid w:val="00236422"/>
    <w:rsid w:val="00243396"/>
    <w:rsid w:val="0024355A"/>
    <w:rsid w:val="00256B93"/>
    <w:rsid w:val="00260C7B"/>
    <w:rsid w:val="00264AE0"/>
    <w:rsid w:val="0028049B"/>
    <w:rsid w:val="002838B1"/>
    <w:rsid w:val="002A187A"/>
    <w:rsid w:val="002A1E8A"/>
    <w:rsid w:val="002B3962"/>
    <w:rsid w:val="002C3506"/>
    <w:rsid w:val="002C45A8"/>
    <w:rsid w:val="002D6718"/>
    <w:rsid w:val="002F3ED1"/>
    <w:rsid w:val="002F63CE"/>
    <w:rsid w:val="00300B5F"/>
    <w:rsid w:val="00316225"/>
    <w:rsid w:val="00336DBF"/>
    <w:rsid w:val="00355C20"/>
    <w:rsid w:val="003620E5"/>
    <w:rsid w:val="00362D70"/>
    <w:rsid w:val="00366416"/>
    <w:rsid w:val="0037404C"/>
    <w:rsid w:val="00380724"/>
    <w:rsid w:val="003812AE"/>
    <w:rsid w:val="003E3AC3"/>
    <w:rsid w:val="003F3309"/>
    <w:rsid w:val="00403F3D"/>
    <w:rsid w:val="0041121B"/>
    <w:rsid w:val="004113A4"/>
    <w:rsid w:val="0042578B"/>
    <w:rsid w:val="0043654C"/>
    <w:rsid w:val="00441DCA"/>
    <w:rsid w:val="00462D0A"/>
    <w:rsid w:val="00471080"/>
    <w:rsid w:val="004734FC"/>
    <w:rsid w:val="00476746"/>
    <w:rsid w:val="004B74FA"/>
    <w:rsid w:val="004C069B"/>
    <w:rsid w:val="004C4B33"/>
    <w:rsid w:val="004C584D"/>
    <w:rsid w:val="004F014E"/>
    <w:rsid w:val="004F306C"/>
    <w:rsid w:val="004F76A4"/>
    <w:rsid w:val="00500E2C"/>
    <w:rsid w:val="0051229D"/>
    <w:rsid w:val="00524444"/>
    <w:rsid w:val="00544B8B"/>
    <w:rsid w:val="005678A8"/>
    <w:rsid w:val="00571632"/>
    <w:rsid w:val="00592ECB"/>
    <w:rsid w:val="005C02FD"/>
    <w:rsid w:val="005D248B"/>
    <w:rsid w:val="005E5C2F"/>
    <w:rsid w:val="00602243"/>
    <w:rsid w:val="00607463"/>
    <w:rsid w:val="0061672C"/>
    <w:rsid w:val="00620127"/>
    <w:rsid w:val="00625925"/>
    <w:rsid w:val="0064121D"/>
    <w:rsid w:val="00645C7D"/>
    <w:rsid w:val="00666B39"/>
    <w:rsid w:val="0067429F"/>
    <w:rsid w:val="00675D55"/>
    <w:rsid w:val="0068779E"/>
    <w:rsid w:val="0069487E"/>
    <w:rsid w:val="006A2CBE"/>
    <w:rsid w:val="006B185C"/>
    <w:rsid w:val="006B18D8"/>
    <w:rsid w:val="006B7527"/>
    <w:rsid w:val="006C2501"/>
    <w:rsid w:val="006D40C8"/>
    <w:rsid w:val="006D7277"/>
    <w:rsid w:val="006E1E52"/>
    <w:rsid w:val="006F0050"/>
    <w:rsid w:val="006F2B7A"/>
    <w:rsid w:val="00711DF8"/>
    <w:rsid w:val="00733EAB"/>
    <w:rsid w:val="00772819"/>
    <w:rsid w:val="007A4006"/>
    <w:rsid w:val="007A5B87"/>
    <w:rsid w:val="007D1797"/>
    <w:rsid w:val="007E2099"/>
    <w:rsid w:val="007F11D7"/>
    <w:rsid w:val="007F1928"/>
    <w:rsid w:val="007F358B"/>
    <w:rsid w:val="00813F29"/>
    <w:rsid w:val="00816EC3"/>
    <w:rsid w:val="008308F9"/>
    <w:rsid w:val="0083558C"/>
    <w:rsid w:val="008466F9"/>
    <w:rsid w:val="0087195D"/>
    <w:rsid w:val="00872749"/>
    <w:rsid w:val="008813A7"/>
    <w:rsid w:val="00896C0D"/>
    <w:rsid w:val="008B0908"/>
    <w:rsid w:val="008B4A68"/>
    <w:rsid w:val="008B56F1"/>
    <w:rsid w:val="008B7CF1"/>
    <w:rsid w:val="008D67CF"/>
    <w:rsid w:val="009076D4"/>
    <w:rsid w:val="009363C0"/>
    <w:rsid w:val="009458FD"/>
    <w:rsid w:val="0095192C"/>
    <w:rsid w:val="009825D5"/>
    <w:rsid w:val="00990C72"/>
    <w:rsid w:val="0099603A"/>
    <w:rsid w:val="009A01BE"/>
    <w:rsid w:val="009A51BC"/>
    <w:rsid w:val="009A5F8A"/>
    <w:rsid w:val="009A7241"/>
    <w:rsid w:val="009B6F98"/>
    <w:rsid w:val="009C0EF8"/>
    <w:rsid w:val="009D3228"/>
    <w:rsid w:val="009E05B6"/>
    <w:rsid w:val="009E0D09"/>
    <w:rsid w:val="009E705B"/>
    <w:rsid w:val="009F10A5"/>
    <w:rsid w:val="00A01730"/>
    <w:rsid w:val="00A07D8E"/>
    <w:rsid w:val="00A36DE2"/>
    <w:rsid w:val="00A54851"/>
    <w:rsid w:val="00A71171"/>
    <w:rsid w:val="00A75FA6"/>
    <w:rsid w:val="00A77375"/>
    <w:rsid w:val="00A81A1A"/>
    <w:rsid w:val="00AB0DDF"/>
    <w:rsid w:val="00AB27C4"/>
    <w:rsid w:val="00AC33BA"/>
    <w:rsid w:val="00AD3A08"/>
    <w:rsid w:val="00AD6514"/>
    <w:rsid w:val="00AE45E2"/>
    <w:rsid w:val="00AF3D7D"/>
    <w:rsid w:val="00B00EEA"/>
    <w:rsid w:val="00B2565B"/>
    <w:rsid w:val="00B31EDC"/>
    <w:rsid w:val="00B323B5"/>
    <w:rsid w:val="00B4280D"/>
    <w:rsid w:val="00B6441C"/>
    <w:rsid w:val="00B87BFB"/>
    <w:rsid w:val="00BA007B"/>
    <w:rsid w:val="00BB7891"/>
    <w:rsid w:val="00BF7E5C"/>
    <w:rsid w:val="00C0013F"/>
    <w:rsid w:val="00C10146"/>
    <w:rsid w:val="00C15550"/>
    <w:rsid w:val="00C2637C"/>
    <w:rsid w:val="00C40357"/>
    <w:rsid w:val="00C508C7"/>
    <w:rsid w:val="00C57744"/>
    <w:rsid w:val="00C74078"/>
    <w:rsid w:val="00C97CC2"/>
    <w:rsid w:val="00CB0FC6"/>
    <w:rsid w:val="00CB5397"/>
    <w:rsid w:val="00CB6D76"/>
    <w:rsid w:val="00CC50E8"/>
    <w:rsid w:val="00CE36DD"/>
    <w:rsid w:val="00CF707B"/>
    <w:rsid w:val="00CF7792"/>
    <w:rsid w:val="00CF789B"/>
    <w:rsid w:val="00D054F8"/>
    <w:rsid w:val="00D23557"/>
    <w:rsid w:val="00D2608B"/>
    <w:rsid w:val="00D35462"/>
    <w:rsid w:val="00D500EF"/>
    <w:rsid w:val="00D567AA"/>
    <w:rsid w:val="00D60FD3"/>
    <w:rsid w:val="00D71610"/>
    <w:rsid w:val="00D71DE6"/>
    <w:rsid w:val="00DA10C2"/>
    <w:rsid w:val="00DA6BD8"/>
    <w:rsid w:val="00DB59E0"/>
    <w:rsid w:val="00DC48E3"/>
    <w:rsid w:val="00DD436E"/>
    <w:rsid w:val="00DF160F"/>
    <w:rsid w:val="00DF7C69"/>
    <w:rsid w:val="00E10DF6"/>
    <w:rsid w:val="00E22299"/>
    <w:rsid w:val="00E3167B"/>
    <w:rsid w:val="00E32913"/>
    <w:rsid w:val="00E458D6"/>
    <w:rsid w:val="00E63778"/>
    <w:rsid w:val="00E642C0"/>
    <w:rsid w:val="00E652A8"/>
    <w:rsid w:val="00E74118"/>
    <w:rsid w:val="00E8049C"/>
    <w:rsid w:val="00E85295"/>
    <w:rsid w:val="00E940A3"/>
    <w:rsid w:val="00EA3A51"/>
    <w:rsid w:val="00EA6434"/>
    <w:rsid w:val="00EA7BA0"/>
    <w:rsid w:val="00EB655A"/>
    <w:rsid w:val="00EC24A1"/>
    <w:rsid w:val="00EC5C32"/>
    <w:rsid w:val="00ED01E1"/>
    <w:rsid w:val="00EF7FA0"/>
    <w:rsid w:val="00F06992"/>
    <w:rsid w:val="00F069CA"/>
    <w:rsid w:val="00F231BD"/>
    <w:rsid w:val="00F26BC9"/>
    <w:rsid w:val="00F349F9"/>
    <w:rsid w:val="00F34FF0"/>
    <w:rsid w:val="00F54048"/>
    <w:rsid w:val="00F56F67"/>
    <w:rsid w:val="00F637F0"/>
    <w:rsid w:val="00F75729"/>
    <w:rsid w:val="00F93A19"/>
    <w:rsid w:val="00FA1655"/>
    <w:rsid w:val="00FB6015"/>
    <w:rsid w:val="00FE1004"/>
    <w:rsid w:val="00FE2813"/>
    <w:rsid w:val="00FE6DB6"/>
    <w:rsid w:val="00FF0B8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1A066"/>
  <w15:chartTrackingRefBased/>
  <w15:docId w15:val="{6CBFFFD2-616B-44A1-AAB7-C9DA5EE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EC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1.,Head1,Heading apps,Section Heading"/>
    <w:basedOn w:val="Normal"/>
    <w:next w:val="Normal"/>
    <w:link w:val="Heading1Char"/>
    <w:uiPriority w:val="9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caps/>
      <w:kern w:val="22"/>
      <w:szCs w:val="32"/>
      <w:lang w:val="en-CA"/>
    </w:rPr>
  </w:style>
  <w:style w:type="paragraph" w:styleId="Heading2">
    <w:name w:val="heading 2"/>
    <w:aliases w:val="h2,A.B.C.,(Sub Section),2 headline,h,h2 main heading,Heading 2 Main Heading,Reset numbering"/>
    <w:basedOn w:val="Normal"/>
    <w:next w:val="Normal"/>
    <w:link w:val="Heading2Char"/>
    <w:uiPriority w:val="9"/>
    <w:qFormat/>
    <w:rsid w:val="0099603A"/>
    <w:pPr>
      <w:keepNext/>
      <w:outlineLvl w:val="1"/>
    </w:pPr>
    <w:rPr>
      <w:rFonts w:cs="Arial"/>
      <w:bCs/>
    </w:rPr>
  </w:style>
  <w:style w:type="paragraph" w:styleId="Heading3">
    <w:name w:val="heading 3"/>
    <w:aliases w:val="h3,1.2.3.,H3,(Sub-Subsection),Para3,bullet pt,h3 sub heading,Heading 3 Sub Heading,H31,l3,Minor,Level 1 - 1,Level 2.1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aliases w:val="h4,Quarternary"/>
    <w:basedOn w:val="Normal"/>
    <w:next w:val="Normal"/>
    <w:link w:val="Heading4Char"/>
    <w:qFormat/>
    <w:pPr>
      <w:keepNext/>
      <w:overflowPunct/>
      <w:autoSpaceDE/>
      <w:autoSpaceDN/>
      <w:adjustRightInd/>
      <w:ind w:left="720"/>
      <w:textAlignment w:val="auto"/>
      <w:outlineLvl w:val="3"/>
    </w:pPr>
    <w:rPr>
      <w:b/>
      <w:bCs/>
      <w:i/>
      <w:szCs w:val="28"/>
      <w:lang w:val="en-CA"/>
    </w:rPr>
  </w:style>
  <w:style w:type="paragraph" w:styleId="Heading5">
    <w:name w:val="heading 5"/>
    <w:aliases w:val="h5"/>
    <w:basedOn w:val="Normal"/>
    <w:next w:val="Normal"/>
    <w:link w:val="Heading5Char"/>
    <w:qFormat/>
    <w:pPr>
      <w:keepNext/>
      <w:jc w:val="center"/>
      <w:outlineLvl w:val="4"/>
    </w:pPr>
    <w:rPr>
      <w:rFonts w:cs="Arial"/>
      <w:b/>
      <w:bCs/>
      <w:sz w:val="18"/>
    </w:rPr>
  </w:style>
  <w:style w:type="paragraph" w:styleId="Heading6">
    <w:name w:val="heading 6"/>
    <w:aliases w:val="h6"/>
    <w:basedOn w:val="Normal"/>
    <w:next w:val="Body6"/>
    <w:link w:val="Heading6Char"/>
    <w:qFormat/>
    <w:rsid w:val="00544B8B"/>
    <w:pPr>
      <w:spacing w:before="220"/>
      <w:ind w:left="3600" w:hanging="720"/>
      <w:outlineLvl w:val="5"/>
    </w:pPr>
    <w:rPr>
      <w:lang w:val="x-none"/>
    </w:rPr>
  </w:style>
  <w:style w:type="paragraph" w:styleId="Heading7">
    <w:name w:val="heading 7"/>
    <w:aliases w:val="Heading 7 - Appendix A,Heading 7 - Appendix"/>
    <w:basedOn w:val="Normal"/>
    <w:next w:val="Normal"/>
    <w:link w:val="Heading7Char"/>
    <w:qFormat/>
    <w:rsid w:val="00544B8B"/>
    <w:pPr>
      <w:ind w:left="432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544B8B"/>
    <w:pPr>
      <w:ind w:left="4320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qFormat/>
    <w:rsid w:val="00544B8B"/>
    <w:pPr>
      <w:ind w:left="4320"/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Quote">
    <w:name w:val="Quote"/>
    <w:basedOn w:val="Normal"/>
    <w:qFormat/>
    <w:pPr>
      <w:spacing w:before="240" w:after="240"/>
      <w:ind w:left="284" w:right="284"/>
    </w:pPr>
  </w:style>
  <w:style w:type="character" w:styleId="PageNumber">
    <w:name w:val="page number"/>
    <w:basedOn w:val="DefaultParagraphFont"/>
    <w:semiHidden/>
  </w:style>
  <w:style w:type="paragraph" w:customStyle="1" w:styleId="AgreementTitle">
    <w:name w:val="AgreementTitle"/>
    <w:basedOn w:val="Normal"/>
    <w:next w:val="Normal"/>
    <w:pPr>
      <w:spacing w:after="22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rsid w:val="00B323B5"/>
    <w:pPr>
      <w:tabs>
        <w:tab w:val="left" w:pos="748"/>
        <w:tab w:val="right" w:leader="dot" w:pos="9350"/>
      </w:tabs>
      <w:spacing w:before="120" w:after="120"/>
    </w:pPr>
    <w:rPr>
      <w:rFonts w:cs="Arial"/>
      <w:noProof/>
      <w:szCs w:val="24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  <w:overflowPunct/>
      <w:autoSpaceDE/>
      <w:autoSpaceDN/>
      <w:adjustRightInd/>
      <w:textAlignment w:val="auto"/>
    </w:pPr>
    <w:rPr>
      <w:rFonts w:cs="Arial"/>
      <w:b/>
      <w:spacing w:val="-2"/>
      <w:sz w:val="20"/>
      <w:szCs w:val="24"/>
      <w:lang w:val="en-GB"/>
    </w:rPr>
  </w:style>
  <w:style w:type="character" w:styleId="Hyperlink">
    <w:name w:val="Hyperlink"/>
    <w:uiPriority w:val="99"/>
    <w:rsid w:val="002B3962"/>
    <w:rPr>
      <w:rFonts w:ascii="Arial" w:hAnsi="Arial"/>
      <w:color w:val="0000FF"/>
      <w:sz w:val="22"/>
      <w:u w:val="single"/>
    </w:rPr>
  </w:style>
  <w:style w:type="paragraph" w:customStyle="1" w:styleId="Body2">
    <w:name w:val="Body2"/>
    <w:basedOn w:val="Normal"/>
    <w:link w:val="Body2Char"/>
    <w:pPr>
      <w:spacing w:before="220"/>
    </w:pPr>
    <w:rPr>
      <w:lang w:val="en-CA"/>
    </w:rPr>
  </w:style>
  <w:style w:type="paragraph" w:styleId="BodyTextIndent">
    <w:name w:val="Body Text Indent"/>
    <w:basedOn w:val="Normal"/>
    <w:link w:val="BodyTextIndentChar"/>
    <w:semiHidden/>
    <w:pPr>
      <w:ind w:left="1440" w:hanging="720"/>
    </w:pPr>
    <w:rPr>
      <w:spacing w:val="-2"/>
      <w:lang w:val="en-GB"/>
    </w:rPr>
  </w:style>
  <w:style w:type="paragraph" w:styleId="BodyTextIndent2">
    <w:name w:val="Body Text Indent 2"/>
    <w:basedOn w:val="Normal"/>
    <w:semiHidden/>
    <w:pPr>
      <w:ind w:left="720"/>
    </w:pPr>
    <w:rPr>
      <w:lang w:val="en-CA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  <w:spacing w:val="-2"/>
      <w:sz w:val="20"/>
      <w:lang w:val="en-GB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rsid w:val="00053124"/>
    <w:pPr>
      <w:tabs>
        <w:tab w:val="left" w:pos="720"/>
        <w:tab w:val="right" w:leader="dot" w:pos="9350"/>
      </w:tabs>
    </w:pPr>
    <w:rPr>
      <w:smallCaps/>
      <w:szCs w:val="24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720"/>
        <w:tab w:val="left" w:pos="2160"/>
      </w:tabs>
      <w:ind w:left="709" w:hanging="709"/>
    </w:pPr>
    <w:rPr>
      <w:rFonts w:cs="Arial"/>
      <w:sz w:val="20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semiHidden/>
    <w:unhideWhenUsed/>
    <w:rPr>
      <w:color w:val="96A9A9"/>
      <w:u w:val="single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paragraph" w:customStyle="1" w:styleId="h1-RequestforQuotations">
    <w:name w:val="h1-Request for Quotations"/>
    <w:basedOn w:val="Heading1"/>
    <w:next w:val="Normal"/>
    <w:qFormat/>
    <w:rsid w:val="009A5F8A"/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60"/>
    </w:pPr>
    <w:rPr>
      <w:b/>
      <w:sz w:val="20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Schedule">
    <w:name w:val="Schedule"/>
    <w:basedOn w:val="AgreementTitle"/>
    <w:next w:val="Normal"/>
    <w:qFormat/>
    <w:rsid w:val="0099603A"/>
    <w:pPr>
      <w:spacing w:after="0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paragraph" w:customStyle="1" w:styleId="Body3">
    <w:name w:val="Body3"/>
    <w:basedOn w:val="Normal"/>
    <w:pPr>
      <w:spacing w:before="220"/>
      <w:ind w:left="1440"/>
    </w:pPr>
    <w:rPr>
      <w:lang w:val="en-CA"/>
    </w:rPr>
  </w:style>
  <w:style w:type="character" w:customStyle="1" w:styleId="DefaultChar">
    <w:name w:val="Default Char"/>
    <w:link w:val="Default"/>
    <w:locked/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1F56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6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56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6F5"/>
    <w:rPr>
      <w:sz w:val="16"/>
      <w:szCs w:val="16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rsid w:val="00544B8B"/>
    <w:rPr>
      <w:rFonts w:ascii="Arial" w:hAnsi="Arial"/>
      <w:sz w:val="22"/>
      <w:lang w:val="x-none" w:eastAsia="en-US"/>
    </w:rPr>
  </w:style>
  <w:style w:type="character" w:customStyle="1" w:styleId="Heading7Char">
    <w:name w:val="Heading 7 Char"/>
    <w:aliases w:val="Heading 7 - Appendix A Char,Heading 7 - Appendix Char"/>
    <w:basedOn w:val="DefaultParagraphFont"/>
    <w:link w:val="Heading7"/>
    <w:rsid w:val="00544B8B"/>
    <w:rPr>
      <w:rFonts w:ascii="Arial" w:hAnsi="Arial"/>
      <w:sz w:val="22"/>
      <w:lang w:val="x-none" w:eastAsia="en-US"/>
    </w:rPr>
  </w:style>
  <w:style w:type="character" w:customStyle="1" w:styleId="Heading8Char">
    <w:name w:val="Heading 8 Char"/>
    <w:basedOn w:val="DefaultParagraphFont"/>
    <w:link w:val="Heading8"/>
    <w:rsid w:val="00544B8B"/>
    <w:rPr>
      <w:rFonts w:ascii="Arial" w:hAnsi="Arial"/>
      <w:sz w:val="22"/>
      <w:lang w:val="x-none" w:eastAsia="en-US"/>
    </w:rPr>
  </w:style>
  <w:style w:type="character" w:customStyle="1" w:styleId="Heading9Char">
    <w:name w:val="Heading 9 Char"/>
    <w:basedOn w:val="DefaultParagraphFont"/>
    <w:link w:val="Heading9"/>
    <w:rsid w:val="00544B8B"/>
    <w:rPr>
      <w:rFonts w:ascii="Arial" w:hAnsi="Arial"/>
      <w:sz w:val="22"/>
      <w:lang w:val="x-none" w:eastAsia="en-US"/>
    </w:rPr>
  </w:style>
  <w:style w:type="paragraph" w:customStyle="1" w:styleId="Body4">
    <w:name w:val="Body4"/>
    <w:basedOn w:val="Normal"/>
    <w:rsid w:val="00544B8B"/>
    <w:pPr>
      <w:spacing w:before="220"/>
      <w:ind w:left="2160"/>
    </w:pPr>
    <w:rPr>
      <w:lang w:val="en-CA"/>
    </w:rPr>
  </w:style>
  <w:style w:type="paragraph" w:customStyle="1" w:styleId="Body5">
    <w:name w:val="Body5"/>
    <w:basedOn w:val="Normal"/>
    <w:rsid w:val="00544B8B"/>
    <w:pPr>
      <w:spacing w:before="220"/>
      <w:ind w:left="2880"/>
    </w:pPr>
    <w:rPr>
      <w:lang w:val="en-CA"/>
    </w:rPr>
  </w:style>
  <w:style w:type="paragraph" w:customStyle="1" w:styleId="Body6">
    <w:name w:val="Body6"/>
    <w:basedOn w:val="Normal"/>
    <w:rsid w:val="00544B8B"/>
    <w:pPr>
      <w:spacing w:before="220"/>
      <w:ind w:left="3600"/>
    </w:pPr>
    <w:rPr>
      <w:lang w:val="en-CA"/>
    </w:rPr>
  </w:style>
  <w:style w:type="paragraph" w:customStyle="1" w:styleId="RecitalNumbering">
    <w:name w:val="RecitalNumbering"/>
    <w:basedOn w:val="Normal"/>
    <w:rsid w:val="00544B8B"/>
    <w:pPr>
      <w:tabs>
        <w:tab w:val="left" w:pos="-1440"/>
        <w:tab w:val="left" w:pos="-720"/>
      </w:tabs>
      <w:suppressAutoHyphens/>
      <w:spacing w:after="220"/>
    </w:pPr>
    <w:rPr>
      <w:lang w:val="en-CA"/>
    </w:rPr>
  </w:style>
  <w:style w:type="paragraph" w:customStyle="1" w:styleId="Body1">
    <w:name w:val="Body1"/>
    <w:basedOn w:val="Body2"/>
    <w:rsid w:val="009A5F8A"/>
    <w:pPr>
      <w:spacing w:before="0"/>
      <w:ind w:left="720"/>
    </w:pPr>
  </w:style>
  <w:style w:type="paragraph" w:customStyle="1" w:styleId="Style1">
    <w:name w:val="Style1"/>
    <w:basedOn w:val="AgreementTitle"/>
    <w:rsid w:val="00544B8B"/>
    <w:pPr>
      <w:jc w:val="left"/>
    </w:pPr>
    <w:rPr>
      <w:sz w:val="32"/>
    </w:rPr>
  </w:style>
  <w:style w:type="paragraph" w:styleId="List">
    <w:name w:val="List"/>
    <w:basedOn w:val="Normal"/>
    <w:semiHidden/>
    <w:rsid w:val="00544B8B"/>
    <w:pPr>
      <w:ind w:left="360" w:hanging="360"/>
    </w:pPr>
  </w:style>
  <w:style w:type="paragraph" w:customStyle="1" w:styleId="PageLayout">
    <w:name w:val="Page Layout"/>
    <w:rsid w:val="00544B8B"/>
    <w:pPr>
      <w:widowControl w:val="0"/>
      <w:tabs>
        <w:tab w:val="left" w:pos="-1440"/>
        <w:tab w:val="left" w:pos="-720"/>
        <w:tab w:val="left" w:pos="0"/>
        <w:tab w:val="left" w:pos="543"/>
        <w:tab w:val="left" w:pos="1848"/>
        <w:tab w:val="center" w:pos="2131"/>
        <w:tab w:val="left" w:pos="2697"/>
        <w:tab w:val="left" w:pos="3400"/>
        <w:tab w:val="left" w:pos="3968"/>
        <w:tab w:val="left" w:pos="4819"/>
        <w:tab w:val="left" w:pos="5929"/>
        <w:tab w:val="left" w:pos="7063"/>
        <w:tab w:val="left" w:pos="7687"/>
        <w:tab w:val="left" w:pos="9360"/>
      </w:tabs>
      <w:suppressAutoHyphens/>
      <w:overflowPunct w:val="0"/>
      <w:autoSpaceDE w:val="0"/>
      <w:autoSpaceDN w:val="0"/>
      <w:adjustRightInd w:val="0"/>
      <w:spacing w:line="311" w:lineRule="auto"/>
      <w:textAlignment w:val="baseline"/>
    </w:pPr>
    <w:rPr>
      <w:rFonts w:ascii="Helvetica" w:hAnsi="Helvetica"/>
      <w:lang w:val="en-US" w:eastAsia="en-US"/>
    </w:rPr>
  </w:style>
  <w:style w:type="paragraph" w:customStyle="1" w:styleId="BodyText0">
    <w:name w:val="BodyText"/>
    <w:basedOn w:val="Normal"/>
    <w:rsid w:val="00544B8B"/>
    <w:pPr>
      <w:spacing w:before="60" w:after="60"/>
    </w:pPr>
    <w:rPr>
      <w:sz w:val="20"/>
      <w:lang w:val="en-AU"/>
    </w:rPr>
  </w:style>
  <w:style w:type="paragraph" w:customStyle="1" w:styleId="Byline">
    <w:name w:val="Byline"/>
    <w:basedOn w:val="BodyText"/>
    <w:rsid w:val="00544B8B"/>
    <w:pPr>
      <w:spacing w:after="0"/>
    </w:pPr>
    <w:rPr>
      <w:sz w:val="20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1. Char,Head1 Char"/>
    <w:link w:val="Heading1"/>
    <w:uiPriority w:val="9"/>
    <w:rsid w:val="00544B8B"/>
    <w:rPr>
      <w:rFonts w:ascii="Arial" w:hAnsi="Arial" w:cs="Arial"/>
      <w:b/>
      <w:bCs/>
      <w:caps/>
      <w:kern w:val="22"/>
      <w:sz w:val="22"/>
      <w:szCs w:val="32"/>
      <w:lang w:eastAsia="en-US"/>
    </w:rPr>
  </w:style>
  <w:style w:type="character" w:customStyle="1" w:styleId="Heading2Char">
    <w:name w:val="Heading 2 Char"/>
    <w:aliases w:val="h2 Char,A.B.C. Char,(Sub Section) Char,2 headline Char,h Char,h2 main heading Char,Heading 2 Main Heading Char,Reset numbering Char"/>
    <w:link w:val="Heading2"/>
    <w:uiPriority w:val="9"/>
    <w:rsid w:val="0099603A"/>
    <w:rPr>
      <w:rFonts w:ascii="Arial" w:hAnsi="Arial" w:cs="Arial"/>
      <w:bCs/>
      <w:sz w:val="22"/>
      <w:lang w:val="en-US"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,Minor Char,Level 1 - 1 Char,Level 2.1 Char"/>
    <w:link w:val="Heading3"/>
    <w:rsid w:val="00544B8B"/>
    <w:rPr>
      <w:b/>
      <w:bCs/>
      <w:sz w:val="24"/>
      <w:lang w:val="en-US" w:eastAsia="en-US"/>
    </w:rPr>
  </w:style>
  <w:style w:type="character" w:customStyle="1" w:styleId="Heading4Char">
    <w:name w:val="Heading 4 Char"/>
    <w:aliases w:val="h4 Char,Quarternary Char"/>
    <w:link w:val="Heading4"/>
    <w:rsid w:val="00544B8B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aliases w:val="h5 Char"/>
    <w:link w:val="Heading5"/>
    <w:rsid w:val="00544B8B"/>
    <w:rPr>
      <w:rFonts w:ascii="Arial" w:hAnsi="Arial" w:cs="Arial"/>
      <w:b/>
      <w:bCs/>
      <w:sz w:val="18"/>
      <w:lang w:val="en-US" w:eastAsia="en-US"/>
    </w:rPr>
  </w:style>
  <w:style w:type="character" w:customStyle="1" w:styleId="HeaderChar">
    <w:name w:val="Header Char"/>
    <w:link w:val="Header"/>
    <w:rsid w:val="00544B8B"/>
    <w:rPr>
      <w:sz w:val="24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44B8B"/>
    <w:rPr>
      <w:spacing w:val="-2"/>
      <w:sz w:val="24"/>
      <w:lang w:val="en-GB" w:eastAsia="en-US"/>
    </w:rPr>
  </w:style>
  <w:style w:type="paragraph" w:styleId="NoSpacing">
    <w:name w:val="No Spacing"/>
    <w:uiPriority w:val="1"/>
    <w:qFormat/>
    <w:rsid w:val="00544B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05">
    <w:name w:val="Para 0.5"/>
    <w:basedOn w:val="Normal"/>
    <w:qFormat/>
    <w:rsid w:val="00544B8B"/>
    <w:pPr>
      <w:overflowPunct/>
      <w:autoSpaceDE/>
      <w:autoSpaceDN/>
      <w:adjustRightInd/>
      <w:spacing w:after="240"/>
      <w:ind w:left="720"/>
      <w:textAlignment w:val="auto"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544B8B"/>
    <w:rPr>
      <w:rFonts w:ascii="Arial" w:hAnsi="Arial"/>
      <w:sz w:val="22"/>
      <w:lang w:eastAsia="en-US"/>
    </w:rPr>
  </w:style>
  <w:style w:type="paragraph" w:customStyle="1" w:styleId="Heading1RFP">
    <w:name w:val="Heading 1 RFP"/>
    <w:basedOn w:val="Heading1"/>
    <w:next w:val="PageLayout"/>
    <w:link w:val="Heading1RFPChar"/>
    <w:qFormat/>
    <w:rsid w:val="00544B8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bCs w:val="0"/>
      <w:kern w:val="28"/>
      <w:szCs w:val="22"/>
      <w:lang w:val="x-none"/>
    </w:rPr>
  </w:style>
  <w:style w:type="paragraph" w:customStyle="1" w:styleId="Heading2RFP">
    <w:name w:val="Heading 2 RFP"/>
    <w:basedOn w:val="Heading2"/>
    <w:next w:val="Normal"/>
    <w:link w:val="Heading2RFPChar"/>
    <w:qFormat/>
    <w:rsid w:val="00544B8B"/>
    <w:pPr>
      <w:keepNext w:val="0"/>
      <w:numPr>
        <w:ilvl w:val="1"/>
        <w:numId w:val="1"/>
      </w:numPr>
    </w:pPr>
    <w:rPr>
      <w:bCs w:val="0"/>
      <w:szCs w:val="22"/>
      <w:lang w:val="x-none"/>
    </w:rPr>
  </w:style>
  <w:style w:type="character" w:customStyle="1" w:styleId="Heading1RFPChar">
    <w:name w:val="Heading 1 RFP Char"/>
    <w:basedOn w:val="Heading1Char"/>
    <w:link w:val="Heading1RFP"/>
    <w:rsid w:val="00544B8B"/>
    <w:rPr>
      <w:rFonts w:ascii="Arial" w:hAnsi="Arial" w:cs="Arial"/>
      <w:b/>
      <w:bCs w:val="0"/>
      <w:caps/>
      <w:kern w:val="28"/>
      <w:sz w:val="22"/>
      <w:szCs w:val="22"/>
      <w:lang w:val="x-none" w:eastAsia="en-US"/>
    </w:rPr>
  </w:style>
  <w:style w:type="character" w:customStyle="1" w:styleId="Heading2RFPChar">
    <w:name w:val="Heading 2 RFP Char"/>
    <w:basedOn w:val="Heading2Char"/>
    <w:link w:val="Heading2RFP"/>
    <w:rsid w:val="00544B8B"/>
    <w:rPr>
      <w:rFonts w:ascii="Arial" w:hAnsi="Arial" w:cs="Arial"/>
      <w:bCs w:val="0"/>
      <w:sz w:val="22"/>
      <w:szCs w:val="22"/>
      <w:lang w:val="x-none" w:eastAsia="en-US"/>
    </w:rPr>
  </w:style>
  <w:style w:type="paragraph" w:customStyle="1" w:styleId="Normal05">
    <w:name w:val="Normal0.5"/>
    <w:basedOn w:val="Normal"/>
    <w:rsid w:val="00544B8B"/>
    <w:pPr>
      <w:ind w:left="720"/>
    </w:pPr>
    <w:rPr>
      <w:rFonts w:ascii="Helvetica" w:hAnsi="Helvetica"/>
      <w:sz w:val="20"/>
    </w:rPr>
  </w:style>
  <w:style w:type="paragraph" w:styleId="Title">
    <w:name w:val="Title"/>
    <w:basedOn w:val="Normal"/>
    <w:link w:val="TitleChar"/>
    <w:uiPriority w:val="10"/>
    <w:qFormat/>
    <w:rsid w:val="00544B8B"/>
    <w:pPr>
      <w:widowControl w:val="0"/>
      <w:overflowPunct/>
      <w:adjustRightInd/>
      <w:spacing w:before="80"/>
      <w:ind w:left="120"/>
      <w:textAlignment w:val="auto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B8B"/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44B8B"/>
    <w:pPr>
      <w:widowControl w:val="0"/>
      <w:overflowPunct/>
      <w:adjustRightInd/>
      <w:textAlignment w:val="auto"/>
    </w:pPr>
    <w:rPr>
      <w:rFonts w:eastAsia="Calibri" w:cs="Calibri"/>
      <w:szCs w:val="22"/>
    </w:rPr>
  </w:style>
  <w:style w:type="paragraph" w:customStyle="1" w:styleId="SOW1">
    <w:name w:val="SOW1"/>
    <w:basedOn w:val="Normal"/>
    <w:qFormat/>
    <w:rsid w:val="00AB0DDF"/>
    <w:pPr>
      <w:numPr>
        <w:numId w:val="174"/>
      </w:numPr>
    </w:pPr>
    <w:rPr>
      <w:b/>
      <w:lang w:val="en-CA"/>
    </w:rPr>
  </w:style>
  <w:style w:type="paragraph" w:customStyle="1" w:styleId="ScheduleB">
    <w:name w:val="Schedule B"/>
    <w:basedOn w:val="Normal"/>
    <w:qFormat/>
    <w:rsid w:val="008D67CF"/>
    <w:pPr>
      <w:numPr>
        <w:numId w:val="32"/>
      </w:numPr>
    </w:pPr>
    <w:rPr>
      <w:rFonts w:cs="Arial"/>
      <w:bCs/>
      <w:szCs w:val="22"/>
    </w:rPr>
  </w:style>
  <w:style w:type="paragraph" w:customStyle="1" w:styleId="ScheduleA">
    <w:name w:val="Schedule A"/>
    <w:basedOn w:val="Normal"/>
    <w:qFormat/>
    <w:rsid w:val="008D67CF"/>
    <w:pPr>
      <w:ind w:left="2520" w:hanging="360"/>
    </w:pPr>
    <w:rPr>
      <w:rFonts w:cs="Arial"/>
      <w:b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ct">
    <w:name w:val="Contract"/>
    <w:basedOn w:val="Normal"/>
    <w:qFormat/>
    <w:rsid w:val="001B5E2C"/>
    <w:pPr>
      <w:overflowPunct/>
      <w:autoSpaceDE/>
      <w:autoSpaceDN/>
      <w:adjustRightInd/>
      <w:spacing w:after="120" w:line="240" w:lineRule="auto"/>
      <w:ind w:left="720" w:right="331" w:hanging="720"/>
      <w:textAlignment w:val="auto"/>
    </w:pPr>
    <w:rPr>
      <w:rFonts w:cs="Arial"/>
      <w:spacing w:val="-2"/>
      <w:szCs w:val="22"/>
      <w:lang w:val="en-GB"/>
    </w:rPr>
  </w:style>
  <w:style w:type="paragraph" w:customStyle="1" w:styleId="S2Heading1">
    <w:name w:val="S2.Heading 1"/>
    <w:basedOn w:val="Normal"/>
    <w:link w:val="S2Heading1Char"/>
    <w:rsid w:val="007A5B87"/>
    <w:pPr>
      <w:numPr>
        <w:numId w:val="167"/>
      </w:numPr>
      <w:overflowPunct/>
      <w:autoSpaceDE/>
      <w:autoSpaceDN/>
      <w:adjustRightInd/>
      <w:spacing w:after="240"/>
      <w:textAlignment w:val="auto"/>
      <w:outlineLvl w:val="0"/>
    </w:pPr>
    <w:rPr>
      <w:rFonts w:eastAsia="Calibri" w:cs="Arial"/>
      <w:color w:val="000000"/>
      <w:szCs w:val="22"/>
    </w:rPr>
  </w:style>
  <w:style w:type="character" w:customStyle="1" w:styleId="S2Heading1Char">
    <w:name w:val="S2.Heading 1 Char"/>
    <w:link w:val="S2Heading1"/>
    <w:rsid w:val="007A5B87"/>
    <w:rPr>
      <w:rFonts w:ascii="Arial" w:eastAsia="Calibri" w:hAnsi="Arial" w:cs="Arial"/>
      <w:color w:val="000000"/>
      <w:sz w:val="22"/>
      <w:szCs w:val="22"/>
      <w:lang w:val="en-US" w:eastAsia="en-US"/>
    </w:rPr>
  </w:style>
  <w:style w:type="paragraph" w:customStyle="1" w:styleId="S2Heading2">
    <w:name w:val="S2.Heading 2"/>
    <w:basedOn w:val="Normal"/>
    <w:rsid w:val="007A5B87"/>
    <w:pPr>
      <w:numPr>
        <w:ilvl w:val="1"/>
        <w:numId w:val="167"/>
      </w:numPr>
      <w:overflowPunct/>
      <w:autoSpaceDE/>
      <w:autoSpaceDN/>
      <w:adjustRightInd/>
      <w:spacing w:after="240"/>
      <w:textAlignment w:val="auto"/>
      <w:outlineLvl w:val="1"/>
    </w:pPr>
    <w:rPr>
      <w:rFonts w:eastAsia="Calibri" w:cs="Arial"/>
      <w:color w:val="000000"/>
      <w:szCs w:val="22"/>
    </w:rPr>
  </w:style>
  <w:style w:type="paragraph" w:customStyle="1" w:styleId="S2Heading3">
    <w:name w:val="S2.Heading 3"/>
    <w:basedOn w:val="Normal"/>
    <w:rsid w:val="007A5B87"/>
    <w:pPr>
      <w:numPr>
        <w:ilvl w:val="2"/>
        <w:numId w:val="167"/>
      </w:numPr>
      <w:overflowPunct/>
      <w:autoSpaceDE/>
      <w:autoSpaceDN/>
      <w:adjustRightInd/>
      <w:spacing w:after="240"/>
      <w:textAlignment w:val="auto"/>
      <w:outlineLvl w:val="2"/>
    </w:pPr>
    <w:rPr>
      <w:rFonts w:eastAsia="Calibri" w:cs="Arial"/>
      <w:color w:val="000000"/>
      <w:szCs w:val="22"/>
    </w:rPr>
  </w:style>
  <w:style w:type="paragraph" w:customStyle="1" w:styleId="S2Heading4">
    <w:name w:val="S2.Heading 4"/>
    <w:basedOn w:val="S2Heading3"/>
    <w:qFormat/>
    <w:rsid w:val="007A5B87"/>
    <w:pPr>
      <w:numPr>
        <w:ilvl w:val="3"/>
      </w:numPr>
    </w:pPr>
  </w:style>
  <w:style w:type="paragraph" w:customStyle="1" w:styleId="SHBBody">
    <w:name w:val="SHB Body"/>
    <w:basedOn w:val="Normal"/>
    <w:qFormat/>
    <w:rsid w:val="00A81A1A"/>
    <w:pPr>
      <w:overflowPunct/>
      <w:autoSpaceDE/>
      <w:autoSpaceDN/>
      <w:adjustRightInd/>
      <w:ind w:left="709" w:firstLine="11"/>
      <w:textAlignment w:val="auto"/>
    </w:pPr>
    <w:rPr>
      <w:rFonts w:cs="Arial"/>
      <w:szCs w:val="22"/>
      <w:lang w:val="en-CA"/>
    </w:rPr>
  </w:style>
  <w:style w:type="paragraph" w:customStyle="1" w:styleId="SHB1">
    <w:name w:val="SHB1"/>
    <w:basedOn w:val="SHBBody"/>
    <w:qFormat/>
    <w:rsid w:val="00A81A1A"/>
    <w:pPr>
      <w:ind w:left="720" w:hanging="720"/>
    </w:pPr>
  </w:style>
  <w:style w:type="paragraph" w:customStyle="1" w:styleId="SOW2">
    <w:name w:val="SOW2"/>
    <w:basedOn w:val="SHB1"/>
    <w:qFormat/>
    <w:rsid w:val="00BB7891"/>
    <w:pPr>
      <w:numPr>
        <w:ilvl w:val="1"/>
        <w:numId w:val="174"/>
      </w:numPr>
    </w:pPr>
    <w:rPr>
      <w:u w:val="single"/>
    </w:rPr>
  </w:style>
  <w:style w:type="paragraph" w:customStyle="1" w:styleId="Quotation">
    <w:name w:val="Quotation"/>
    <w:basedOn w:val="Normal"/>
    <w:qFormat/>
    <w:rsid w:val="0095192C"/>
    <w:pPr>
      <w:numPr>
        <w:numId w:val="175"/>
      </w:numPr>
      <w:tabs>
        <w:tab w:val="left" w:pos="360"/>
        <w:tab w:val="left" w:pos="900"/>
        <w:tab w:val="left" w:pos="3600"/>
        <w:tab w:val="left" w:pos="5040"/>
        <w:tab w:val="left" w:pos="9000"/>
        <w:tab w:val="right" w:leader="underscore" w:pos="11520"/>
      </w:tabs>
      <w:overflowPunct/>
      <w:autoSpaceDE/>
      <w:autoSpaceDN/>
      <w:adjustRightInd/>
      <w:textAlignment w:val="auto"/>
    </w:pPr>
    <w:rPr>
      <w:rFonts w:cs="Arial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rchasing@surrey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3" ma:contentTypeDescription="Create a new document." ma:contentTypeScope="" ma:versionID="ff40a5b2eeecfa3a4000fefa636e808b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de5865c34d634d8a27038e40526785fa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 xsi:nil="true"/>
    <TaxCatchAll xmlns="e9ef387f-73eb-4fdd-b4c0-292d9e2e2a2e" xsi:nil="true"/>
    <pb87418a1e3b4fe7a9c02545f84061b1 xmlns="e9ef387f-73eb-4fdd-b4c0-292d9e2e2a2e">
      <Terms xmlns="http://schemas.microsoft.com/office/infopath/2007/PartnerControls"/>
    </pb87418a1e3b4fe7a9c02545f84061b1>
    <_dlc_DocId xmlns="7733f395-a2c9-420c-9832-4ae3e53c1e58">F4SCPX2ZCJX5-419925784-77573</_dlc_DocId>
    <_dlc_DocIdUrl xmlns="7733f395-a2c9-420c-9832-4ae3e53c1e58">
      <Url>https://surreybc.sharepoint.com/sites/FIN.Solicitations/_layouts/15/DocIdRedir.aspx?ID=F4SCPX2ZCJX5-419925784-77573</Url>
      <Description>F4SCPX2ZCJX5-419925784-77573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A60F02-2529-40B2-8760-D961D527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22813-2731-4D48-9DDA-F57EB788D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B478D-2239-4135-A195-38BFE7208A94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733f395-a2c9-420c-9832-4ae3e53c1e58"/>
    <ds:schemaRef ds:uri="1a84c6c1-8df3-40fd-93ab-1ecbbd29985e"/>
  </ds:schemaRefs>
</ds:datastoreItem>
</file>

<file path=customXml/itemProps4.xml><?xml version="1.0" encoding="utf-8"?>
<ds:datastoreItem xmlns:ds="http://schemas.openxmlformats.org/officeDocument/2006/customXml" ds:itemID="{63648690-CB69-4333-81BB-2811BACCDC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5A35B0-7825-4F7E-B3AB-33F33C932C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Goods and Services</vt:lpstr>
    </vt:vector>
  </TitlesOfParts>
  <Company/>
  <LinksUpToDate>false</LinksUpToDate>
  <CharactersWithSpaces>4260</CharactersWithSpaces>
  <SharedDoc>false</SharedDoc>
  <HLinks>
    <vt:vector size="330" baseType="variant">
      <vt:variant>
        <vt:i4>4718713</vt:i4>
      </vt:variant>
      <vt:variant>
        <vt:i4>315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4718703</vt:i4>
      </vt:variant>
      <vt:variant>
        <vt:i4>312</vt:i4>
      </vt:variant>
      <vt:variant>
        <vt:i4>0</vt:i4>
      </vt:variant>
      <vt:variant>
        <vt:i4>5</vt:i4>
      </vt:variant>
      <vt:variant>
        <vt:lpwstr>mailto:surreyinvoices@surrey.ca</vt:lpwstr>
      </vt:variant>
      <vt:variant>
        <vt:lpwstr/>
      </vt:variant>
      <vt:variant>
        <vt:i4>1310778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_Toc144989776</vt:lpwstr>
      </vt:variant>
      <vt:variant>
        <vt:i4>1310778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_Toc144989775</vt:lpwstr>
      </vt:variant>
      <vt:variant>
        <vt:i4>1310778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_Toc144989774</vt:lpwstr>
      </vt:variant>
      <vt:variant>
        <vt:i4>1310778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_Toc144989773</vt:lpwstr>
      </vt:variant>
      <vt:variant>
        <vt:i4>1310778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_Toc144989772</vt:lpwstr>
      </vt:variant>
      <vt:variant>
        <vt:i4>1310778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_Toc144989771</vt:lpwstr>
      </vt:variant>
      <vt:variant>
        <vt:i4>1310778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_Toc144989770</vt:lpwstr>
      </vt:variant>
      <vt:variant>
        <vt:i4>1376314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_Toc144989769</vt:lpwstr>
      </vt:variant>
      <vt:variant>
        <vt:i4>1376314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_Toc144989768</vt:lpwstr>
      </vt:variant>
      <vt:variant>
        <vt:i4>1376314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_Toc144989767</vt:lpwstr>
      </vt:variant>
      <vt:variant>
        <vt:i4>1376314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_Toc144989766</vt:lpwstr>
      </vt:variant>
      <vt:variant>
        <vt:i4>1376314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_Toc144989765</vt:lpwstr>
      </vt:variant>
      <vt:variant>
        <vt:i4>1376314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_Toc144989764</vt:lpwstr>
      </vt:variant>
      <vt:variant>
        <vt:i4>1376314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_Toc144989763</vt:lpwstr>
      </vt:variant>
      <vt:variant>
        <vt:i4>1376314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_Toc144989762</vt:lpwstr>
      </vt:variant>
      <vt:variant>
        <vt:i4>1376314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_Toc144989761</vt:lpwstr>
      </vt:variant>
      <vt:variant>
        <vt:i4>1376314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_Toc144989760</vt:lpwstr>
      </vt:variant>
      <vt:variant>
        <vt:i4>1441850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_Toc144989759</vt:lpwstr>
      </vt:variant>
      <vt:variant>
        <vt:i4>1441850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_Toc144989758</vt:lpwstr>
      </vt:variant>
      <vt:variant>
        <vt:i4>1441850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_Toc144989757</vt:lpwstr>
      </vt:variant>
      <vt:variant>
        <vt:i4>1441850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_Toc144989756</vt:lpwstr>
      </vt:variant>
      <vt:variant>
        <vt:i4>1441850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_Toc144989755</vt:lpwstr>
      </vt:variant>
      <vt:variant>
        <vt:i4>1441850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_Toc144989754</vt:lpwstr>
      </vt:variant>
      <vt:variant>
        <vt:i4>1441850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_Toc144989753</vt:lpwstr>
      </vt:variant>
      <vt:variant>
        <vt:i4>1441850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_Toc144989752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_Toc144989751</vt:lpwstr>
      </vt:variant>
      <vt:variant>
        <vt:i4>1441850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_Toc144989750</vt:lpwstr>
      </vt:variant>
      <vt:variant>
        <vt:i4>1507386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_Toc144989749</vt:lpwstr>
      </vt:variant>
      <vt:variant>
        <vt:i4>1507386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_Toc144989748</vt:lpwstr>
      </vt:variant>
      <vt:variant>
        <vt:i4>1507386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_Toc144989747</vt:lpwstr>
      </vt:variant>
      <vt:variant>
        <vt:i4>1507386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_Toc144989746</vt:lpwstr>
      </vt:variant>
      <vt:variant>
        <vt:i4>77</vt:i4>
      </vt:variant>
      <vt:variant>
        <vt:i4>120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117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114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111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_Toc144989816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_Toc144989815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_Toc144989814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_Toc144989813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_Toc144989812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_Toc144989811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_Toc144989810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_Toc144989809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_Toc144989808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_Toc144989807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_Toc144989806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_Toc144989805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_Toc144989804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_Toc144989803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_Toc144989802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_Toc144989801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_Toc144989800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_Toc144989799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Goods and Services</dc:title>
  <dc:subject>Non-Minor Works</dc:subject>
  <dc:creator>Cumiskey, Regan</dc:creator>
  <cp:keywords/>
  <cp:lastModifiedBy>Cumiskey, Regan</cp:lastModifiedBy>
  <cp:revision>5</cp:revision>
  <cp:lastPrinted>2009-05-22T23:16:00Z</cp:lastPrinted>
  <dcterms:created xsi:type="dcterms:W3CDTF">2023-09-12T17:38:00Z</dcterms:created>
  <dcterms:modified xsi:type="dcterms:W3CDTF">2023-09-12T18:48:00Z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 Original ID">
    <vt:lpwstr/>
  </property>
  <property fmtid="{D5CDD505-2E9C-101B-9397-08002B2CF9AE}" pid="3" name="pb87418a1e3b4fe7a9c02545f84061b1">
    <vt:lpwstr/>
  </property>
  <property fmtid="{D5CDD505-2E9C-101B-9397-08002B2CF9AE}" pid="4" name="TaxCatchAll">
    <vt:lpwstr/>
  </property>
  <property fmtid="{D5CDD505-2E9C-101B-9397-08002B2CF9AE}" pid="5" name="ContentTypeId">
    <vt:lpwstr>0x010100B82791E7F276604A913E57E0DC425D0F</vt:lpwstr>
  </property>
  <property fmtid="{D5CDD505-2E9C-101B-9397-08002B2CF9AE}" pid="6" name="Classification">
    <vt:lpwstr/>
  </property>
  <property fmtid="{D5CDD505-2E9C-101B-9397-08002B2CF9AE}" pid="7" name="_dlc_DocIdItemGuid">
    <vt:lpwstr>f99a271a-a780-4734-9ade-3b7219b7ad2e</vt:lpwstr>
  </property>
  <property fmtid="{D5CDD505-2E9C-101B-9397-08002B2CF9AE}" pid="8" name="MediaServiceImageTags">
    <vt:lpwstr/>
  </property>
</Properties>
</file>