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A140" w14:textId="77777777" w:rsidR="00B363C3" w:rsidRDefault="00677DCE">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2E1DA455" wp14:editId="2E1DA456">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2E1DA141" w14:textId="77777777" w:rsidR="00B363C3" w:rsidRDefault="00677DCE">
      <w:pPr>
        <w:pStyle w:val="h1-RequestforQuotations"/>
        <w:jc w:val="center"/>
        <w:rPr>
          <w:b/>
          <w:bCs w:val="0"/>
        </w:rPr>
      </w:pPr>
      <w:bookmarkStart w:id="0" w:name="_Toc131497263"/>
      <w:r>
        <w:rPr>
          <w:b/>
          <w:bCs w:val="0"/>
        </w:rPr>
        <w:t>SCHEDULE C – FORM OF QUOTATION</w:t>
      </w:r>
      <w:bookmarkEnd w:id="0"/>
    </w:p>
    <w:p w14:paraId="2E1DA142" w14:textId="77777777" w:rsidR="00B363C3" w:rsidRDefault="00B363C3">
      <w:pPr>
        <w:rPr>
          <w:lang w:val="en-CA"/>
        </w:rPr>
      </w:pPr>
    </w:p>
    <w:p w14:paraId="2E1DA143" w14:textId="77777777" w:rsidR="00B363C3" w:rsidRDefault="00B363C3">
      <w:pPr>
        <w:rPr>
          <w:lang w:val="en-CA"/>
        </w:rPr>
      </w:pPr>
    </w:p>
    <w:p w14:paraId="2E1DA144" w14:textId="77777777" w:rsidR="00B363C3" w:rsidRDefault="00B363C3">
      <w:pPr>
        <w:spacing w:line="280" w:lineRule="atLeast"/>
        <w:jc w:val="both"/>
        <w:rPr>
          <w:rFonts w:ascii="Arial" w:hAnsi="Arial" w:cs="Arial"/>
          <w:sz w:val="22"/>
          <w:szCs w:val="22"/>
        </w:rPr>
      </w:pPr>
    </w:p>
    <w:p w14:paraId="2E1DA145" w14:textId="2D9F43E4" w:rsidR="00B363C3" w:rsidRPr="00F25832" w:rsidRDefault="00677DCE">
      <w:pPr>
        <w:tabs>
          <w:tab w:val="left" w:pos="1122"/>
          <w:tab w:val="right" w:leader="underscore" w:pos="9350"/>
        </w:tabs>
        <w:jc w:val="both"/>
        <w:rPr>
          <w:rFonts w:ascii="Arial" w:hAnsi="Arial" w:cs="Arial"/>
          <w:b/>
        </w:rPr>
      </w:pPr>
      <w:r w:rsidRPr="00F25832">
        <w:rPr>
          <w:rFonts w:ascii="Arial" w:hAnsi="Arial" w:cs="Arial"/>
          <w:b/>
          <w:sz w:val="22"/>
          <w:szCs w:val="22"/>
        </w:rPr>
        <w:t xml:space="preserve">RFQ Title:  </w:t>
      </w:r>
      <w:r w:rsidR="005A6BA0" w:rsidRPr="00F25832">
        <w:rPr>
          <w:rFonts w:ascii="Arial" w:hAnsi="Arial" w:cs="Arial"/>
          <w:b/>
          <w:sz w:val="22"/>
          <w:szCs w:val="22"/>
        </w:rPr>
        <w:t>South Surrey Arena Lighting Upgrade</w:t>
      </w:r>
    </w:p>
    <w:p w14:paraId="2E1DA146" w14:textId="77777777" w:rsidR="00B363C3" w:rsidRPr="005A6BA0" w:rsidRDefault="00B363C3" w:rsidP="005A6BA0"/>
    <w:p w14:paraId="2E1DA147" w14:textId="5D05CA1A" w:rsidR="00B363C3" w:rsidRDefault="00677DCE">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 xml:space="preserve">RFQ No:  </w:t>
      </w:r>
      <w:r w:rsidR="006D1F88">
        <w:rPr>
          <w:rFonts w:ascii="Arial" w:hAnsi="Arial" w:cs="Arial"/>
          <w:b/>
          <w:sz w:val="22"/>
          <w:szCs w:val="22"/>
        </w:rPr>
        <w:t>1220-040-2023-028</w:t>
      </w:r>
    </w:p>
    <w:p w14:paraId="2E1DA148" w14:textId="77777777" w:rsidR="00B363C3" w:rsidRDefault="00B363C3">
      <w:pPr>
        <w:tabs>
          <w:tab w:val="left" w:pos="5049"/>
          <w:tab w:val="right" w:leader="underscore" w:pos="11160"/>
        </w:tabs>
        <w:spacing w:line="280" w:lineRule="atLeast"/>
        <w:ind w:right="10"/>
        <w:jc w:val="both"/>
        <w:rPr>
          <w:rFonts w:ascii="Arial" w:hAnsi="Arial" w:cs="Arial"/>
          <w:b/>
          <w:bCs/>
          <w:sz w:val="22"/>
          <w:szCs w:val="22"/>
        </w:rPr>
      </w:pPr>
    </w:p>
    <w:p w14:paraId="2E1DA149" w14:textId="77777777" w:rsidR="00B363C3" w:rsidRDefault="00677DCE">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2E1DA14A" w14:textId="77777777" w:rsidR="00B363C3" w:rsidRDefault="00B363C3">
      <w:pPr>
        <w:tabs>
          <w:tab w:val="left" w:pos="5049"/>
          <w:tab w:val="right" w:leader="underscore" w:pos="11160"/>
        </w:tabs>
        <w:spacing w:line="280" w:lineRule="atLeast"/>
        <w:ind w:right="10"/>
        <w:jc w:val="both"/>
        <w:rPr>
          <w:rFonts w:ascii="Arial" w:hAnsi="Arial" w:cs="Arial"/>
          <w:b/>
          <w:bCs/>
          <w:sz w:val="22"/>
          <w:szCs w:val="22"/>
        </w:rPr>
      </w:pPr>
    </w:p>
    <w:p w14:paraId="2E1DA14B" w14:textId="77777777" w:rsidR="00B363C3" w:rsidRDefault="00677DCE">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2E1DA14C" w14:textId="77777777" w:rsidR="00B363C3" w:rsidRDefault="00B363C3">
      <w:pPr>
        <w:tabs>
          <w:tab w:val="left" w:pos="720"/>
          <w:tab w:val="left" w:pos="1440"/>
          <w:tab w:val="left" w:pos="2760"/>
          <w:tab w:val="left" w:pos="9240"/>
        </w:tabs>
        <w:rPr>
          <w:rFonts w:ascii="Arial" w:hAnsi="Arial" w:cs="Arial"/>
          <w:b/>
          <w:bCs/>
          <w:sz w:val="20"/>
          <w:szCs w:val="20"/>
        </w:rPr>
      </w:pPr>
    </w:p>
    <w:p w14:paraId="2E1DA14D" w14:textId="77777777" w:rsidR="00B363C3" w:rsidRDefault="00677DCE">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2E1DA14E" w14:textId="77777777" w:rsidR="00B363C3" w:rsidRDefault="00B363C3">
      <w:pPr>
        <w:tabs>
          <w:tab w:val="left" w:pos="720"/>
          <w:tab w:val="left" w:pos="1440"/>
          <w:tab w:val="left" w:pos="2760"/>
          <w:tab w:val="left" w:pos="9240"/>
        </w:tabs>
        <w:rPr>
          <w:rFonts w:ascii="Arial" w:hAnsi="Arial" w:cs="Arial"/>
          <w:b/>
          <w:sz w:val="20"/>
          <w:szCs w:val="20"/>
        </w:rPr>
      </w:pPr>
    </w:p>
    <w:p w14:paraId="2E1DA14F" w14:textId="77777777" w:rsidR="00B363C3" w:rsidRDefault="00677DCE">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2E1DA150" w14:textId="77777777" w:rsidR="00B363C3" w:rsidRDefault="00B363C3">
      <w:pPr>
        <w:tabs>
          <w:tab w:val="left" w:pos="720"/>
          <w:tab w:val="left" w:pos="1440"/>
          <w:tab w:val="left" w:pos="2760"/>
          <w:tab w:val="left" w:pos="9240"/>
        </w:tabs>
        <w:rPr>
          <w:rFonts w:ascii="Arial" w:hAnsi="Arial" w:cs="Arial"/>
          <w:b/>
          <w:sz w:val="20"/>
          <w:szCs w:val="20"/>
        </w:rPr>
      </w:pPr>
    </w:p>
    <w:p w14:paraId="2E1DA151" w14:textId="77777777" w:rsidR="00B363C3" w:rsidRDefault="00677DCE">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2E1DA152" w14:textId="77777777" w:rsidR="00B363C3" w:rsidRDefault="00B363C3">
      <w:pPr>
        <w:tabs>
          <w:tab w:val="left" w:pos="720"/>
          <w:tab w:val="left" w:pos="1440"/>
          <w:tab w:val="left" w:pos="2760"/>
          <w:tab w:val="left" w:pos="9240"/>
        </w:tabs>
        <w:rPr>
          <w:rFonts w:ascii="Arial" w:hAnsi="Arial" w:cs="Arial"/>
          <w:b/>
          <w:sz w:val="20"/>
          <w:szCs w:val="20"/>
        </w:rPr>
      </w:pPr>
    </w:p>
    <w:p w14:paraId="2E1DA153" w14:textId="77777777" w:rsidR="00B363C3" w:rsidRDefault="00677DCE">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2E1DA154" w14:textId="77777777" w:rsidR="00B363C3" w:rsidRDefault="00B363C3">
      <w:pPr>
        <w:tabs>
          <w:tab w:val="left" w:pos="720"/>
          <w:tab w:val="left" w:pos="1440"/>
          <w:tab w:val="left" w:pos="2760"/>
          <w:tab w:val="left" w:pos="9240"/>
        </w:tabs>
        <w:rPr>
          <w:rFonts w:ascii="Arial" w:hAnsi="Arial" w:cs="Arial"/>
          <w:b/>
          <w:sz w:val="20"/>
          <w:szCs w:val="20"/>
        </w:rPr>
      </w:pPr>
    </w:p>
    <w:p w14:paraId="2E1DA155" w14:textId="77777777" w:rsidR="00B363C3" w:rsidRDefault="00677DCE">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2E1DA156" w14:textId="77777777" w:rsidR="00B363C3" w:rsidRDefault="00B363C3">
      <w:pPr>
        <w:tabs>
          <w:tab w:val="left" w:pos="1122"/>
          <w:tab w:val="right" w:leader="underscore" w:pos="9350"/>
        </w:tabs>
        <w:spacing w:line="280" w:lineRule="atLeast"/>
        <w:jc w:val="both"/>
        <w:rPr>
          <w:rFonts w:ascii="Arial" w:hAnsi="Arial" w:cs="Arial"/>
          <w:sz w:val="22"/>
          <w:szCs w:val="22"/>
          <w:u w:val="single"/>
        </w:rPr>
      </w:pPr>
    </w:p>
    <w:p w14:paraId="2E1DA157" w14:textId="77777777" w:rsidR="00B363C3" w:rsidRDefault="00677DCE">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2E1DA158" w14:textId="77777777" w:rsidR="00B363C3" w:rsidRDefault="00B363C3">
      <w:pPr>
        <w:tabs>
          <w:tab w:val="left" w:pos="720"/>
          <w:tab w:val="left" w:pos="1440"/>
          <w:tab w:val="left" w:pos="2160"/>
        </w:tabs>
        <w:jc w:val="both"/>
        <w:rPr>
          <w:rFonts w:ascii="Arial" w:hAnsi="Arial" w:cs="Arial"/>
          <w:sz w:val="22"/>
          <w:szCs w:val="22"/>
        </w:rPr>
      </w:pPr>
    </w:p>
    <w:p w14:paraId="2E1DA159" w14:textId="77777777" w:rsidR="00B363C3" w:rsidRDefault="00677DCE">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2E1DA15A" w14:textId="77777777" w:rsidR="00B363C3" w:rsidRDefault="00B363C3">
      <w:pPr>
        <w:tabs>
          <w:tab w:val="left" w:pos="720"/>
          <w:tab w:val="left" w:pos="1440"/>
          <w:tab w:val="left" w:pos="2160"/>
        </w:tabs>
        <w:jc w:val="both"/>
        <w:rPr>
          <w:rFonts w:ascii="Arial" w:hAnsi="Arial" w:cs="Arial"/>
          <w:sz w:val="22"/>
          <w:szCs w:val="22"/>
        </w:rPr>
      </w:pPr>
    </w:p>
    <w:p w14:paraId="2E1DA15B" w14:textId="77777777" w:rsidR="00B363C3" w:rsidRDefault="00677DCE">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2E1DA15C" w14:textId="77777777" w:rsidR="00B363C3" w:rsidRDefault="00B363C3">
      <w:pPr>
        <w:tabs>
          <w:tab w:val="left" w:pos="720"/>
          <w:tab w:val="left" w:pos="1440"/>
          <w:tab w:val="left" w:pos="2160"/>
        </w:tabs>
        <w:rPr>
          <w:rFonts w:ascii="Arial" w:hAnsi="Arial" w:cs="Arial"/>
          <w:sz w:val="22"/>
          <w:szCs w:val="22"/>
        </w:rPr>
      </w:pPr>
    </w:p>
    <w:p w14:paraId="2E1DA15D" w14:textId="77777777" w:rsidR="00B363C3" w:rsidRDefault="00677DCE">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2E1DA15E" w14:textId="77777777" w:rsidR="00B363C3" w:rsidRDefault="00B363C3">
      <w:pPr>
        <w:tabs>
          <w:tab w:val="left" w:pos="720"/>
          <w:tab w:val="left" w:pos="1440"/>
          <w:tab w:val="left" w:pos="2160"/>
        </w:tabs>
        <w:ind w:left="2160" w:hanging="2160"/>
        <w:rPr>
          <w:rFonts w:ascii="Arial" w:hAnsi="Arial" w:cs="Arial"/>
          <w:sz w:val="22"/>
          <w:szCs w:val="22"/>
        </w:rPr>
      </w:pPr>
    </w:p>
    <w:p w14:paraId="2E1DA15F" w14:textId="77777777" w:rsidR="00B363C3" w:rsidRDefault="00677DCE">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E1DA160" w14:textId="77777777" w:rsidR="00B363C3" w:rsidRDefault="00677DCE">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2E1DA161" w14:textId="77777777" w:rsidR="00B363C3" w:rsidRDefault="00677DCE">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E1DA162" w14:textId="77777777" w:rsidR="00B363C3" w:rsidRDefault="00677DCE">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E1DA163" w14:textId="77777777" w:rsidR="00B363C3" w:rsidRDefault="00B363C3">
      <w:pPr>
        <w:tabs>
          <w:tab w:val="left" w:pos="1122"/>
          <w:tab w:val="right" w:leader="underscore" w:pos="9350"/>
        </w:tabs>
        <w:ind w:right="6" w:hanging="709"/>
        <w:jc w:val="both"/>
        <w:rPr>
          <w:rFonts w:ascii="Arial" w:hAnsi="Arial" w:cs="Arial"/>
          <w:sz w:val="22"/>
          <w:szCs w:val="22"/>
          <w:u w:val="single"/>
        </w:rPr>
      </w:pPr>
    </w:p>
    <w:p w14:paraId="2E1DA164" w14:textId="77777777" w:rsidR="00B363C3" w:rsidRDefault="00677DCE">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2E1DA165" w14:textId="77777777" w:rsidR="00B363C3" w:rsidRDefault="00B363C3">
      <w:pPr>
        <w:tabs>
          <w:tab w:val="left" w:pos="1122"/>
          <w:tab w:val="right" w:leader="underscore" w:pos="9350"/>
        </w:tabs>
        <w:ind w:right="6" w:hanging="709"/>
        <w:jc w:val="both"/>
        <w:rPr>
          <w:rFonts w:ascii="Arial" w:hAnsi="Arial" w:cs="Arial"/>
          <w:sz w:val="22"/>
          <w:szCs w:val="22"/>
          <w:u w:val="single"/>
        </w:rPr>
      </w:pPr>
    </w:p>
    <w:p w14:paraId="2E1DA166" w14:textId="77777777" w:rsidR="00B363C3" w:rsidRDefault="00677DCE">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2E1DA167" w14:textId="77777777" w:rsidR="00B363C3" w:rsidRDefault="00B363C3">
      <w:pPr>
        <w:jc w:val="both"/>
        <w:rPr>
          <w:rFonts w:ascii="Arial" w:hAnsi="Arial" w:cs="Arial"/>
          <w:b/>
          <w:bCs/>
          <w:sz w:val="22"/>
          <w:szCs w:val="22"/>
        </w:rPr>
      </w:pPr>
    </w:p>
    <w:p w14:paraId="2E1DA168" w14:textId="77777777" w:rsidR="00B363C3" w:rsidRDefault="00677DCE">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1DA169" w14:textId="77777777" w:rsidR="00B363C3" w:rsidRDefault="00B363C3">
      <w:pPr>
        <w:jc w:val="both"/>
        <w:rPr>
          <w:rFonts w:ascii="Arial" w:hAnsi="Arial" w:cs="Arial"/>
          <w:b/>
          <w:bCs/>
          <w:sz w:val="22"/>
          <w:szCs w:val="22"/>
        </w:rPr>
      </w:pPr>
    </w:p>
    <w:p w14:paraId="2E1DA16A"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6B" w14:textId="77777777" w:rsidR="00B363C3" w:rsidRDefault="00B363C3">
      <w:pPr>
        <w:jc w:val="both"/>
        <w:rPr>
          <w:rFonts w:ascii="Arial" w:hAnsi="Arial" w:cs="Arial"/>
          <w:b/>
          <w:bCs/>
          <w:sz w:val="22"/>
          <w:szCs w:val="22"/>
          <w:u w:val="single"/>
        </w:rPr>
      </w:pPr>
    </w:p>
    <w:p w14:paraId="2E1DA16C"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6D" w14:textId="77777777" w:rsidR="00B363C3" w:rsidRDefault="00B363C3">
      <w:pPr>
        <w:jc w:val="both"/>
        <w:rPr>
          <w:rFonts w:ascii="Arial" w:hAnsi="Arial" w:cs="Arial"/>
          <w:b/>
          <w:bCs/>
          <w:sz w:val="22"/>
          <w:szCs w:val="22"/>
          <w:u w:val="single"/>
        </w:rPr>
      </w:pPr>
    </w:p>
    <w:p w14:paraId="2E1DA16E" w14:textId="77777777" w:rsidR="00B363C3" w:rsidRDefault="00B363C3">
      <w:pPr>
        <w:spacing w:line="280" w:lineRule="atLeast"/>
        <w:ind w:left="709" w:right="-421" w:hanging="2138"/>
        <w:jc w:val="both"/>
        <w:rPr>
          <w:rFonts w:ascii="Arial" w:hAnsi="Arial" w:cs="Arial"/>
          <w:sz w:val="22"/>
          <w:szCs w:val="22"/>
        </w:rPr>
      </w:pPr>
    </w:p>
    <w:p w14:paraId="2E1DA16F" w14:textId="77777777" w:rsidR="00B363C3" w:rsidRDefault="00677DCE">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2E1DA170" w14:textId="77777777" w:rsidR="00B363C3" w:rsidRDefault="00677DCE">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E1DA171" w14:textId="77777777" w:rsidR="00B363C3" w:rsidRDefault="00677DCE">
      <w:pPr>
        <w:ind w:left="1440"/>
        <w:rPr>
          <w:rFonts w:ascii="Arial" w:hAnsi="Arial" w:cs="Arial"/>
          <w:sz w:val="22"/>
          <w:szCs w:val="22"/>
        </w:rPr>
      </w:pPr>
      <w:r>
        <w:rPr>
          <w:rFonts w:ascii="Arial" w:hAnsi="Arial" w:cs="Arial"/>
          <w:sz w:val="22"/>
          <w:szCs w:val="22"/>
        </w:rPr>
        <w:t>Workers' Compensation Registration Number ___________________________;</w:t>
      </w:r>
    </w:p>
    <w:p w14:paraId="2E1DA172" w14:textId="77777777" w:rsidR="00B363C3" w:rsidRDefault="00677DCE">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E1DA173" w14:textId="77777777" w:rsidR="00B363C3" w:rsidRDefault="00677DCE">
      <w:pPr>
        <w:ind w:left="1440"/>
        <w:jc w:val="both"/>
        <w:rPr>
          <w:rFonts w:ascii="Arial" w:hAnsi="Arial" w:cs="Arial"/>
          <w:sz w:val="22"/>
          <w:szCs w:val="22"/>
        </w:rPr>
      </w:pPr>
      <w:r>
        <w:rPr>
          <w:rFonts w:ascii="Arial" w:hAnsi="Arial" w:cs="Arial"/>
          <w:sz w:val="22"/>
          <w:szCs w:val="22"/>
        </w:rPr>
        <w:t>and Contact Number:  _________________________;</w:t>
      </w:r>
    </w:p>
    <w:p w14:paraId="2E1DA174" w14:textId="77777777" w:rsidR="00B363C3" w:rsidRDefault="00677DCE">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2E1DA175" w14:textId="77777777" w:rsidR="00B363C3" w:rsidRDefault="00677DCE">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E1DA176" w14:textId="77777777" w:rsidR="00B363C3" w:rsidRDefault="00677DCE">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E1DA177" w14:textId="77777777" w:rsidR="00B363C3" w:rsidRDefault="00677DCE">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E1DA178" w14:textId="77777777" w:rsidR="00B363C3" w:rsidRDefault="00B363C3">
      <w:pPr>
        <w:jc w:val="both"/>
        <w:rPr>
          <w:rFonts w:ascii="Arial" w:hAnsi="Arial" w:cs="Arial"/>
          <w:sz w:val="22"/>
          <w:szCs w:val="22"/>
        </w:rPr>
      </w:pPr>
    </w:p>
    <w:p w14:paraId="2E1DA179" w14:textId="77777777" w:rsidR="00B363C3" w:rsidRDefault="00677DCE">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E1DA17A" w14:textId="77777777" w:rsidR="00B363C3" w:rsidRDefault="00B363C3">
      <w:pPr>
        <w:jc w:val="both"/>
        <w:rPr>
          <w:rFonts w:ascii="Arial" w:hAnsi="Arial" w:cs="Arial"/>
          <w:sz w:val="22"/>
          <w:szCs w:val="22"/>
        </w:rPr>
      </w:pPr>
    </w:p>
    <w:p w14:paraId="2E1DA17B" w14:textId="77777777" w:rsidR="00B363C3" w:rsidRDefault="00677DCE">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1DA17C" w14:textId="77777777" w:rsidR="00B363C3" w:rsidRDefault="00B363C3">
      <w:pPr>
        <w:jc w:val="both"/>
        <w:rPr>
          <w:rFonts w:ascii="Arial" w:hAnsi="Arial" w:cs="Arial"/>
          <w:b/>
          <w:bCs/>
          <w:sz w:val="22"/>
          <w:szCs w:val="22"/>
        </w:rPr>
      </w:pPr>
    </w:p>
    <w:p w14:paraId="2E1DA17D"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7E" w14:textId="77777777" w:rsidR="00B363C3" w:rsidRDefault="00B363C3">
      <w:pPr>
        <w:jc w:val="both"/>
        <w:rPr>
          <w:rFonts w:ascii="Arial" w:hAnsi="Arial" w:cs="Arial"/>
          <w:b/>
          <w:bCs/>
          <w:sz w:val="22"/>
          <w:szCs w:val="22"/>
          <w:u w:val="single"/>
        </w:rPr>
      </w:pPr>
    </w:p>
    <w:p w14:paraId="2E1DA17F"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80" w14:textId="77777777" w:rsidR="00B363C3" w:rsidRDefault="00B363C3">
      <w:pPr>
        <w:jc w:val="both"/>
        <w:rPr>
          <w:rFonts w:ascii="Arial" w:hAnsi="Arial" w:cs="Arial"/>
          <w:b/>
          <w:bCs/>
          <w:sz w:val="22"/>
          <w:szCs w:val="22"/>
          <w:u w:val="single"/>
        </w:rPr>
      </w:pPr>
    </w:p>
    <w:p w14:paraId="2E1DA181" w14:textId="77777777" w:rsidR="00B363C3" w:rsidRDefault="00677DCE">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2E1DA182" w14:textId="77777777" w:rsidR="00B363C3" w:rsidRDefault="00B363C3">
      <w:pPr>
        <w:spacing w:line="280" w:lineRule="atLeast"/>
        <w:ind w:left="709" w:hanging="709"/>
        <w:jc w:val="both"/>
        <w:rPr>
          <w:rFonts w:ascii="Arial" w:hAnsi="Arial" w:cs="Arial"/>
          <w:sz w:val="22"/>
          <w:szCs w:val="22"/>
        </w:rPr>
      </w:pPr>
    </w:p>
    <w:p w14:paraId="2E1DA183" w14:textId="77777777" w:rsidR="00B363C3" w:rsidRDefault="00677DCE">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2E1DA184" w14:textId="77777777" w:rsidR="00B363C3" w:rsidRDefault="00B363C3">
      <w:pPr>
        <w:spacing w:line="280" w:lineRule="atLeast"/>
        <w:ind w:left="1440" w:right="-421" w:hanging="1440"/>
        <w:jc w:val="both"/>
        <w:rPr>
          <w:rFonts w:ascii="Arial" w:hAnsi="Arial" w:cs="Arial"/>
          <w:b/>
          <w:sz w:val="22"/>
          <w:szCs w:val="22"/>
        </w:rPr>
      </w:pPr>
    </w:p>
    <w:p w14:paraId="2E1DA185" w14:textId="77777777" w:rsidR="00B363C3" w:rsidRDefault="00677DCE">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2E1DA186" w14:textId="77777777" w:rsidR="00B363C3" w:rsidRDefault="00B363C3">
      <w:pPr>
        <w:jc w:val="both"/>
        <w:rPr>
          <w:rFonts w:ascii="Arial" w:hAnsi="Arial" w:cs="Arial"/>
          <w:b/>
          <w:bCs/>
          <w:sz w:val="22"/>
          <w:szCs w:val="22"/>
        </w:rPr>
      </w:pPr>
    </w:p>
    <w:p w14:paraId="2E1DA187"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88" w14:textId="77777777" w:rsidR="00B363C3" w:rsidRDefault="00B363C3">
      <w:pPr>
        <w:jc w:val="both"/>
        <w:rPr>
          <w:rFonts w:ascii="Arial" w:hAnsi="Arial" w:cs="Arial"/>
          <w:b/>
          <w:bCs/>
          <w:sz w:val="22"/>
          <w:szCs w:val="22"/>
          <w:u w:val="single"/>
        </w:rPr>
      </w:pPr>
    </w:p>
    <w:p w14:paraId="2E1DA189"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8A" w14:textId="77777777" w:rsidR="00B363C3" w:rsidRDefault="00B363C3">
      <w:pPr>
        <w:jc w:val="both"/>
        <w:rPr>
          <w:rFonts w:ascii="Arial" w:hAnsi="Arial" w:cs="Arial"/>
          <w:b/>
          <w:bCs/>
          <w:sz w:val="22"/>
          <w:szCs w:val="22"/>
          <w:u w:val="single"/>
        </w:rPr>
      </w:pPr>
    </w:p>
    <w:p w14:paraId="2E1DA18B"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8C" w14:textId="77777777" w:rsidR="00B363C3" w:rsidRDefault="00B363C3">
      <w:pPr>
        <w:tabs>
          <w:tab w:val="left" w:pos="0"/>
        </w:tabs>
        <w:ind w:left="720" w:hanging="720"/>
        <w:jc w:val="both"/>
        <w:rPr>
          <w:rFonts w:ascii="Arial" w:hAnsi="Arial" w:cs="Arial"/>
          <w:bCs/>
          <w:sz w:val="22"/>
          <w:szCs w:val="22"/>
        </w:rPr>
      </w:pPr>
    </w:p>
    <w:p w14:paraId="2E1DA18D" w14:textId="77777777" w:rsidR="00B363C3" w:rsidRDefault="00677DCE">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2E1DA18E" w14:textId="77777777" w:rsidR="00B363C3" w:rsidRDefault="00B363C3">
      <w:pPr>
        <w:jc w:val="both"/>
        <w:rPr>
          <w:rFonts w:ascii="Arial" w:hAnsi="Arial" w:cs="Arial"/>
          <w:sz w:val="22"/>
          <w:szCs w:val="22"/>
        </w:rPr>
      </w:pPr>
    </w:p>
    <w:p w14:paraId="2E1DA18F" w14:textId="77777777" w:rsidR="00B363C3" w:rsidRDefault="00677DCE">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1DA190" w14:textId="77777777" w:rsidR="00B363C3" w:rsidRDefault="00B363C3">
      <w:pPr>
        <w:jc w:val="both"/>
        <w:rPr>
          <w:rFonts w:ascii="Arial" w:hAnsi="Arial" w:cs="Arial"/>
          <w:b/>
          <w:bCs/>
          <w:sz w:val="20"/>
          <w:szCs w:val="20"/>
        </w:rPr>
      </w:pPr>
    </w:p>
    <w:p w14:paraId="2E1DA191"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92" w14:textId="77777777" w:rsidR="00B363C3" w:rsidRDefault="00B363C3">
      <w:pPr>
        <w:jc w:val="both"/>
        <w:rPr>
          <w:rFonts w:ascii="Arial" w:hAnsi="Arial" w:cs="Arial"/>
          <w:b/>
          <w:bCs/>
          <w:sz w:val="22"/>
          <w:szCs w:val="22"/>
          <w:u w:val="single"/>
        </w:rPr>
      </w:pPr>
    </w:p>
    <w:p w14:paraId="2E1DA193"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94" w14:textId="77777777" w:rsidR="00B363C3" w:rsidRDefault="00B363C3">
      <w:pPr>
        <w:jc w:val="both"/>
        <w:rPr>
          <w:rFonts w:ascii="Arial" w:hAnsi="Arial" w:cs="Arial"/>
          <w:b/>
          <w:bCs/>
          <w:sz w:val="22"/>
          <w:szCs w:val="22"/>
          <w:u w:val="single"/>
        </w:rPr>
      </w:pPr>
    </w:p>
    <w:p w14:paraId="2E1DA195"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96" w14:textId="77777777" w:rsidR="00B363C3" w:rsidRDefault="00B363C3">
      <w:pPr>
        <w:jc w:val="both"/>
        <w:rPr>
          <w:rFonts w:ascii="Arial" w:hAnsi="Arial" w:cs="Arial"/>
          <w:b/>
          <w:bCs/>
          <w:sz w:val="22"/>
          <w:szCs w:val="22"/>
          <w:u w:val="single"/>
        </w:rPr>
      </w:pPr>
    </w:p>
    <w:p w14:paraId="2E1DA197"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198" w14:textId="77777777" w:rsidR="00B363C3" w:rsidRDefault="00B363C3">
      <w:pPr>
        <w:tabs>
          <w:tab w:val="left" w:pos="748"/>
          <w:tab w:val="left" w:pos="9537"/>
        </w:tabs>
        <w:jc w:val="both"/>
        <w:rPr>
          <w:rFonts w:ascii="Arial" w:hAnsi="Arial" w:cs="Arial"/>
          <w:b/>
          <w:bCs/>
          <w:sz w:val="22"/>
          <w:szCs w:val="22"/>
        </w:rPr>
      </w:pPr>
    </w:p>
    <w:p w14:paraId="2E1DA199" w14:textId="77777777" w:rsidR="00B363C3" w:rsidRDefault="00677DCE">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2E1DA19A" w14:textId="77777777" w:rsidR="00B363C3" w:rsidRDefault="00B363C3">
      <w:pPr>
        <w:spacing w:line="280" w:lineRule="atLeast"/>
        <w:ind w:left="709" w:hanging="709"/>
        <w:jc w:val="both"/>
        <w:rPr>
          <w:rFonts w:ascii="Arial" w:hAnsi="Arial" w:cs="Arial"/>
          <w:bCs/>
          <w:sz w:val="22"/>
          <w:szCs w:val="22"/>
        </w:rPr>
      </w:pPr>
    </w:p>
    <w:p w14:paraId="2E1DA19B"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2E1DA19C" w14:textId="77777777" w:rsidR="00B363C3" w:rsidRDefault="00B363C3">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B363C3" w14:paraId="2E1DA1A2" w14:textId="77777777">
        <w:trPr>
          <w:cantSplit/>
          <w:trHeight w:val="990"/>
        </w:trPr>
        <w:tc>
          <w:tcPr>
            <w:tcW w:w="1317" w:type="dxa"/>
          </w:tcPr>
          <w:p w14:paraId="2E1DA19D"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F.O.B.</w:t>
            </w:r>
          </w:p>
          <w:p w14:paraId="2E1DA19E"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2E1DA19F"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2E1DA1A0" w14:textId="77777777" w:rsidR="00B363C3" w:rsidRDefault="00677DCE">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2E1DA1A1"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B363C3" w14:paraId="2E1DA1A6" w14:textId="77777777">
        <w:tc>
          <w:tcPr>
            <w:tcW w:w="1317" w:type="dxa"/>
          </w:tcPr>
          <w:p w14:paraId="2E1DA1A3" w14:textId="77777777" w:rsidR="00B363C3" w:rsidRDefault="00677DCE">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2E1DA1A4" w14:textId="77777777" w:rsidR="00B363C3" w:rsidRDefault="00677DCE">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2E1DA1A5" w14:textId="77777777" w:rsidR="00B363C3" w:rsidRDefault="00677DCE">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B363C3" w14:paraId="2E1DA1B5" w14:textId="77777777" w:rsidTr="00C5201A">
        <w:trPr>
          <w:trHeight w:val="3600"/>
        </w:trPr>
        <w:tc>
          <w:tcPr>
            <w:tcW w:w="1317" w:type="dxa"/>
          </w:tcPr>
          <w:p w14:paraId="2E1DA1A7"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48AE2CA0" w14:textId="790CAD7E" w:rsidR="00DA2DBA" w:rsidRPr="00DA2DBA" w:rsidRDefault="00DA2DBA" w:rsidP="00DA2DBA">
            <w:pPr>
              <w:spacing w:line="280" w:lineRule="atLeast"/>
              <w:jc w:val="both"/>
              <w:rPr>
                <w:rFonts w:ascii="Arial" w:hAnsi="Arial" w:cs="Arial"/>
                <w:bCs/>
                <w:sz w:val="22"/>
                <w:szCs w:val="22"/>
              </w:rPr>
            </w:pPr>
            <w:r w:rsidRPr="00DA2DBA">
              <w:rPr>
                <w:rFonts w:ascii="Arial" w:hAnsi="Arial" w:cs="Arial"/>
                <w:bCs/>
                <w:sz w:val="22"/>
                <w:szCs w:val="22"/>
              </w:rPr>
              <w:t xml:space="preserve">The Contractor will provide all labour, materials, equipment and plant and all other relevant services necessary for the performance of the Work as stated in the specifications and drawings, at </w:t>
            </w:r>
            <w:r w:rsidR="000A7D5D">
              <w:rPr>
                <w:rFonts w:ascii="Arial" w:hAnsi="Arial" w:cs="Arial"/>
                <w:bCs/>
                <w:sz w:val="22"/>
                <w:szCs w:val="22"/>
              </w:rPr>
              <w:t>2199 148 St</w:t>
            </w:r>
            <w:r w:rsidRPr="00DA2DBA">
              <w:rPr>
                <w:rFonts w:ascii="Arial" w:hAnsi="Arial" w:cs="Arial"/>
                <w:bCs/>
                <w:sz w:val="22"/>
                <w:szCs w:val="22"/>
              </w:rPr>
              <w:t xml:space="preserve">, Surrey, B.C. </w:t>
            </w:r>
            <w:r w:rsidR="000A7D5D">
              <w:rPr>
                <w:rFonts w:ascii="Arial" w:hAnsi="Arial" w:cs="Arial"/>
                <w:bCs/>
                <w:sz w:val="22"/>
                <w:szCs w:val="22"/>
              </w:rPr>
              <w:t>V4A 8L5</w:t>
            </w:r>
            <w:r w:rsidRPr="00DA2DBA">
              <w:rPr>
                <w:rFonts w:ascii="Arial" w:hAnsi="Arial" w:cs="Arial"/>
                <w:bCs/>
                <w:sz w:val="22"/>
                <w:szCs w:val="22"/>
              </w:rPr>
              <w:t xml:space="preserve">. </w:t>
            </w:r>
          </w:p>
          <w:p w14:paraId="5CF2D475" w14:textId="77777777" w:rsidR="00DA2DBA" w:rsidRPr="00DA2DBA" w:rsidRDefault="00DA2DBA" w:rsidP="00DA2DBA">
            <w:pPr>
              <w:spacing w:line="280" w:lineRule="atLeast"/>
              <w:jc w:val="both"/>
              <w:rPr>
                <w:rFonts w:ascii="Arial" w:hAnsi="Arial" w:cs="Arial"/>
                <w:bCs/>
                <w:sz w:val="22"/>
                <w:szCs w:val="22"/>
              </w:rPr>
            </w:pPr>
          </w:p>
          <w:p w14:paraId="1BDC0FAB" w14:textId="27414F01" w:rsidR="00DA2DBA" w:rsidRPr="00DA2DBA" w:rsidRDefault="00DA2DBA" w:rsidP="00DA2DBA">
            <w:pPr>
              <w:spacing w:line="280" w:lineRule="atLeast"/>
              <w:jc w:val="both"/>
              <w:rPr>
                <w:rFonts w:ascii="Arial" w:hAnsi="Arial" w:cs="Arial"/>
                <w:bCs/>
                <w:sz w:val="22"/>
                <w:szCs w:val="22"/>
              </w:rPr>
            </w:pPr>
            <w:r w:rsidRPr="00DA2DBA">
              <w:rPr>
                <w:rFonts w:ascii="Arial" w:hAnsi="Arial" w:cs="Arial"/>
                <w:bCs/>
                <w:sz w:val="22"/>
                <w:szCs w:val="22"/>
              </w:rPr>
              <w:t xml:space="preserve">The detailed scope of Work is as described on the Special Provisions (Schedule B – Appendix 1), and </w:t>
            </w:r>
            <w:r w:rsidR="00387494">
              <w:rPr>
                <w:rFonts w:ascii="Arial" w:hAnsi="Arial" w:cs="Arial"/>
                <w:bCs/>
                <w:sz w:val="22"/>
                <w:szCs w:val="22"/>
              </w:rPr>
              <w:t xml:space="preserve">Drawings and </w:t>
            </w:r>
            <w:r w:rsidRPr="00DA2DBA">
              <w:rPr>
                <w:rFonts w:ascii="Arial" w:hAnsi="Arial" w:cs="Arial"/>
                <w:bCs/>
                <w:sz w:val="22"/>
                <w:szCs w:val="22"/>
              </w:rPr>
              <w:t>Supplementary Specifications (Project) (Schedule B- Appendix 2).</w:t>
            </w:r>
          </w:p>
          <w:p w14:paraId="6451D25C" w14:textId="77777777" w:rsidR="00DA2DBA" w:rsidRPr="00DA2DBA" w:rsidRDefault="00DA2DBA" w:rsidP="00DA2DBA">
            <w:pPr>
              <w:spacing w:line="280" w:lineRule="atLeast"/>
              <w:jc w:val="both"/>
              <w:rPr>
                <w:rFonts w:ascii="Arial" w:hAnsi="Arial" w:cs="Arial"/>
                <w:bCs/>
                <w:sz w:val="22"/>
                <w:szCs w:val="22"/>
              </w:rPr>
            </w:pPr>
          </w:p>
          <w:p w14:paraId="2E1DA1AE" w14:textId="2F95C8DE" w:rsidR="00B363C3" w:rsidRDefault="00DA2DBA" w:rsidP="00DA2DBA">
            <w:pPr>
              <w:spacing w:line="280" w:lineRule="atLeast"/>
              <w:jc w:val="both"/>
              <w:rPr>
                <w:rFonts w:ascii="Arial" w:hAnsi="Arial" w:cs="Arial"/>
                <w:bCs/>
                <w:sz w:val="22"/>
                <w:szCs w:val="22"/>
              </w:rPr>
            </w:pPr>
            <w:r w:rsidRPr="00DA2DBA">
              <w:rPr>
                <w:rFonts w:ascii="Arial" w:hAnsi="Arial" w:cs="Arial"/>
                <w:bCs/>
                <w:sz w:val="22"/>
                <w:szCs w:val="22"/>
              </w:rPr>
              <w:t>Note:  All Overhead costs, general conditions and profit are to be included in the above amount(s).</w:t>
            </w:r>
          </w:p>
        </w:tc>
        <w:tc>
          <w:tcPr>
            <w:tcW w:w="2052" w:type="dxa"/>
            <w:vAlign w:val="center"/>
          </w:tcPr>
          <w:p w14:paraId="2E1DA1B4" w14:textId="7E54D878" w:rsidR="00B363C3" w:rsidRDefault="00677DCE" w:rsidP="00C5201A">
            <w:pPr>
              <w:spacing w:line="280" w:lineRule="atLeast"/>
              <w:ind w:left="709" w:hanging="709"/>
              <w:rPr>
                <w:rFonts w:ascii="Arial" w:hAnsi="Arial" w:cs="Arial"/>
                <w:bCs/>
                <w:sz w:val="22"/>
                <w:szCs w:val="22"/>
              </w:rPr>
            </w:pPr>
            <w:r>
              <w:rPr>
                <w:rFonts w:ascii="Arial" w:hAnsi="Arial" w:cs="Arial"/>
                <w:b/>
                <w:bCs/>
                <w:sz w:val="22"/>
                <w:szCs w:val="22"/>
              </w:rPr>
              <w:t>$______________</w:t>
            </w:r>
          </w:p>
        </w:tc>
      </w:tr>
      <w:tr w:rsidR="004A1492" w:rsidRPr="004A1492" w14:paraId="2E1DA1B8" w14:textId="77777777" w:rsidTr="00C5201A">
        <w:trPr>
          <w:trHeight w:val="118"/>
        </w:trPr>
        <w:tc>
          <w:tcPr>
            <w:tcW w:w="1317" w:type="dxa"/>
            <w:vMerge w:val="restart"/>
          </w:tcPr>
          <w:p w14:paraId="2E1DA1B6" w14:textId="77777777" w:rsidR="00B363C3" w:rsidRPr="004A1492" w:rsidRDefault="00677DCE">
            <w:pPr>
              <w:spacing w:line="280" w:lineRule="atLeast"/>
              <w:ind w:left="709" w:hanging="709"/>
              <w:jc w:val="center"/>
              <w:rPr>
                <w:rFonts w:ascii="Arial" w:hAnsi="Arial" w:cs="Arial"/>
                <w:bCs/>
                <w:sz w:val="22"/>
                <w:szCs w:val="22"/>
              </w:rPr>
            </w:pPr>
            <w:r w:rsidRPr="004A1492">
              <w:rPr>
                <w:rFonts w:ascii="Arial" w:hAnsi="Arial" w:cs="Arial"/>
                <w:bCs/>
                <w:sz w:val="22"/>
                <w:szCs w:val="22"/>
              </w:rPr>
              <w:t>2.</w:t>
            </w:r>
          </w:p>
        </w:tc>
        <w:tc>
          <w:tcPr>
            <w:tcW w:w="8261" w:type="dxa"/>
            <w:gridSpan w:val="3"/>
            <w:vAlign w:val="center"/>
          </w:tcPr>
          <w:p w14:paraId="2E1DA1B7" w14:textId="77777777" w:rsidR="00B363C3" w:rsidRPr="004A1492" w:rsidRDefault="00677DCE" w:rsidP="00C5201A">
            <w:pPr>
              <w:spacing w:line="280" w:lineRule="atLeast"/>
              <w:ind w:left="709" w:hanging="709"/>
              <w:rPr>
                <w:rFonts w:ascii="Arial" w:hAnsi="Arial" w:cs="Arial"/>
                <w:bCs/>
                <w:sz w:val="22"/>
                <w:szCs w:val="22"/>
              </w:rPr>
            </w:pPr>
            <w:r w:rsidRPr="004A1492">
              <w:rPr>
                <w:rFonts w:ascii="Arial" w:hAnsi="Arial" w:cs="Arial"/>
                <w:bCs/>
                <w:noProof/>
                <w:sz w:val="22"/>
                <w:szCs w:val="22"/>
                <w:lang w:val="en-CA" w:eastAsia="en-CA"/>
              </w:rPr>
              <w:t>Cash Allowances, if any.</w:t>
            </w:r>
          </w:p>
        </w:tc>
      </w:tr>
      <w:tr w:rsidR="004A1492" w:rsidRPr="004A1492" w14:paraId="2E1DA1BC" w14:textId="77777777" w:rsidTr="00C5201A">
        <w:trPr>
          <w:trHeight w:val="116"/>
        </w:trPr>
        <w:tc>
          <w:tcPr>
            <w:tcW w:w="1317" w:type="dxa"/>
            <w:vMerge/>
          </w:tcPr>
          <w:p w14:paraId="2E1DA1B9" w14:textId="77777777" w:rsidR="00B363C3" w:rsidRPr="004A1492" w:rsidRDefault="00B363C3">
            <w:pPr>
              <w:spacing w:line="280" w:lineRule="atLeast"/>
              <w:ind w:left="709" w:hanging="709"/>
              <w:jc w:val="center"/>
              <w:rPr>
                <w:rFonts w:ascii="Arial" w:hAnsi="Arial" w:cs="Arial"/>
                <w:bCs/>
                <w:sz w:val="22"/>
                <w:szCs w:val="22"/>
              </w:rPr>
            </w:pPr>
          </w:p>
        </w:tc>
        <w:tc>
          <w:tcPr>
            <w:tcW w:w="6209" w:type="dxa"/>
            <w:gridSpan w:val="2"/>
          </w:tcPr>
          <w:p w14:paraId="2E1DA1BA" w14:textId="0823B96A" w:rsidR="00B363C3" w:rsidRPr="004A1492" w:rsidRDefault="00C5201A">
            <w:pPr>
              <w:spacing w:line="280" w:lineRule="atLeast"/>
              <w:ind w:left="34" w:hanging="34"/>
              <w:jc w:val="both"/>
              <w:rPr>
                <w:rFonts w:ascii="Arial" w:hAnsi="Arial" w:cs="Arial"/>
                <w:bCs/>
                <w:noProof/>
                <w:sz w:val="22"/>
                <w:szCs w:val="22"/>
                <w:lang w:val="en-CA" w:eastAsia="en-CA"/>
              </w:rPr>
            </w:pPr>
            <w:r w:rsidRPr="004A1492">
              <w:rPr>
                <w:rFonts w:ascii="Arial" w:hAnsi="Arial" w:cs="Arial"/>
                <w:bCs/>
                <w:noProof/>
                <w:sz w:val="22"/>
                <w:szCs w:val="22"/>
                <w:lang w:val="en-CA" w:eastAsia="en-CA"/>
              </w:rPr>
              <w:t>Connection requirements to existing LAN</w:t>
            </w:r>
          </w:p>
        </w:tc>
        <w:tc>
          <w:tcPr>
            <w:tcW w:w="2052" w:type="dxa"/>
            <w:vAlign w:val="center"/>
          </w:tcPr>
          <w:p w14:paraId="2E1DA1BB" w14:textId="5D7B272D" w:rsidR="00B363C3" w:rsidRPr="004A1492" w:rsidRDefault="00677DCE" w:rsidP="00C5201A">
            <w:pPr>
              <w:spacing w:line="280" w:lineRule="atLeast"/>
              <w:ind w:left="709" w:hanging="709"/>
              <w:rPr>
                <w:rFonts w:ascii="Arial" w:hAnsi="Arial" w:cs="Arial"/>
                <w:bCs/>
                <w:sz w:val="22"/>
                <w:szCs w:val="22"/>
              </w:rPr>
            </w:pPr>
            <w:r w:rsidRPr="004A1492">
              <w:rPr>
                <w:rFonts w:ascii="Arial" w:hAnsi="Arial" w:cs="Arial"/>
                <w:bCs/>
                <w:sz w:val="22"/>
                <w:szCs w:val="22"/>
              </w:rPr>
              <w:t>$</w:t>
            </w:r>
            <w:r w:rsidR="00C5201A" w:rsidRPr="004A1492">
              <w:rPr>
                <w:rFonts w:ascii="Arial" w:hAnsi="Arial" w:cs="Arial"/>
                <w:bCs/>
                <w:sz w:val="22"/>
                <w:szCs w:val="22"/>
              </w:rPr>
              <w:t>5,000</w:t>
            </w:r>
          </w:p>
        </w:tc>
      </w:tr>
      <w:tr w:rsidR="004A1492" w:rsidRPr="004A1492" w14:paraId="2E1DA1C8" w14:textId="77777777" w:rsidTr="00C5201A">
        <w:trPr>
          <w:cantSplit/>
          <w:trHeight w:val="288"/>
        </w:trPr>
        <w:tc>
          <w:tcPr>
            <w:tcW w:w="4297" w:type="dxa"/>
            <w:gridSpan w:val="2"/>
            <w:vMerge w:val="restart"/>
            <w:vAlign w:val="bottom"/>
          </w:tcPr>
          <w:p w14:paraId="2E1DA1C5" w14:textId="77777777" w:rsidR="00B363C3" w:rsidRPr="004A1492" w:rsidRDefault="00677DCE">
            <w:pPr>
              <w:spacing w:line="280" w:lineRule="atLeast"/>
              <w:ind w:left="709" w:hanging="709"/>
              <w:jc w:val="both"/>
              <w:rPr>
                <w:rFonts w:ascii="Arial" w:hAnsi="Arial" w:cs="Arial"/>
                <w:bCs/>
                <w:sz w:val="22"/>
                <w:szCs w:val="22"/>
              </w:rPr>
            </w:pPr>
            <w:r w:rsidRPr="004A1492">
              <w:rPr>
                <w:rFonts w:ascii="Arial" w:hAnsi="Arial" w:cs="Arial"/>
                <w:bCs/>
                <w:sz w:val="22"/>
                <w:szCs w:val="22"/>
              </w:rPr>
              <w:t>CURRENCY:  Canadian</w:t>
            </w:r>
          </w:p>
        </w:tc>
        <w:tc>
          <w:tcPr>
            <w:tcW w:w="3229" w:type="dxa"/>
            <w:vAlign w:val="bottom"/>
          </w:tcPr>
          <w:p w14:paraId="2E1DA1C6" w14:textId="77777777" w:rsidR="00B363C3" w:rsidRPr="004A1492" w:rsidRDefault="00677DCE">
            <w:pPr>
              <w:spacing w:line="280" w:lineRule="atLeast"/>
              <w:ind w:left="709" w:hanging="709"/>
              <w:jc w:val="right"/>
              <w:rPr>
                <w:rFonts w:ascii="Arial" w:hAnsi="Arial" w:cs="Arial"/>
                <w:bCs/>
                <w:sz w:val="22"/>
                <w:szCs w:val="22"/>
              </w:rPr>
            </w:pPr>
            <w:r w:rsidRPr="004A1492">
              <w:rPr>
                <w:rFonts w:ascii="Arial" w:hAnsi="Arial" w:cs="Arial"/>
                <w:bCs/>
                <w:sz w:val="22"/>
                <w:szCs w:val="22"/>
              </w:rPr>
              <w:t>Subtotal:</w:t>
            </w:r>
          </w:p>
        </w:tc>
        <w:tc>
          <w:tcPr>
            <w:tcW w:w="2052" w:type="dxa"/>
            <w:vAlign w:val="center"/>
          </w:tcPr>
          <w:p w14:paraId="2E1DA1C7" w14:textId="77777777" w:rsidR="00B363C3" w:rsidRPr="004A1492" w:rsidRDefault="00677DCE" w:rsidP="00C5201A">
            <w:pPr>
              <w:spacing w:line="280" w:lineRule="atLeast"/>
              <w:ind w:left="709" w:hanging="709"/>
              <w:rPr>
                <w:rFonts w:ascii="Arial" w:hAnsi="Arial" w:cs="Arial"/>
                <w:bCs/>
                <w:sz w:val="22"/>
                <w:szCs w:val="22"/>
              </w:rPr>
            </w:pPr>
            <w:r w:rsidRPr="004A1492">
              <w:rPr>
                <w:rFonts w:ascii="Arial" w:hAnsi="Arial" w:cs="Arial"/>
                <w:bCs/>
                <w:sz w:val="22"/>
                <w:szCs w:val="22"/>
              </w:rPr>
              <w:t>$</w:t>
            </w:r>
          </w:p>
        </w:tc>
      </w:tr>
      <w:tr w:rsidR="00B363C3" w14:paraId="2E1DA1CC" w14:textId="77777777" w:rsidTr="00C5201A">
        <w:trPr>
          <w:cantSplit/>
          <w:trHeight w:val="288"/>
        </w:trPr>
        <w:tc>
          <w:tcPr>
            <w:tcW w:w="4297" w:type="dxa"/>
            <w:gridSpan w:val="2"/>
            <w:vMerge/>
          </w:tcPr>
          <w:p w14:paraId="2E1DA1C9" w14:textId="77777777" w:rsidR="00B363C3" w:rsidRDefault="00B363C3">
            <w:pPr>
              <w:spacing w:line="280" w:lineRule="atLeast"/>
              <w:ind w:left="709" w:hanging="709"/>
              <w:jc w:val="both"/>
              <w:rPr>
                <w:rFonts w:ascii="Arial" w:hAnsi="Arial" w:cs="Arial"/>
                <w:bCs/>
                <w:sz w:val="22"/>
                <w:szCs w:val="22"/>
              </w:rPr>
            </w:pPr>
          </w:p>
        </w:tc>
        <w:tc>
          <w:tcPr>
            <w:tcW w:w="3229" w:type="dxa"/>
            <w:vAlign w:val="bottom"/>
          </w:tcPr>
          <w:p w14:paraId="2E1DA1CA" w14:textId="77777777" w:rsidR="00B363C3" w:rsidRDefault="00677DCE">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vAlign w:val="center"/>
          </w:tcPr>
          <w:p w14:paraId="2E1DA1CB" w14:textId="77777777" w:rsidR="00B363C3" w:rsidRDefault="00677DCE" w:rsidP="00C5201A">
            <w:pPr>
              <w:spacing w:line="280" w:lineRule="atLeast"/>
              <w:ind w:left="709" w:hanging="709"/>
              <w:rPr>
                <w:rFonts w:ascii="Arial" w:hAnsi="Arial" w:cs="Arial"/>
                <w:bCs/>
                <w:sz w:val="22"/>
                <w:szCs w:val="22"/>
              </w:rPr>
            </w:pPr>
            <w:r>
              <w:rPr>
                <w:rFonts w:ascii="Arial" w:hAnsi="Arial" w:cs="Arial"/>
                <w:bCs/>
                <w:sz w:val="22"/>
                <w:szCs w:val="22"/>
              </w:rPr>
              <w:t>$</w:t>
            </w:r>
          </w:p>
        </w:tc>
      </w:tr>
      <w:tr w:rsidR="00B363C3" w14:paraId="2E1DA1D0" w14:textId="77777777" w:rsidTr="00C5201A">
        <w:trPr>
          <w:cantSplit/>
          <w:trHeight w:val="305"/>
        </w:trPr>
        <w:tc>
          <w:tcPr>
            <w:tcW w:w="4297" w:type="dxa"/>
            <w:gridSpan w:val="2"/>
            <w:vMerge/>
            <w:vAlign w:val="bottom"/>
          </w:tcPr>
          <w:p w14:paraId="2E1DA1CD" w14:textId="77777777" w:rsidR="00B363C3" w:rsidRDefault="00B363C3">
            <w:pPr>
              <w:spacing w:line="280" w:lineRule="atLeast"/>
              <w:ind w:left="709" w:hanging="709"/>
              <w:jc w:val="both"/>
              <w:rPr>
                <w:rFonts w:ascii="Arial" w:hAnsi="Arial" w:cs="Arial"/>
                <w:bCs/>
                <w:sz w:val="22"/>
                <w:szCs w:val="22"/>
              </w:rPr>
            </w:pPr>
          </w:p>
        </w:tc>
        <w:tc>
          <w:tcPr>
            <w:tcW w:w="3229" w:type="dxa"/>
            <w:vAlign w:val="bottom"/>
          </w:tcPr>
          <w:p w14:paraId="2E1DA1CE" w14:textId="77777777" w:rsidR="00B363C3" w:rsidRDefault="00677DCE">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vAlign w:val="center"/>
          </w:tcPr>
          <w:p w14:paraId="2E1DA1CF" w14:textId="77777777" w:rsidR="00B363C3" w:rsidRDefault="00677DCE" w:rsidP="00C5201A">
            <w:pPr>
              <w:spacing w:line="280" w:lineRule="atLeast"/>
              <w:ind w:left="709" w:hanging="709"/>
              <w:rPr>
                <w:rFonts w:ascii="Arial" w:hAnsi="Arial" w:cs="Arial"/>
                <w:b/>
                <w:bCs/>
                <w:sz w:val="22"/>
                <w:szCs w:val="22"/>
              </w:rPr>
            </w:pPr>
            <w:r>
              <w:rPr>
                <w:rFonts w:ascii="Arial" w:hAnsi="Arial" w:cs="Arial"/>
                <w:b/>
                <w:bCs/>
                <w:sz w:val="22"/>
                <w:szCs w:val="22"/>
              </w:rPr>
              <w:t>$</w:t>
            </w:r>
          </w:p>
        </w:tc>
      </w:tr>
    </w:tbl>
    <w:p w14:paraId="2E1DA22B" w14:textId="77777777" w:rsidR="00B363C3" w:rsidRDefault="00B363C3"/>
    <w:p w14:paraId="2E1DA22E" w14:textId="77777777" w:rsidR="00B363C3" w:rsidRDefault="00677DCE">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2E1DA22F" w14:textId="77777777" w:rsidR="00B363C3" w:rsidRDefault="00B363C3">
      <w:pPr>
        <w:spacing w:line="280" w:lineRule="atLeast"/>
        <w:ind w:left="709" w:hanging="709"/>
        <w:jc w:val="both"/>
        <w:rPr>
          <w:rFonts w:ascii="Arial" w:hAnsi="Arial" w:cs="Arial"/>
          <w:bCs/>
          <w:sz w:val="22"/>
          <w:szCs w:val="22"/>
        </w:rPr>
      </w:pPr>
    </w:p>
    <w:p w14:paraId="2E1DA230" w14:textId="77777777" w:rsidR="00B363C3" w:rsidRDefault="00677DCE">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or a deduction to the Total Quotation Price and do not include GST.  DO NOT state a revised Total Quotation Price.</w:t>
      </w:r>
    </w:p>
    <w:p w14:paraId="2E1DA231" w14:textId="77777777" w:rsidR="00B363C3" w:rsidRDefault="00B363C3">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B363C3" w14:paraId="2E1DA235" w14:textId="77777777">
        <w:tc>
          <w:tcPr>
            <w:tcW w:w="4326" w:type="dxa"/>
          </w:tcPr>
          <w:p w14:paraId="2E1DA232" w14:textId="77777777" w:rsidR="00B363C3" w:rsidRDefault="00677DCE">
            <w:pPr>
              <w:spacing w:line="480" w:lineRule="auto"/>
              <w:ind w:left="-100"/>
              <w:jc w:val="both"/>
              <w:rPr>
                <w:rFonts w:ascii="Arial" w:hAnsi="Arial" w:cs="Arial"/>
                <w:bCs/>
                <w:sz w:val="22"/>
                <w:szCs w:val="22"/>
              </w:rPr>
            </w:pPr>
            <w:r>
              <w:rPr>
                <w:rFonts w:ascii="Arial" w:hAnsi="Arial" w:cs="Arial"/>
                <w:bCs/>
                <w:sz w:val="22"/>
                <w:szCs w:val="22"/>
              </w:rPr>
              <w:t>Description of Optional Prices</w:t>
            </w:r>
          </w:p>
        </w:tc>
        <w:tc>
          <w:tcPr>
            <w:tcW w:w="2304" w:type="dxa"/>
          </w:tcPr>
          <w:p w14:paraId="2E1DA233" w14:textId="77777777" w:rsidR="00B363C3" w:rsidRDefault="00677DCE">
            <w:pPr>
              <w:spacing w:line="480" w:lineRule="auto"/>
              <w:ind w:left="-100"/>
              <w:jc w:val="both"/>
              <w:rPr>
                <w:rFonts w:ascii="Arial" w:hAnsi="Arial" w:cs="Arial"/>
                <w:bCs/>
                <w:sz w:val="22"/>
                <w:szCs w:val="22"/>
              </w:rPr>
            </w:pPr>
            <w:r>
              <w:rPr>
                <w:rFonts w:ascii="Arial" w:hAnsi="Arial" w:cs="Arial"/>
                <w:bCs/>
                <w:sz w:val="22"/>
                <w:szCs w:val="22"/>
              </w:rPr>
              <w:t>Addition</w:t>
            </w:r>
          </w:p>
        </w:tc>
        <w:tc>
          <w:tcPr>
            <w:tcW w:w="2304" w:type="dxa"/>
          </w:tcPr>
          <w:p w14:paraId="2E1DA234" w14:textId="77777777" w:rsidR="00B363C3" w:rsidRDefault="00677DCE">
            <w:pPr>
              <w:spacing w:line="480" w:lineRule="auto"/>
              <w:ind w:left="-100"/>
              <w:jc w:val="both"/>
              <w:rPr>
                <w:rFonts w:ascii="Arial" w:hAnsi="Arial" w:cs="Arial"/>
                <w:bCs/>
                <w:color w:val="FF0000"/>
                <w:sz w:val="22"/>
                <w:szCs w:val="22"/>
              </w:rPr>
            </w:pPr>
            <w:r>
              <w:rPr>
                <w:rFonts w:ascii="Arial" w:hAnsi="Arial" w:cs="Arial"/>
                <w:bCs/>
                <w:color w:val="FF0000"/>
                <w:sz w:val="22"/>
                <w:szCs w:val="22"/>
              </w:rPr>
              <w:t>Deduction</w:t>
            </w:r>
          </w:p>
        </w:tc>
      </w:tr>
      <w:tr w:rsidR="00B363C3" w14:paraId="2E1DA239" w14:textId="77777777">
        <w:tc>
          <w:tcPr>
            <w:tcW w:w="4326" w:type="dxa"/>
          </w:tcPr>
          <w:p w14:paraId="2E1DA236" w14:textId="76EA9798" w:rsidR="00B363C3" w:rsidRDefault="004C5F5F">
            <w:pPr>
              <w:spacing w:line="480" w:lineRule="auto"/>
              <w:ind w:left="-100"/>
              <w:jc w:val="both"/>
              <w:rPr>
                <w:rFonts w:ascii="Arial" w:hAnsi="Arial" w:cs="Arial"/>
                <w:bCs/>
                <w:sz w:val="22"/>
                <w:szCs w:val="22"/>
              </w:rPr>
            </w:pPr>
            <w:r>
              <w:rPr>
                <w:rFonts w:ascii="Arial" w:hAnsi="Arial" w:cs="Arial"/>
                <w:bCs/>
                <w:sz w:val="22"/>
                <w:szCs w:val="22"/>
              </w:rPr>
              <w:t>N/A</w:t>
            </w:r>
          </w:p>
        </w:tc>
        <w:tc>
          <w:tcPr>
            <w:tcW w:w="2304" w:type="dxa"/>
          </w:tcPr>
          <w:p w14:paraId="2E1DA237" w14:textId="2AEDA550" w:rsidR="00B363C3" w:rsidRDefault="00677DCE">
            <w:pPr>
              <w:spacing w:line="480" w:lineRule="auto"/>
              <w:ind w:left="-100"/>
              <w:jc w:val="both"/>
              <w:rPr>
                <w:rFonts w:ascii="Arial" w:hAnsi="Arial" w:cs="Arial"/>
                <w:bCs/>
                <w:sz w:val="22"/>
                <w:szCs w:val="22"/>
              </w:rPr>
            </w:pPr>
            <w:r>
              <w:rPr>
                <w:rFonts w:ascii="Arial" w:hAnsi="Arial" w:cs="Arial"/>
                <w:bCs/>
                <w:sz w:val="22"/>
                <w:szCs w:val="22"/>
              </w:rPr>
              <w:t>$</w:t>
            </w:r>
          </w:p>
        </w:tc>
        <w:tc>
          <w:tcPr>
            <w:tcW w:w="2304" w:type="dxa"/>
          </w:tcPr>
          <w:p w14:paraId="2E1DA238" w14:textId="1CE57CB3" w:rsidR="00B363C3" w:rsidRDefault="00677DCE">
            <w:pPr>
              <w:spacing w:line="480" w:lineRule="auto"/>
              <w:ind w:left="-100"/>
              <w:jc w:val="both"/>
              <w:rPr>
                <w:rFonts w:ascii="Arial" w:hAnsi="Arial" w:cs="Arial"/>
                <w:bCs/>
                <w:color w:val="FF0000"/>
                <w:sz w:val="22"/>
                <w:szCs w:val="22"/>
              </w:rPr>
            </w:pPr>
            <w:r>
              <w:rPr>
                <w:rFonts w:ascii="Arial" w:hAnsi="Arial" w:cs="Arial"/>
                <w:bCs/>
                <w:color w:val="FF0000"/>
                <w:sz w:val="22"/>
                <w:szCs w:val="22"/>
              </w:rPr>
              <w:t>$</w:t>
            </w:r>
          </w:p>
        </w:tc>
      </w:tr>
    </w:tbl>
    <w:p w14:paraId="2E1DA23E" w14:textId="77777777" w:rsidR="00B363C3" w:rsidRPr="00A82D61" w:rsidRDefault="00B363C3">
      <w:pPr>
        <w:spacing w:line="280" w:lineRule="atLeast"/>
        <w:ind w:left="709" w:hanging="709"/>
        <w:jc w:val="both"/>
        <w:rPr>
          <w:rFonts w:ascii="Arial" w:hAnsi="Arial" w:cs="Arial"/>
          <w:b/>
          <w:bCs/>
          <w:sz w:val="22"/>
          <w:szCs w:val="22"/>
          <w:u w:val="single"/>
        </w:rPr>
      </w:pPr>
    </w:p>
    <w:p w14:paraId="2E1DA23F" w14:textId="77777777" w:rsidR="00B363C3" w:rsidRPr="00A82D61" w:rsidRDefault="00677DCE">
      <w:pPr>
        <w:keepNext/>
        <w:spacing w:line="280" w:lineRule="atLeast"/>
        <w:ind w:left="706" w:hanging="706"/>
        <w:jc w:val="both"/>
        <w:rPr>
          <w:rFonts w:ascii="Arial" w:hAnsi="Arial" w:cs="Arial"/>
          <w:bCs/>
          <w:sz w:val="22"/>
          <w:szCs w:val="22"/>
        </w:rPr>
      </w:pPr>
      <w:r w:rsidRPr="00A82D61">
        <w:rPr>
          <w:rFonts w:ascii="Arial" w:hAnsi="Arial" w:cs="Arial"/>
          <w:b/>
          <w:bCs/>
          <w:sz w:val="22"/>
          <w:szCs w:val="22"/>
          <w:u w:val="single"/>
        </w:rPr>
        <w:t>List of Separate Prices</w:t>
      </w:r>
      <w:r w:rsidRPr="00A82D61">
        <w:rPr>
          <w:rFonts w:ascii="Arial" w:hAnsi="Arial" w:cs="Arial"/>
          <w:bCs/>
          <w:sz w:val="22"/>
          <w:szCs w:val="22"/>
        </w:rPr>
        <w:t>:</w:t>
      </w:r>
    </w:p>
    <w:p w14:paraId="2E1DA240" w14:textId="77777777" w:rsidR="00B363C3" w:rsidRPr="00A82D61" w:rsidRDefault="00B363C3">
      <w:pPr>
        <w:keepNext/>
        <w:spacing w:line="280" w:lineRule="atLeast"/>
        <w:ind w:left="706" w:hanging="706"/>
        <w:jc w:val="both"/>
        <w:rPr>
          <w:rFonts w:ascii="Arial" w:hAnsi="Arial" w:cs="Arial"/>
          <w:bCs/>
          <w:sz w:val="22"/>
          <w:szCs w:val="22"/>
        </w:rPr>
      </w:pPr>
    </w:p>
    <w:p w14:paraId="2E1DA241" w14:textId="77777777" w:rsidR="00B363C3" w:rsidRPr="00A82D61" w:rsidRDefault="00677DCE">
      <w:pPr>
        <w:keepNext/>
        <w:ind w:left="706" w:hanging="706"/>
        <w:jc w:val="both"/>
        <w:rPr>
          <w:rFonts w:ascii="Arial" w:hAnsi="Arial" w:cs="Arial"/>
          <w:bCs/>
          <w:sz w:val="22"/>
          <w:szCs w:val="22"/>
        </w:rPr>
      </w:pPr>
      <w:r w:rsidRPr="00A82D61">
        <w:rPr>
          <w:rFonts w:ascii="Arial" w:hAnsi="Arial" w:cs="Arial"/>
          <w:bCs/>
          <w:sz w:val="22"/>
          <w:szCs w:val="22"/>
        </w:rPr>
        <w:t>10.</w:t>
      </w:r>
      <w:r w:rsidRPr="00A82D61">
        <w:rPr>
          <w:rFonts w:ascii="Arial" w:hAnsi="Arial" w:cs="Arial"/>
          <w:bCs/>
          <w:sz w:val="22"/>
          <w:szCs w:val="22"/>
        </w:rPr>
        <w:tab/>
        <w:t xml:space="preserve">The following is a list of Separate Price(s) to the Work and forms part of this RFQ, upon the acceptance of any or </w:t>
      </w:r>
      <w:proofErr w:type="gramStart"/>
      <w:r w:rsidRPr="00A82D61">
        <w:rPr>
          <w:rFonts w:ascii="Arial" w:hAnsi="Arial" w:cs="Arial"/>
          <w:bCs/>
          <w:sz w:val="22"/>
          <w:szCs w:val="22"/>
        </w:rPr>
        <w:t>all of</w:t>
      </w:r>
      <w:proofErr w:type="gramEnd"/>
      <w:r w:rsidRPr="00A82D61">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2E1DA242" w14:textId="77777777" w:rsidR="00B363C3" w:rsidRPr="00A82D61" w:rsidRDefault="00B363C3">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A82D61" w:rsidRPr="00A82D61" w14:paraId="2E1DA246" w14:textId="77777777" w:rsidTr="005A6BA0">
        <w:tc>
          <w:tcPr>
            <w:tcW w:w="4326" w:type="dxa"/>
          </w:tcPr>
          <w:p w14:paraId="2E1DA243"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Description of Separate Price Items</w:t>
            </w:r>
          </w:p>
        </w:tc>
        <w:tc>
          <w:tcPr>
            <w:tcW w:w="2304" w:type="dxa"/>
          </w:tcPr>
          <w:p w14:paraId="2E1DA244"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Addition</w:t>
            </w:r>
          </w:p>
        </w:tc>
        <w:tc>
          <w:tcPr>
            <w:tcW w:w="2304" w:type="dxa"/>
          </w:tcPr>
          <w:p w14:paraId="2E1DA245"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Deduction</w:t>
            </w:r>
          </w:p>
        </w:tc>
      </w:tr>
      <w:tr w:rsidR="00A82D61" w:rsidRPr="00A82D61" w14:paraId="2E1DA248" w14:textId="77777777" w:rsidTr="005A6BA0">
        <w:tc>
          <w:tcPr>
            <w:tcW w:w="8934" w:type="dxa"/>
            <w:gridSpan w:val="3"/>
          </w:tcPr>
          <w:p w14:paraId="2E1DA247" w14:textId="77777777" w:rsidR="00B363C3" w:rsidRPr="00A82D61" w:rsidRDefault="00677DCE">
            <w:pPr>
              <w:ind w:left="-100"/>
              <w:jc w:val="both"/>
              <w:rPr>
                <w:rFonts w:ascii="Arial" w:hAnsi="Arial" w:cs="Arial"/>
                <w:bCs/>
                <w:sz w:val="22"/>
                <w:szCs w:val="22"/>
              </w:rPr>
            </w:pPr>
            <w:r w:rsidRPr="00A82D61">
              <w:rPr>
                <w:rFonts w:ascii="Arial" w:hAnsi="Arial" w:cs="Arial"/>
                <w:bCs/>
                <w:sz w:val="22"/>
                <w:szCs w:val="22"/>
              </w:rPr>
              <w:t>SP-1. Performance Bond at 50% of total contract value:</w:t>
            </w:r>
          </w:p>
        </w:tc>
      </w:tr>
      <w:tr w:rsidR="00A82D61" w:rsidRPr="00A82D61" w14:paraId="2E1DA24C" w14:textId="77777777" w:rsidTr="005A6BA0">
        <w:tc>
          <w:tcPr>
            <w:tcW w:w="4326" w:type="dxa"/>
          </w:tcPr>
          <w:p w14:paraId="2E1DA249"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CCDC 221 (latest Preferred)</w:t>
            </w:r>
          </w:p>
        </w:tc>
        <w:tc>
          <w:tcPr>
            <w:tcW w:w="2304" w:type="dxa"/>
          </w:tcPr>
          <w:p w14:paraId="2E1DA24A"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w:t>
            </w:r>
          </w:p>
        </w:tc>
        <w:tc>
          <w:tcPr>
            <w:tcW w:w="2304" w:type="dxa"/>
          </w:tcPr>
          <w:p w14:paraId="2E1DA24B"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w:t>
            </w:r>
          </w:p>
        </w:tc>
      </w:tr>
      <w:tr w:rsidR="00A82D61" w:rsidRPr="00A82D61" w14:paraId="2E1DA24E" w14:textId="77777777" w:rsidTr="005A6BA0">
        <w:tc>
          <w:tcPr>
            <w:tcW w:w="8934" w:type="dxa"/>
            <w:gridSpan w:val="3"/>
          </w:tcPr>
          <w:p w14:paraId="2E1DA24D" w14:textId="77777777" w:rsidR="00B363C3" w:rsidRPr="00A82D61" w:rsidRDefault="00677DCE">
            <w:pPr>
              <w:ind w:left="-100"/>
              <w:jc w:val="both"/>
              <w:rPr>
                <w:rFonts w:ascii="Arial" w:hAnsi="Arial" w:cs="Arial"/>
                <w:bCs/>
                <w:sz w:val="22"/>
                <w:szCs w:val="22"/>
              </w:rPr>
            </w:pPr>
            <w:r w:rsidRPr="00A82D61">
              <w:rPr>
                <w:rFonts w:ascii="Arial" w:hAnsi="Arial" w:cs="Arial"/>
                <w:bCs/>
                <w:sz w:val="22"/>
                <w:szCs w:val="22"/>
              </w:rPr>
              <w:t>SP-2. Labour and Material Payment Bond at 50% of total contract value:</w:t>
            </w:r>
          </w:p>
        </w:tc>
      </w:tr>
      <w:tr w:rsidR="00A82D61" w:rsidRPr="00A82D61" w14:paraId="2E1DA252" w14:textId="77777777" w:rsidTr="005A6BA0">
        <w:tc>
          <w:tcPr>
            <w:tcW w:w="4326" w:type="dxa"/>
          </w:tcPr>
          <w:p w14:paraId="2E1DA24F"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ab/>
              <w:t>CCDC</w:t>
            </w:r>
            <w:r w:rsidRPr="00A82D61">
              <w:rPr>
                <w:rFonts w:ascii="Arial" w:hAnsi="Arial" w:cs="Arial"/>
                <w:bCs/>
                <w:sz w:val="22"/>
                <w:szCs w:val="22"/>
              </w:rPr>
              <w:tab/>
              <w:t>222 (latest Preferred)</w:t>
            </w:r>
          </w:p>
        </w:tc>
        <w:tc>
          <w:tcPr>
            <w:tcW w:w="2304" w:type="dxa"/>
          </w:tcPr>
          <w:p w14:paraId="2E1DA250"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w:t>
            </w:r>
          </w:p>
        </w:tc>
        <w:tc>
          <w:tcPr>
            <w:tcW w:w="2304" w:type="dxa"/>
          </w:tcPr>
          <w:p w14:paraId="2E1DA251" w14:textId="77777777" w:rsidR="00B363C3" w:rsidRPr="00A82D61" w:rsidRDefault="00677DCE">
            <w:pPr>
              <w:spacing w:line="480" w:lineRule="auto"/>
              <w:ind w:left="-100"/>
              <w:jc w:val="both"/>
              <w:rPr>
                <w:rFonts w:ascii="Arial" w:hAnsi="Arial" w:cs="Arial"/>
                <w:bCs/>
                <w:sz w:val="22"/>
                <w:szCs w:val="22"/>
              </w:rPr>
            </w:pPr>
            <w:r w:rsidRPr="00A82D61">
              <w:rPr>
                <w:rFonts w:ascii="Arial" w:hAnsi="Arial" w:cs="Arial"/>
                <w:bCs/>
                <w:sz w:val="22"/>
                <w:szCs w:val="22"/>
              </w:rPr>
              <w:t>$</w:t>
            </w:r>
          </w:p>
        </w:tc>
      </w:tr>
    </w:tbl>
    <w:p w14:paraId="2E1DA254" w14:textId="77777777" w:rsidR="00B363C3" w:rsidRPr="00A82D61" w:rsidRDefault="00677DCE">
      <w:pPr>
        <w:spacing w:line="280" w:lineRule="atLeast"/>
        <w:ind w:left="709" w:hanging="709"/>
        <w:jc w:val="both"/>
        <w:rPr>
          <w:rFonts w:ascii="Arial" w:hAnsi="Arial" w:cs="Arial"/>
          <w:b/>
          <w:bCs/>
          <w:sz w:val="22"/>
          <w:szCs w:val="22"/>
        </w:rPr>
      </w:pPr>
      <w:r w:rsidRPr="00A82D61">
        <w:rPr>
          <w:rFonts w:ascii="Arial" w:hAnsi="Arial" w:cs="Arial"/>
          <w:b/>
          <w:bCs/>
          <w:sz w:val="22"/>
          <w:szCs w:val="22"/>
          <w:u w:val="single"/>
        </w:rPr>
        <w:t>Force Account Labour and Equipment Rates</w:t>
      </w:r>
      <w:r w:rsidRPr="00A82D61">
        <w:rPr>
          <w:rFonts w:ascii="Arial" w:hAnsi="Arial" w:cs="Arial"/>
          <w:b/>
          <w:bCs/>
          <w:sz w:val="22"/>
          <w:szCs w:val="22"/>
        </w:rPr>
        <w:t xml:space="preserve">:  </w:t>
      </w:r>
    </w:p>
    <w:p w14:paraId="2E1DA255" w14:textId="77777777" w:rsidR="00B363C3" w:rsidRPr="00A82D61" w:rsidRDefault="00B363C3">
      <w:pPr>
        <w:spacing w:line="280" w:lineRule="atLeast"/>
        <w:ind w:left="709" w:hanging="709"/>
        <w:jc w:val="both"/>
        <w:rPr>
          <w:rFonts w:ascii="Arial" w:hAnsi="Arial" w:cs="Arial"/>
          <w:bCs/>
          <w:sz w:val="22"/>
          <w:szCs w:val="22"/>
        </w:rPr>
      </w:pPr>
    </w:p>
    <w:p w14:paraId="2E1DA256" w14:textId="77777777" w:rsidR="00B363C3" w:rsidRDefault="00677DCE">
      <w:pPr>
        <w:ind w:left="709" w:hanging="709"/>
        <w:jc w:val="both"/>
        <w:rPr>
          <w:rFonts w:ascii="Arial" w:hAnsi="Arial" w:cs="Arial"/>
          <w:bCs/>
          <w:sz w:val="22"/>
          <w:szCs w:val="22"/>
        </w:rPr>
      </w:pPr>
      <w:r w:rsidRPr="00A82D61">
        <w:rPr>
          <w:rFonts w:ascii="Arial" w:hAnsi="Arial" w:cs="Arial"/>
          <w:bCs/>
          <w:sz w:val="22"/>
          <w:szCs w:val="22"/>
        </w:rPr>
        <w:t>11.</w:t>
      </w:r>
      <w:r w:rsidRPr="00A82D61">
        <w:rPr>
          <w:rFonts w:ascii="Arial" w:hAnsi="Arial" w:cs="Arial"/>
          <w:bCs/>
          <w:sz w:val="22"/>
          <w:szCs w:val="22"/>
        </w:rPr>
        <w:tab/>
        <w:t xml:space="preserve">Contractors should complete the following tables setting out the all-inclusive hourly labour rates including Overhead and profit for approved extras/credits for all applicable categories </w:t>
      </w:r>
      <w:r>
        <w:rPr>
          <w:rFonts w:ascii="Arial" w:hAnsi="Arial" w:cs="Arial"/>
          <w:bCs/>
          <w:sz w:val="22"/>
          <w:szCs w:val="22"/>
        </w:rPr>
        <w:t>of labour (use the spaces provided and/or attach additional pages, if necessary):</w:t>
      </w:r>
    </w:p>
    <w:p w14:paraId="2E1DA257" w14:textId="77777777" w:rsidR="00B363C3" w:rsidRDefault="00B363C3">
      <w:pPr>
        <w:spacing w:line="280" w:lineRule="atLeast"/>
        <w:ind w:left="709" w:hanging="709"/>
        <w:jc w:val="both"/>
        <w:rPr>
          <w:rFonts w:ascii="Arial" w:hAnsi="Arial" w:cs="Arial"/>
          <w:bCs/>
          <w:sz w:val="22"/>
          <w:szCs w:val="22"/>
        </w:rPr>
      </w:pPr>
    </w:p>
    <w:p w14:paraId="2E1DA258" w14:textId="77777777" w:rsidR="00B363C3" w:rsidRDefault="00677DCE">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2E1DA259" w14:textId="77777777" w:rsidR="00B363C3" w:rsidRDefault="00B363C3">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363C3" w14:paraId="2E1DA25F"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2E1DA25A"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2E1DA25B"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2E1DA25C"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2E1DA25D"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2E1DA25E" w14:textId="77777777" w:rsidR="00B363C3" w:rsidRDefault="00677DCE">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B363C3" w14:paraId="2E1DA263"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E1DA260"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E1DA261"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1DA262"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6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E1DA264"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E1DA265"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1DA266"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6B"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E1DA268"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E1DA269"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1DA26A"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6F"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E1DA26C"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E1DA26D"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1DA26E"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73"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1DA270"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2E1DA271"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1DA272"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7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1DA274"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E1DA275"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1DA276"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7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1DA278"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E1DA279"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1DA27A"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E1DA27C" w14:textId="77777777" w:rsidR="00B363C3" w:rsidRDefault="00677DCE">
      <w:pPr>
        <w:spacing w:line="280" w:lineRule="atLeast"/>
        <w:ind w:left="709" w:hanging="709"/>
        <w:jc w:val="both"/>
        <w:rPr>
          <w:rFonts w:ascii="Arial" w:hAnsi="Arial" w:cs="Arial"/>
          <w:b/>
          <w:bCs/>
          <w:sz w:val="22"/>
          <w:szCs w:val="22"/>
        </w:rPr>
      </w:pPr>
      <w:r>
        <w:rPr>
          <w:rFonts w:ascii="Arial" w:hAnsi="Arial" w:cs="Arial"/>
          <w:b/>
          <w:bCs/>
          <w:sz w:val="22"/>
          <w:szCs w:val="22"/>
        </w:rPr>
        <w:tab/>
      </w:r>
    </w:p>
    <w:p w14:paraId="2E1DA27D" w14:textId="77777777" w:rsidR="00B363C3" w:rsidRDefault="00677DCE">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2E1DA27E" w14:textId="77777777" w:rsidR="00B363C3" w:rsidRDefault="00B363C3">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B363C3" w14:paraId="2E1DA282" w14:textId="77777777">
        <w:tc>
          <w:tcPr>
            <w:tcW w:w="559" w:type="dxa"/>
            <w:shd w:val="clear" w:color="auto" w:fill="BFBFBF"/>
          </w:tcPr>
          <w:p w14:paraId="2E1DA27F"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2E1DA280" w14:textId="70476322"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Equipment Description</w:t>
            </w:r>
          </w:p>
        </w:tc>
        <w:tc>
          <w:tcPr>
            <w:tcW w:w="2693" w:type="dxa"/>
            <w:shd w:val="clear" w:color="auto" w:fill="BFBFBF"/>
          </w:tcPr>
          <w:p w14:paraId="2E1DA281"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B363C3" w14:paraId="2E1DA286" w14:textId="77777777">
        <w:tc>
          <w:tcPr>
            <w:tcW w:w="559" w:type="dxa"/>
            <w:shd w:val="clear" w:color="auto" w:fill="auto"/>
          </w:tcPr>
          <w:p w14:paraId="2E1DA283" w14:textId="77777777" w:rsidR="00B363C3" w:rsidRDefault="00B363C3">
            <w:pPr>
              <w:spacing w:line="280" w:lineRule="atLeast"/>
              <w:ind w:left="709" w:hanging="709"/>
              <w:jc w:val="both"/>
              <w:rPr>
                <w:rFonts w:ascii="Arial" w:hAnsi="Arial" w:cs="Arial"/>
                <w:bCs/>
                <w:sz w:val="22"/>
                <w:szCs w:val="22"/>
              </w:rPr>
            </w:pPr>
          </w:p>
        </w:tc>
        <w:tc>
          <w:tcPr>
            <w:tcW w:w="5395" w:type="dxa"/>
            <w:shd w:val="clear" w:color="auto" w:fill="auto"/>
          </w:tcPr>
          <w:p w14:paraId="2E1DA284" w14:textId="77777777" w:rsidR="00B363C3" w:rsidRDefault="00B363C3">
            <w:pPr>
              <w:spacing w:line="280" w:lineRule="atLeast"/>
              <w:ind w:left="709" w:hanging="709"/>
              <w:jc w:val="both"/>
              <w:rPr>
                <w:rFonts w:ascii="Arial" w:hAnsi="Arial" w:cs="Arial"/>
                <w:bCs/>
                <w:sz w:val="22"/>
                <w:szCs w:val="22"/>
              </w:rPr>
            </w:pPr>
          </w:p>
        </w:tc>
        <w:tc>
          <w:tcPr>
            <w:tcW w:w="2693" w:type="dxa"/>
            <w:shd w:val="clear" w:color="auto" w:fill="auto"/>
          </w:tcPr>
          <w:p w14:paraId="2E1DA285"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8A" w14:textId="77777777">
        <w:tc>
          <w:tcPr>
            <w:tcW w:w="559" w:type="dxa"/>
            <w:shd w:val="clear" w:color="auto" w:fill="auto"/>
          </w:tcPr>
          <w:p w14:paraId="2E1DA287" w14:textId="77777777" w:rsidR="00B363C3" w:rsidRDefault="00B363C3">
            <w:pPr>
              <w:spacing w:line="280" w:lineRule="atLeast"/>
              <w:ind w:left="709" w:hanging="709"/>
              <w:jc w:val="both"/>
              <w:rPr>
                <w:rFonts w:ascii="Arial" w:hAnsi="Arial" w:cs="Arial"/>
                <w:bCs/>
                <w:sz w:val="22"/>
                <w:szCs w:val="22"/>
              </w:rPr>
            </w:pPr>
          </w:p>
        </w:tc>
        <w:tc>
          <w:tcPr>
            <w:tcW w:w="5395" w:type="dxa"/>
            <w:shd w:val="clear" w:color="auto" w:fill="auto"/>
          </w:tcPr>
          <w:p w14:paraId="2E1DA288" w14:textId="77777777" w:rsidR="00B363C3" w:rsidRDefault="00B363C3">
            <w:pPr>
              <w:spacing w:line="280" w:lineRule="atLeast"/>
              <w:ind w:left="709" w:hanging="709"/>
              <w:jc w:val="both"/>
              <w:rPr>
                <w:rFonts w:ascii="Arial" w:hAnsi="Arial" w:cs="Arial"/>
                <w:bCs/>
                <w:sz w:val="22"/>
                <w:szCs w:val="22"/>
              </w:rPr>
            </w:pPr>
          </w:p>
        </w:tc>
        <w:tc>
          <w:tcPr>
            <w:tcW w:w="2693" w:type="dxa"/>
            <w:shd w:val="clear" w:color="auto" w:fill="auto"/>
          </w:tcPr>
          <w:p w14:paraId="2E1DA289"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8E" w14:textId="77777777">
        <w:tc>
          <w:tcPr>
            <w:tcW w:w="559" w:type="dxa"/>
            <w:shd w:val="clear" w:color="auto" w:fill="auto"/>
          </w:tcPr>
          <w:p w14:paraId="2E1DA28B" w14:textId="77777777" w:rsidR="00B363C3" w:rsidRDefault="00B363C3">
            <w:pPr>
              <w:spacing w:line="280" w:lineRule="atLeast"/>
              <w:ind w:left="709" w:hanging="709"/>
              <w:jc w:val="both"/>
              <w:rPr>
                <w:rFonts w:ascii="Arial" w:hAnsi="Arial" w:cs="Arial"/>
                <w:bCs/>
                <w:sz w:val="22"/>
                <w:szCs w:val="22"/>
              </w:rPr>
            </w:pPr>
          </w:p>
        </w:tc>
        <w:tc>
          <w:tcPr>
            <w:tcW w:w="5395" w:type="dxa"/>
            <w:shd w:val="clear" w:color="auto" w:fill="auto"/>
          </w:tcPr>
          <w:p w14:paraId="2E1DA28C" w14:textId="77777777" w:rsidR="00B363C3" w:rsidRDefault="00B363C3">
            <w:pPr>
              <w:spacing w:line="280" w:lineRule="atLeast"/>
              <w:ind w:left="709" w:hanging="709"/>
              <w:jc w:val="both"/>
              <w:rPr>
                <w:rFonts w:ascii="Arial" w:hAnsi="Arial" w:cs="Arial"/>
                <w:bCs/>
                <w:sz w:val="22"/>
                <w:szCs w:val="22"/>
              </w:rPr>
            </w:pPr>
          </w:p>
        </w:tc>
        <w:tc>
          <w:tcPr>
            <w:tcW w:w="2693" w:type="dxa"/>
            <w:shd w:val="clear" w:color="auto" w:fill="auto"/>
          </w:tcPr>
          <w:p w14:paraId="2E1DA28D" w14:textId="1C0EE500" w:rsidR="00B363C3" w:rsidRDefault="00602A6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92" w14:textId="77777777">
        <w:tc>
          <w:tcPr>
            <w:tcW w:w="559" w:type="dxa"/>
            <w:shd w:val="clear" w:color="auto" w:fill="auto"/>
          </w:tcPr>
          <w:p w14:paraId="2E1DA28F" w14:textId="77777777" w:rsidR="00B363C3" w:rsidRDefault="00B363C3">
            <w:pPr>
              <w:spacing w:line="280" w:lineRule="atLeast"/>
              <w:ind w:left="709" w:hanging="709"/>
              <w:jc w:val="both"/>
              <w:rPr>
                <w:rFonts w:ascii="Arial" w:hAnsi="Arial" w:cs="Arial"/>
                <w:bCs/>
                <w:sz w:val="22"/>
                <w:szCs w:val="22"/>
              </w:rPr>
            </w:pPr>
          </w:p>
        </w:tc>
        <w:tc>
          <w:tcPr>
            <w:tcW w:w="5395" w:type="dxa"/>
            <w:shd w:val="clear" w:color="auto" w:fill="auto"/>
          </w:tcPr>
          <w:p w14:paraId="2E1DA290" w14:textId="77777777" w:rsidR="00B363C3" w:rsidRDefault="00B363C3">
            <w:pPr>
              <w:spacing w:line="280" w:lineRule="atLeast"/>
              <w:ind w:left="709" w:hanging="709"/>
              <w:jc w:val="both"/>
              <w:rPr>
                <w:rFonts w:ascii="Arial" w:hAnsi="Arial" w:cs="Arial"/>
                <w:bCs/>
                <w:sz w:val="22"/>
                <w:szCs w:val="22"/>
              </w:rPr>
            </w:pPr>
          </w:p>
        </w:tc>
        <w:tc>
          <w:tcPr>
            <w:tcW w:w="2693" w:type="dxa"/>
            <w:shd w:val="clear" w:color="auto" w:fill="auto"/>
          </w:tcPr>
          <w:p w14:paraId="2E1DA291" w14:textId="4B0FD675" w:rsidR="00B363C3" w:rsidRDefault="00602A69">
            <w:pPr>
              <w:spacing w:line="280" w:lineRule="atLeast"/>
              <w:ind w:left="709" w:hanging="709"/>
              <w:jc w:val="both"/>
              <w:rPr>
                <w:rFonts w:ascii="Arial" w:hAnsi="Arial" w:cs="Arial"/>
                <w:bCs/>
                <w:sz w:val="22"/>
                <w:szCs w:val="22"/>
              </w:rPr>
            </w:pPr>
            <w:r>
              <w:rPr>
                <w:rFonts w:ascii="Arial" w:hAnsi="Arial" w:cs="Arial"/>
                <w:bCs/>
                <w:sz w:val="22"/>
                <w:szCs w:val="22"/>
              </w:rPr>
              <w:t>$</w:t>
            </w:r>
          </w:p>
        </w:tc>
      </w:tr>
      <w:tr w:rsidR="00B363C3" w14:paraId="2E1DA296" w14:textId="77777777">
        <w:tc>
          <w:tcPr>
            <w:tcW w:w="559" w:type="dxa"/>
            <w:shd w:val="clear" w:color="auto" w:fill="auto"/>
          </w:tcPr>
          <w:p w14:paraId="2E1DA293" w14:textId="77777777" w:rsidR="00B363C3" w:rsidRDefault="00B363C3">
            <w:pPr>
              <w:spacing w:line="280" w:lineRule="atLeast"/>
              <w:ind w:left="709" w:hanging="709"/>
              <w:jc w:val="both"/>
              <w:rPr>
                <w:rFonts w:ascii="Arial" w:hAnsi="Arial" w:cs="Arial"/>
                <w:bCs/>
                <w:sz w:val="22"/>
                <w:szCs w:val="22"/>
              </w:rPr>
            </w:pPr>
          </w:p>
        </w:tc>
        <w:tc>
          <w:tcPr>
            <w:tcW w:w="5395" w:type="dxa"/>
            <w:shd w:val="clear" w:color="auto" w:fill="auto"/>
          </w:tcPr>
          <w:p w14:paraId="2E1DA294" w14:textId="77777777" w:rsidR="00B363C3" w:rsidRDefault="00B363C3">
            <w:pPr>
              <w:spacing w:line="280" w:lineRule="atLeast"/>
              <w:ind w:left="709" w:hanging="709"/>
              <w:jc w:val="both"/>
              <w:rPr>
                <w:rFonts w:ascii="Arial" w:hAnsi="Arial" w:cs="Arial"/>
                <w:bCs/>
                <w:sz w:val="22"/>
                <w:szCs w:val="22"/>
              </w:rPr>
            </w:pPr>
          </w:p>
        </w:tc>
        <w:tc>
          <w:tcPr>
            <w:tcW w:w="2693" w:type="dxa"/>
            <w:shd w:val="clear" w:color="auto" w:fill="auto"/>
          </w:tcPr>
          <w:p w14:paraId="2E1DA295" w14:textId="7E2875A9" w:rsidR="00B363C3" w:rsidRDefault="00602A69">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E1DA297" w14:textId="77777777" w:rsidR="00B363C3" w:rsidRDefault="00B363C3">
      <w:pPr>
        <w:spacing w:line="280" w:lineRule="atLeast"/>
        <w:jc w:val="both"/>
        <w:rPr>
          <w:rFonts w:ascii="Arial" w:hAnsi="Arial" w:cs="Arial"/>
          <w:b/>
          <w:bCs/>
          <w:sz w:val="22"/>
          <w:szCs w:val="22"/>
          <w:u w:val="single"/>
        </w:rPr>
      </w:pPr>
    </w:p>
    <w:p w14:paraId="2E1DA298" w14:textId="77777777" w:rsidR="00B363C3" w:rsidRDefault="00677DCE">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lastRenderedPageBreak/>
        <w:t>Preliminary Construction Schedule:</w:t>
      </w:r>
    </w:p>
    <w:p w14:paraId="2E1DA299" w14:textId="77777777" w:rsidR="00B363C3" w:rsidRDefault="00B363C3">
      <w:pPr>
        <w:keepNext/>
        <w:spacing w:line="280" w:lineRule="atLeast"/>
        <w:ind w:left="706" w:hanging="706"/>
        <w:jc w:val="both"/>
        <w:rPr>
          <w:rFonts w:ascii="Arial" w:hAnsi="Arial" w:cs="Arial"/>
          <w:bCs/>
          <w:sz w:val="22"/>
          <w:szCs w:val="22"/>
        </w:rPr>
      </w:pPr>
    </w:p>
    <w:p w14:paraId="2E1DA29A" w14:textId="7CA4FAD0" w:rsidR="00B363C3" w:rsidRDefault="00677DCE" w:rsidP="001543BA">
      <w:pPr>
        <w:pStyle w:val="BodyTextIndent"/>
        <w:keepNext/>
        <w:spacing w:after="0"/>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r w:rsidR="00610CED">
        <w:rPr>
          <w:rFonts w:ascii="Arial" w:hAnsi="Arial" w:cs="Arial"/>
          <w:sz w:val="22"/>
          <w:szCs w:val="22"/>
        </w:rPr>
        <w:t xml:space="preserve"> within the </w:t>
      </w:r>
      <w:r w:rsidR="0045065A">
        <w:rPr>
          <w:rFonts w:ascii="Arial" w:hAnsi="Arial" w:cs="Arial"/>
          <w:sz w:val="22"/>
          <w:szCs w:val="22"/>
        </w:rPr>
        <w:t xml:space="preserve">construction dates beginning </w:t>
      </w:r>
      <w:r w:rsidR="00917CF5">
        <w:rPr>
          <w:rFonts w:ascii="Arial" w:hAnsi="Arial" w:cs="Arial"/>
          <w:sz w:val="22"/>
          <w:szCs w:val="22"/>
        </w:rPr>
        <w:t>June 23</w:t>
      </w:r>
      <w:r w:rsidR="00917CF5" w:rsidRPr="001543BA">
        <w:rPr>
          <w:rFonts w:ascii="Arial" w:hAnsi="Arial" w:cs="Arial"/>
          <w:sz w:val="22"/>
          <w:szCs w:val="22"/>
          <w:vertAlign w:val="superscript"/>
        </w:rPr>
        <w:t>rd</w:t>
      </w:r>
      <w:r w:rsidR="00917CF5">
        <w:rPr>
          <w:rFonts w:ascii="Arial" w:hAnsi="Arial" w:cs="Arial"/>
          <w:sz w:val="22"/>
          <w:szCs w:val="22"/>
        </w:rPr>
        <w:t xml:space="preserve">, </w:t>
      </w:r>
      <w:proofErr w:type="gramStart"/>
      <w:r w:rsidR="00917CF5">
        <w:rPr>
          <w:rFonts w:ascii="Arial" w:hAnsi="Arial" w:cs="Arial"/>
          <w:sz w:val="22"/>
          <w:szCs w:val="22"/>
        </w:rPr>
        <w:t>2023</w:t>
      </w:r>
      <w:proofErr w:type="gramEnd"/>
      <w:r w:rsidR="00917CF5">
        <w:rPr>
          <w:rFonts w:ascii="Arial" w:hAnsi="Arial" w:cs="Arial"/>
          <w:sz w:val="22"/>
          <w:szCs w:val="22"/>
        </w:rPr>
        <w:t xml:space="preserve"> and ending July 22</w:t>
      </w:r>
      <w:r w:rsidR="00917CF5" w:rsidRPr="001543BA">
        <w:rPr>
          <w:rFonts w:ascii="Arial" w:hAnsi="Arial" w:cs="Arial"/>
          <w:sz w:val="22"/>
          <w:szCs w:val="22"/>
          <w:vertAlign w:val="superscript"/>
        </w:rPr>
        <w:t>nd</w:t>
      </w:r>
      <w:r w:rsidR="00917CF5">
        <w:rPr>
          <w:rFonts w:ascii="Arial" w:hAnsi="Arial" w:cs="Arial"/>
          <w:sz w:val="22"/>
          <w:szCs w:val="22"/>
        </w:rPr>
        <w:t>, 2023.</w:t>
      </w:r>
    </w:p>
    <w:p w14:paraId="70239A17" w14:textId="77777777" w:rsidR="001543BA" w:rsidRDefault="001543BA" w:rsidP="001543BA">
      <w:pPr>
        <w:pStyle w:val="BodyTextIndent"/>
        <w:keepNext/>
        <w:spacing w:after="0"/>
        <w:ind w:left="706" w:right="-421" w:hanging="706"/>
        <w:jc w:val="both"/>
        <w:rPr>
          <w:rFonts w:ascii="Arial" w:hAnsi="Arial" w:cs="Arial"/>
          <w:sz w:val="22"/>
          <w:szCs w:val="22"/>
        </w:rPr>
      </w:pPr>
    </w:p>
    <w:p w14:paraId="2E1DA29E" w14:textId="77777777" w:rsidR="00B363C3" w:rsidRDefault="00677DCE">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2E1DA29F" w14:textId="77777777" w:rsidR="00B363C3" w:rsidRDefault="00B363C3">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B363C3" w14:paraId="2E1DA2A2" w14:textId="77777777">
        <w:trPr>
          <w:cantSplit/>
          <w:trHeight w:val="288"/>
        </w:trPr>
        <w:tc>
          <w:tcPr>
            <w:tcW w:w="4253" w:type="dxa"/>
          </w:tcPr>
          <w:p w14:paraId="2E1DA2A0" w14:textId="77777777" w:rsidR="00B363C3" w:rsidRDefault="00677DCE">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2E1DA2A1" w14:textId="77777777" w:rsidR="00B363C3" w:rsidRDefault="00677DCE">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B363C3" w14:paraId="2E1DA2AE" w14:textId="77777777">
        <w:trPr>
          <w:trHeight w:val="288"/>
        </w:trPr>
        <w:tc>
          <w:tcPr>
            <w:tcW w:w="4253" w:type="dxa"/>
          </w:tcPr>
          <w:p w14:paraId="2E1DA2A3" w14:textId="77777777" w:rsidR="00B363C3" w:rsidRDefault="00B363C3">
            <w:pPr>
              <w:tabs>
                <w:tab w:val="left" w:pos="720"/>
                <w:tab w:val="left" w:pos="1440"/>
                <w:tab w:val="left" w:pos="2160"/>
              </w:tabs>
              <w:jc w:val="center"/>
              <w:rPr>
                <w:rFonts w:ascii="Arial" w:hAnsi="Arial" w:cs="Arial"/>
                <w:sz w:val="22"/>
                <w:szCs w:val="22"/>
              </w:rPr>
            </w:pPr>
          </w:p>
        </w:tc>
        <w:tc>
          <w:tcPr>
            <w:tcW w:w="562" w:type="dxa"/>
          </w:tcPr>
          <w:p w14:paraId="2E1DA2A4"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2E1DA2A5"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2E1DA2A6"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2E1DA2A7"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2E1DA2A8"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2E1DA2A9"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2E1DA2AA"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2E1DA2AB"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2E1DA2AC"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2E1DA2AD" w14:textId="77777777" w:rsidR="00B363C3" w:rsidRDefault="00677DCE">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B363C3" w14:paraId="2E1DA2BA" w14:textId="77777777">
        <w:trPr>
          <w:trHeight w:val="288"/>
        </w:trPr>
        <w:tc>
          <w:tcPr>
            <w:tcW w:w="4253" w:type="dxa"/>
          </w:tcPr>
          <w:p w14:paraId="2E1DA2AF"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0"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1"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2"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3"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4"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5"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6"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7"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8"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9" w14:textId="77777777" w:rsidR="00B363C3" w:rsidRDefault="00B363C3">
            <w:pPr>
              <w:tabs>
                <w:tab w:val="left" w:pos="720"/>
                <w:tab w:val="left" w:pos="1440"/>
                <w:tab w:val="left" w:pos="2160"/>
              </w:tabs>
              <w:rPr>
                <w:rFonts w:ascii="Arial" w:hAnsi="Arial" w:cs="Arial"/>
                <w:sz w:val="22"/>
                <w:szCs w:val="22"/>
              </w:rPr>
            </w:pPr>
          </w:p>
        </w:tc>
      </w:tr>
      <w:tr w:rsidR="00B363C3" w14:paraId="2E1DA2C6" w14:textId="77777777">
        <w:trPr>
          <w:trHeight w:val="288"/>
        </w:trPr>
        <w:tc>
          <w:tcPr>
            <w:tcW w:w="4253" w:type="dxa"/>
          </w:tcPr>
          <w:p w14:paraId="2E1DA2BB"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C" w14:textId="77777777" w:rsidR="00B363C3" w:rsidRDefault="00677DCE">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2E1DA45B" wp14:editId="2E1DA45C">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2E1DA468" w14:textId="77777777" w:rsidR="00B363C3" w:rsidRDefault="00677DC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1DA45B" id="_x0000_t202" coordsize="21600,21600" o:spt="202" path="m,l,21600r21600,l21600,xe">
                      <v:stroke joinstyle="miter"/>
                      <v:path gradientshapeok="t" o:connecttype="rect"/>
                    </v:shapetype>
                    <v:shape id="WordArt 4" o:spid="_x0000_s1026"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2E1DA468" w14:textId="77777777" w:rsidR="00B363C3" w:rsidRDefault="00677DC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2E1DA2BD"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E"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BF"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0"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1"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2"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3"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4"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5" w14:textId="77777777" w:rsidR="00B363C3" w:rsidRDefault="00B363C3">
            <w:pPr>
              <w:tabs>
                <w:tab w:val="left" w:pos="720"/>
                <w:tab w:val="left" w:pos="1440"/>
                <w:tab w:val="left" w:pos="2160"/>
              </w:tabs>
              <w:rPr>
                <w:rFonts w:ascii="Arial" w:hAnsi="Arial" w:cs="Arial"/>
                <w:sz w:val="22"/>
                <w:szCs w:val="22"/>
              </w:rPr>
            </w:pPr>
          </w:p>
        </w:tc>
      </w:tr>
      <w:tr w:rsidR="00B363C3" w14:paraId="2E1DA2D2" w14:textId="77777777">
        <w:trPr>
          <w:trHeight w:val="288"/>
        </w:trPr>
        <w:tc>
          <w:tcPr>
            <w:tcW w:w="4253" w:type="dxa"/>
          </w:tcPr>
          <w:p w14:paraId="2E1DA2C7"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8"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9"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A"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B"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C"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D"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E"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CF"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0"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1" w14:textId="77777777" w:rsidR="00B363C3" w:rsidRDefault="00B363C3">
            <w:pPr>
              <w:tabs>
                <w:tab w:val="left" w:pos="720"/>
                <w:tab w:val="left" w:pos="1440"/>
                <w:tab w:val="left" w:pos="2160"/>
              </w:tabs>
              <w:rPr>
                <w:rFonts w:ascii="Arial" w:hAnsi="Arial" w:cs="Arial"/>
                <w:sz w:val="22"/>
                <w:szCs w:val="22"/>
              </w:rPr>
            </w:pPr>
          </w:p>
        </w:tc>
      </w:tr>
      <w:tr w:rsidR="00B363C3" w14:paraId="2E1DA2DE" w14:textId="77777777">
        <w:trPr>
          <w:trHeight w:val="288"/>
        </w:trPr>
        <w:tc>
          <w:tcPr>
            <w:tcW w:w="4253" w:type="dxa"/>
          </w:tcPr>
          <w:p w14:paraId="2E1DA2D3"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4"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5"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6"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7"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8"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9"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A"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B"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C" w14:textId="77777777" w:rsidR="00B363C3" w:rsidRDefault="00B363C3">
            <w:pPr>
              <w:tabs>
                <w:tab w:val="left" w:pos="720"/>
                <w:tab w:val="left" w:pos="1440"/>
                <w:tab w:val="left" w:pos="2160"/>
              </w:tabs>
              <w:rPr>
                <w:rFonts w:ascii="Arial" w:hAnsi="Arial" w:cs="Arial"/>
                <w:sz w:val="22"/>
                <w:szCs w:val="22"/>
              </w:rPr>
            </w:pPr>
          </w:p>
        </w:tc>
        <w:tc>
          <w:tcPr>
            <w:tcW w:w="562" w:type="dxa"/>
          </w:tcPr>
          <w:p w14:paraId="2E1DA2DD" w14:textId="77777777" w:rsidR="00B363C3" w:rsidRDefault="00B363C3">
            <w:pPr>
              <w:tabs>
                <w:tab w:val="left" w:pos="720"/>
                <w:tab w:val="left" w:pos="1440"/>
                <w:tab w:val="left" w:pos="2160"/>
              </w:tabs>
              <w:rPr>
                <w:rFonts w:ascii="Arial" w:hAnsi="Arial" w:cs="Arial"/>
                <w:sz w:val="22"/>
                <w:szCs w:val="22"/>
              </w:rPr>
            </w:pPr>
          </w:p>
        </w:tc>
      </w:tr>
    </w:tbl>
    <w:p w14:paraId="2E1DA2DF" w14:textId="77777777" w:rsidR="00B363C3" w:rsidRDefault="00677DCE">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2E1DA2E0" w14:textId="77777777" w:rsidR="00B363C3" w:rsidRDefault="00677DCE">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2E1DA2E1" w14:textId="77777777" w:rsidR="00B363C3" w:rsidRDefault="00B363C3">
      <w:pPr>
        <w:spacing w:line="280" w:lineRule="atLeast"/>
        <w:ind w:left="709" w:hanging="709"/>
        <w:jc w:val="both"/>
        <w:rPr>
          <w:rFonts w:ascii="Arial" w:hAnsi="Arial" w:cs="Arial"/>
          <w:b/>
          <w:bCs/>
          <w:sz w:val="22"/>
          <w:szCs w:val="22"/>
          <w:u w:val="single"/>
        </w:rPr>
      </w:pPr>
    </w:p>
    <w:p w14:paraId="2E1DA2E2" w14:textId="77777777" w:rsidR="00B363C3" w:rsidRDefault="00677DCE">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2E1DA2E3" w14:textId="77777777" w:rsidR="00B363C3" w:rsidRDefault="00B363C3">
      <w:pPr>
        <w:spacing w:line="280" w:lineRule="atLeast"/>
        <w:ind w:left="709" w:hanging="709"/>
        <w:jc w:val="both"/>
        <w:rPr>
          <w:rFonts w:ascii="Arial" w:hAnsi="Arial" w:cs="Arial"/>
          <w:bCs/>
          <w:sz w:val="22"/>
          <w:szCs w:val="22"/>
        </w:rPr>
      </w:pPr>
    </w:p>
    <w:p w14:paraId="2E1DA2E4" w14:textId="77777777" w:rsidR="00B363C3" w:rsidRDefault="00677DCE">
      <w:pPr>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2E1DA2E5" w14:textId="77777777" w:rsidR="00B363C3" w:rsidRDefault="00B363C3">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363C3" w14:paraId="2E1DA2E8" w14:textId="77777777">
        <w:tc>
          <w:tcPr>
            <w:tcW w:w="1683" w:type="dxa"/>
          </w:tcPr>
          <w:p w14:paraId="2E1DA2E6"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E1DA2E7" w14:textId="77777777" w:rsidR="00B363C3" w:rsidRDefault="00B363C3">
            <w:pPr>
              <w:tabs>
                <w:tab w:val="left" w:pos="720"/>
                <w:tab w:val="left" w:pos="1440"/>
                <w:tab w:val="left" w:pos="2160"/>
              </w:tabs>
              <w:jc w:val="both"/>
              <w:rPr>
                <w:rFonts w:ascii="Arial" w:hAnsi="Arial" w:cs="Arial"/>
              </w:rPr>
            </w:pPr>
          </w:p>
        </w:tc>
      </w:tr>
      <w:tr w:rsidR="00B363C3" w14:paraId="2E1DA2EC" w14:textId="77777777">
        <w:tc>
          <w:tcPr>
            <w:tcW w:w="1683" w:type="dxa"/>
          </w:tcPr>
          <w:p w14:paraId="2E1DA2E9" w14:textId="77777777" w:rsidR="00B363C3" w:rsidRDefault="00B363C3">
            <w:pPr>
              <w:tabs>
                <w:tab w:val="left" w:pos="720"/>
                <w:tab w:val="left" w:pos="1440"/>
                <w:tab w:val="left" w:pos="2160"/>
              </w:tabs>
              <w:jc w:val="both"/>
              <w:rPr>
                <w:rFonts w:ascii="Arial" w:hAnsi="Arial" w:cs="Arial"/>
                <w:sz w:val="22"/>
                <w:szCs w:val="22"/>
              </w:rPr>
            </w:pPr>
          </w:p>
          <w:p w14:paraId="2E1DA2EA"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E1DA2EB" w14:textId="77777777" w:rsidR="00B363C3" w:rsidRDefault="00B363C3">
            <w:pPr>
              <w:tabs>
                <w:tab w:val="left" w:pos="720"/>
                <w:tab w:val="left" w:pos="1440"/>
                <w:tab w:val="left" w:pos="2160"/>
              </w:tabs>
              <w:jc w:val="both"/>
              <w:rPr>
                <w:rFonts w:ascii="Arial" w:hAnsi="Arial" w:cs="Arial"/>
              </w:rPr>
            </w:pPr>
          </w:p>
        </w:tc>
      </w:tr>
      <w:tr w:rsidR="00B363C3" w14:paraId="2E1DA2EF" w14:textId="77777777">
        <w:tc>
          <w:tcPr>
            <w:tcW w:w="1683" w:type="dxa"/>
          </w:tcPr>
          <w:p w14:paraId="2E1DA2ED"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E1DA2EE" w14:textId="77777777" w:rsidR="00B363C3" w:rsidRDefault="00B363C3">
            <w:pPr>
              <w:tabs>
                <w:tab w:val="left" w:pos="720"/>
                <w:tab w:val="left" w:pos="1440"/>
                <w:tab w:val="left" w:pos="2160"/>
              </w:tabs>
              <w:jc w:val="both"/>
              <w:rPr>
                <w:rFonts w:ascii="Arial" w:hAnsi="Arial" w:cs="Arial"/>
              </w:rPr>
            </w:pPr>
          </w:p>
        </w:tc>
      </w:tr>
      <w:tr w:rsidR="00B363C3" w14:paraId="2E1DA2F2" w14:textId="77777777">
        <w:tc>
          <w:tcPr>
            <w:tcW w:w="1683" w:type="dxa"/>
          </w:tcPr>
          <w:p w14:paraId="2E1DA2F0"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E1DA2F1" w14:textId="77777777" w:rsidR="00B363C3" w:rsidRDefault="00B363C3">
            <w:pPr>
              <w:tabs>
                <w:tab w:val="left" w:pos="720"/>
                <w:tab w:val="left" w:pos="1440"/>
                <w:tab w:val="left" w:pos="2160"/>
              </w:tabs>
              <w:jc w:val="both"/>
              <w:rPr>
                <w:rFonts w:ascii="Arial" w:hAnsi="Arial" w:cs="Arial"/>
              </w:rPr>
            </w:pPr>
          </w:p>
        </w:tc>
      </w:tr>
      <w:tr w:rsidR="00B363C3" w14:paraId="2E1DA2F5" w14:textId="77777777">
        <w:tc>
          <w:tcPr>
            <w:tcW w:w="1683" w:type="dxa"/>
          </w:tcPr>
          <w:p w14:paraId="2E1DA2F3"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E1DA2F4" w14:textId="77777777" w:rsidR="00B363C3" w:rsidRDefault="00B363C3">
            <w:pPr>
              <w:tabs>
                <w:tab w:val="left" w:pos="720"/>
                <w:tab w:val="left" w:pos="1440"/>
                <w:tab w:val="left" w:pos="2160"/>
              </w:tabs>
              <w:jc w:val="both"/>
              <w:rPr>
                <w:rFonts w:ascii="Arial" w:hAnsi="Arial" w:cs="Arial"/>
              </w:rPr>
            </w:pPr>
          </w:p>
        </w:tc>
      </w:tr>
    </w:tbl>
    <w:p w14:paraId="2E1DA2F6" w14:textId="77777777" w:rsidR="00B363C3" w:rsidRDefault="00B363C3">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B363C3" w14:paraId="2E1DA2F9" w14:textId="77777777">
        <w:tc>
          <w:tcPr>
            <w:tcW w:w="1683" w:type="dxa"/>
          </w:tcPr>
          <w:p w14:paraId="2E1DA2F7" w14:textId="77777777" w:rsidR="00B363C3" w:rsidRDefault="00677DCE">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E1DA2F8" w14:textId="77777777" w:rsidR="00B363C3" w:rsidRDefault="00B363C3">
            <w:pPr>
              <w:tabs>
                <w:tab w:val="left" w:pos="720"/>
                <w:tab w:val="left" w:pos="1440"/>
                <w:tab w:val="left" w:pos="2160"/>
              </w:tabs>
              <w:jc w:val="both"/>
              <w:rPr>
                <w:rFonts w:ascii="Arial" w:hAnsi="Arial" w:cs="Arial"/>
              </w:rPr>
            </w:pPr>
          </w:p>
        </w:tc>
      </w:tr>
    </w:tbl>
    <w:p w14:paraId="2E1DA2FA" w14:textId="77777777" w:rsidR="00B363C3" w:rsidRDefault="00B363C3">
      <w:pPr>
        <w:autoSpaceDE w:val="0"/>
        <w:autoSpaceDN w:val="0"/>
        <w:adjustRightInd w:val="0"/>
        <w:ind w:left="709" w:hanging="709"/>
        <w:jc w:val="both"/>
        <w:rPr>
          <w:rFonts w:ascii="Arial" w:hAnsi="Arial" w:cs="Arial"/>
          <w:sz w:val="22"/>
          <w:szCs w:val="22"/>
        </w:rPr>
      </w:pPr>
    </w:p>
    <w:p w14:paraId="2E1DA2FB" w14:textId="77777777" w:rsidR="00B363C3" w:rsidRDefault="00677DCE">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2E1DA2FC" w14:textId="77777777" w:rsidR="00B363C3" w:rsidRDefault="00B363C3">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B363C3" w14:paraId="2E1DA301"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1DA2FD" w14:textId="77777777" w:rsidR="00B363C3" w:rsidRDefault="00677DCE">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E1DA2FE" w14:textId="77777777" w:rsidR="00B363C3" w:rsidRDefault="00677DCE">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E1DA2FF" w14:textId="77777777" w:rsidR="00B363C3" w:rsidRDefault="00677DCE">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2E1DA300" w14:textId="77777777" w:rsidR="00B363C3" w:rsidRDefault="00677DCE">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B363C3" w14:paraId="2E1DA30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1DA302" w14:textId="77777777" w:rsidR="00B363C3" w:rsidRDefault="00B363C3">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E1DA303" w14:textId="77777777" w:rsidR="00B363C3" w:rsidRDefault="00B363C3">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E1DA304" w14:textId="77777777" w:rsidR="00B363C3" w:rsidRDefault="00B363C3">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E1DA305" w14:textId="77777777" w:rsidR="00B363C3" w:rsidRDefault="00B363C3">
            <w:pPr>
              <w:tabs>
                <w:tab w:val="left" w:pos="720"/>
                <w:tab w:val="left" w:pos="1440"/>
                <w:tab w:val="left" w:pos="2160"/>
              </w:tabs>
              <w:jc w:val="both"/>
              <w:rPr>
                <w:rFonts w:ascii="Arial" w:hAnsi="Arial" w:cs="Arial"/>
              </w:rPr>
            </w:pPr>
          </w:p>
        </w:tc>
      </w:tr>
      <w:tr w:rsidR="00B363C3" w14:paraId="2E1DA30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1DA307" w14:textId="77777777" w:rsidR="00B363C3" w:rsidRDefault="00B363C3">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E1DA308" w14:textId="77777777" w:rsidR="00B363C3" w:rsidRDefault="00B363C3">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E1DA309" w14:textId="77777777" w:rsidR="00B363C3" w:rsidRDefault="00B363C3">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E1DA30A" w14:textId="77777777" w:rsidR="00B363C3" w:rsidRDefault="00B363C3">
            <w:pPr>
              <w:tabs>
                <w:tab w:val="left" w:pos="720"/>
                <w:tab w:val="left" w:pos="1440"/>
                <w:tab w:val="left" w:pos="2160"/>
              </w:tabs>
              <w:jc w:val="both"/>
              <w:rPr>
                <w:rFonts w:ascii="Arial" w:hAnsi="Arial" w:cs="Arial"/>
              </w:rPr>
            </w:pPr>
          </w:p>
        </w:tc>
      </w:tr>
    </w:tbl>
    <w:p w14:paraId="2E1DA30C" w14:textId="77777777" w:rsidR="00B363C3" w:rsidRDefault="00B363C3">
      <w:pPr>
        <w:autoSpaceDE w:val="0"/>
        <w:autoSpaceDN w:val="0"/>
        <w:adjustRightInd w:val="0"/>
        <w:ind w:left="709"/>
        <w:jc w:val="both"/>
        <w:rPr>
          <w:rFonts w:ascii="Arial" w:eastAsia="Calibri" w:hAnsi="Arial" w:cs="Arial"/>
          <w:sz w:val="22"/>
          <w:szCs w:val="22"/>
          <w:lang w:val="en-CA" w:eastAsia="en-CA"/>
        </w:rPr>
      </w:pPr>
    </w:p>
    <w:p w14:paraId="2E1DA30D" w14:textId="77777777" w:rsidR="00B363C3" w:rsidRDefault="00677DCE">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lastRenderedPageBreak/>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2E1DA30E" w14:textId="77777777" w:rsidR="00B363C3" w:rsidRDefault="00B363C3">
      <w:pPr>
        <w:autoSpaceDE w:val="0"/>
        <w:autoSpaceDN w:val="0"/>
        <w:adjustRightInd w:val="0"/>
        <w:rPr>
          <w:rFonts w:ascii="Arial" w:hAnsi="Arial" w:cs="Arial"/>
          <w:b/>
          <w:bCs/>
          <w:sz w:val="22"/>
          <w:szCs w:val="22"/>
        </w:rPr>
      </w:pPr>
    </w:p>
    <w:p w14:paraId="2E1DA30F" w14:textId="77777777" w:rsidR="00B363C3" w:rsidRDefault="00677DCE">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2E1DA310" w14:textId="77777777" w:rsidR="00B363C3" w:rsidRDefault="00B363C3">
      <w:pPr>
        <w:spacing w:line="280" w:lineRule="atLeast"/>
        <w:ind w:left="709" w:hanging="709"/>
        <w:jc w:val="both"/>
        <w:rPr>
          <w:rFonts w:ascii="Arial" w:hAnsi="Arial" w:cs="Arial"/>
          <w:sz w:val="22"/>
          <w:szCs w:val="22"/>
        </w:rPr>
      </w:pPr>
    </w:p>
    <w:p w14:paraId="2E1DA311" w14:textId="77777777" w:rsidR="00B363C3" w:rsidRDefault="00677DCE">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2E1DA312" w14:textId="77777777" w:rsidR="00B363C3" w:rsidRDefault="00B363C3">
      <w:pPr>
        <w:widowControl w:val="0"/>
        <w:jc w:val="both"/>
        <w:rPr>
          <w:rFonts w:ascii="Arial" w:hAnsi="Arial" w:cs="Arial"/>
          <w:sz w:val="22"/>
          <w:szCs w:val="22"/>
        </w:rPr>
      </w:pPr>
    </w:p>
    <w:p w14:paraId="2E1DA313"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314" w14:textId="77777777" w:rsidR="00B363C3" w:rsidRDefault="00B363C3">
      <w:pPr>
        <w:widowControl w:val="0"/>
        <w:jc w:val="both"/>
        <w:rPr>
          <w:rFonts w:ascii="Arial" w:hAnsi="Arial" w:cs="Arial"/>
          <w:sz w:val="22"/>
          <w:szCs w:val="22"/>
        </w:rPr>
      </w:pPr>
    </w:p>
    <w:p w14:paraId="2E1DA315"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316" w14:textId="77777777" w:rsidR="00B363C3" w:rsidRDefault="00B363C3">
      <w:pPr>
        <w:tabs>
          <w:tab w:val="left" w:pos="748"/>
          <w:tab w:val="left" w:pos="9537"/>
        </w:tabs>
        <w:jc w:val="both"/>
        <w:rPr>
          <w:rFonts w:ascii="Arial" w:hAnsi="Arial" w:cs="Arial"/>
          <w:sz w:val="22"/>
          <w:szCs w:val="22"/>
        </w:rPr>
      </w:pPr>
    </w:p>
    <w:p w14:paraId="2E1DA317" w14:textId="77777777" w:rsidR="00B363C3" w:rsidRDefault="00677DCE">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2E1DA318" w14:textId="77777777" w:rsidR="00B363C3" w:rsidRDefault="00B363C3">
      <w:pPr>
        <w:widowControl w:val="0"/>
        <w:jc w:val="both"/>
        <w:rPr>
          <w:rFonts w:ascii="Arial" w:hAnsi="Arial" w:cs="Arial"/>
          <w:sz w:val="22"/>
          <w:szCs w:val="22"/>
        </w:rPr>
      </w:pPr>
    </w:p>
    <w:p w14:paraId="2E1DA319"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31A" w14:textId="77777777" w:rsidR="00B363C3" w:rsidRDefault="00B363C3">
      <w:pPr>
        <w:widowControl w:val="0"/>
        <w:jc w:val="both"/>
        <w:rPr>
          <w:rFonts w:ascii="Arial" w:hAnsi="Arial" w:cs="Arial"/>
          <w:sz w:val="22"/>
          <w:szCs w:val="22"/>
        </w:rPr>
      </w:pPr>
    </w:p>
    <w:p w14:paraId="2E1DA31B" w14:textId="77777777" w:rsidR="00B363C3" w:rsidRDefault="00677DC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1DA31C" w14:textId="77777777" w:rsidR="00B363C3" w:rsidRDefault="00B363C3">
      <w:pPr>
        <w:jc w:val="both"/>
        <w:rPr>
          <w:rFonts w:ascii="Arial" w:hAnsi="Arial" w:cs="Arial"/>
          <w:b/>
          <w:bCs/>
          <w:sz w:val="22"/>
          <w:szCs w:val="22"/>
          <w:u w:val="single"/>
        </w:rPr>
      </w:pPr>
    </w:p>
    <w:p w14:paraId="2E1DA31D"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2E1DA31E" w14:textId="77777777" w:rsidR="00B363C3" w:rsidRDefault="00B363C3">
      <w:pPr>
        <w:spacing w:line="280" w:lineRule="atLeast"/>
        <w:ind w:left="709" w:hanging="709"/>
        <w:jc w:val="both"/>
        <w:rPr>
          <w:rFonts w:ascii="Arial" w:hAnsi="Arial" w:cs="Arial"/>
          <w:bCs/>
          <w:sz w:val="22"/>
          <w:szCs w:val="22"/>
        </w:rPr>
      </w:pPr>
    </w:p>
    <w:p w14:paraId="2E1DA31F"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2E1DA320" w14:textId="77777777" w:rsidR="00B363C3" w:rsidRDefault="00B363C3">
      <w:pPr>
        <w:spacing w:line="280" w:lineRule="atLeast"/>
        <w:ind w:left="709" w:hanging="709"/>
        <w:jc w:val="both"/>
        <w:rPr>
          <w:rFonts w:ascii="Arial" w:hAnsi="Arial" w:cs="Arial"/>
          <w:bCs/>
          <w:sz w:val="22"/>
          <w:szCs w:val="22"/>
        </w:rPr>
      </w:pPr>
    </w:p>
    <w:p w14:paraId="2E1DA321" w14:textId="77777777" w:rsidR="00B363C3" w:rsidRDefault="00677DCE">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2E1DA322" w14:textId="77777777" w:rsidR="00B363C3" w:rsidRDefault="00B363C3">
      <w:pPr>
        <w:spacing w:line="280" w:lineRule="atLeast"/>
        <w:ind w:left="709" w:hanging="709"/>
        <w:jc w:val="both"/>
        <w:rPr>
          <w:rFonts w:ascii="Arial" w:hAnsi="Arial" w:cs="Arial"/>
          <w:bCs/>
          <w:sz w:val="22"/>
          <w:szCs w:val="22"/>
        </w:rPr>
      </w:pPr>
    </w:p>
    <w:p w14:paraId="2E1DA323"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363C3" w14:paraId="2E1DA335" w14:textId="77777777">
        <w:tc>
          <w:tcPr>
            <w:tcW w:w="5344" w:type="dxa"/>
          </w:tcPr>
          <w:p w14:paraId="2E1DA324"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1DA325"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2E1DA326" w14:textId="77777777" w:rsidR="00B363C3" w:rsidRDefault="00B363C3">
            <w:pPr>
              <w:spacing w:line="280" w:lineRule="atLeast"/>
              <w:ind w:left="709" w:hanging="709"/>
              <w:jc w:val="both"/>
              <w:rPr>
                <w:rFonts w:ascii="Arial" w:hAnsi="Arial" w:cs="Arial"/>
                <w:bCs/>
                <w:sz w:val="22"/>
                <w:szCs w:val="22"/>
              </w:rPr>
            </w:pPr>
          </w:p>
          <w:p w14:paraId="2E1DA327"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E1DA328"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E1DA329" w14:textId="77777777" w:rsidR="00B363C3" w:rsidRDefault="00B363C3">
            <w:pPr>
              <w:spacing w:line="280" w:lineRule="atLeast"/>
              <w:ind w:left="709" w:hanging="709"/>
              <w:jc w:val="both"/>
              <w:rPr>
                <w:rFonts w:ascii="Arial" w:hAnsi="Arial" w:cs="Arial"/>
                <w:bCs/>
                <w:sz w:val="22"/>
                <w:szCs w:val="22"/>
              </w:rPr>
            </w:pPr>
          </w:p>
          <w:p w14:paraId="2E1DA32A"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E1DA32B"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2E1DA32C" w14:textId="77777777" w:rsidR="00B363C3" w:rsidRDefault="00B363C3">
            <w:pPr>
              <w:spacing w:line="280" w:lineRule="atLeast"/>
              <w:ind w:left="709" w:hanging="709"/>
              <w:jc w:val="both"/>
              <w:rPr>
                <w:rFonts w:ascii="Arial" w:hAnsi="Arial" w:cs="Arial"/>
                <w:bCs/>
                <w:sz w:val="22"/>
                <w:szCs w:val="22"/>
              </w:rPr>
            </w:pPr>
          </w:p>
          <w:p w14:paraId="2E1DA32D" w14:textId="77777777" w:rsidR="00B363C3" w:rsidRDefault="00B363C3">
            <w:pPr>
              <w:spacing w:line="280" w:lineRule="atLeast"/>
              <w:ind w:left="709" w:hanging="709"/>
              <w:jc w:val="both"/>
              <w:rPr>
                <w:rFonts w:ascii="Arial" w:hAnsi="Arial" w:cs="Arial"/>
                <w:bCs/>
                <w:sz w:val="22"/>
                <w:szCs w:val="22"/>
              </w:rPr>
            </w:pPr>
          </w:p>
          <w:p w14:paraId="2E1DA32E" w14:textId="77777777" w:rsidR="00B363C3" w:rsidRDefault="00B363C3">
            <w:pPr>
              <w:spacing w:line="280" w:lineRule="atLeast"/>
              <w:ind w:left="709" w:hanging="709"/>
              <w:jc w:val="both"/>
              <w:rPr>
                <w:rFonts w:ascii="Arial" w:hAnsi="Arial" w:cs="Arial"/>
                <w:bCs/>
                <w:sz w:val="22"/>
                <w:szCs w:val="22"/>
              </w:rPr>
            </w:pPr>
          </w:p>
          <w:p w14:paraId="2E1DA32F"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1DA330"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E1DA331" w14:textId="77777777" w:rsidR="00B363C3" w:rsidRDefault="00B363C3">
            <w:pPr>
              <w:spacing w:line="280" w:lineRule="atLeast"/>
              <w:ind w:left="709" w:hanging="709"/>
              <w:jc w:val="both"/>
              <w:rPr>
                <w:rFonts w:ascii="Arial" w:hAnsi="Arial" w:cs="Arial"/>
                <w:bCs/>
                <w:sz w:val="22"/>
                <w:szCs w:val="22"/>
              </w:rPr>
            </w:pPr>
          </w:p>
          <w:p w14:paraId="2E1DA332"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1DA333" w14:textId="77777777" w:rsidR="00B363C3" w:rsidRDefault="00677DCE">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2E1DA334" w14:textId="77777777" w:rsidR="00B363C3" w:rsidRDefault="00B363C3">
            <w:pPr>
              <w:spacing w:line="280" w:lineRule="atLeast"/>
              <w:ind w:left="709" w:hanging="709"/>
              <w:jc w:val="both"/>
              <w:rPr>
                <w:rFonts w:ascii="Arial" w:hAnsi="Arial" w:cs="Arial"/>
                <w:bCs/>
                <w:sz w:val="22"/>
                <w:szCs w:val="22"/>
              </w:rPr>
            </w:pPr>
          </w:p>
        </w:tc>
      </w:tr>
    </w:tbl>
    <w:p w14:paraId="2E1DA336" w14:textId="2C8942A0" w:rsidR="00B363C3" w:rsidRDefault="00B363C3">
      <w:pPr>
        <w:rPr>
          <w:rFonts w:ascii="Arial" w:hAnsi="Arial" w:cs="Arial"/>
          <w:bCs/>
          <w:sz w:val="20"/>
          <w:szCs w:val="20"/>
        </w:rPr>
      </w:pPr>
    </w:p>
    <w:sectPr w:rsidR="00B363C3" w:rsidSect="0006277B">
      <w:footerReference w:type="defaul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93DC" w14:textId="77777777" w:rsidR="004C5DFB" w:rsidRDefault="004C5DFB">
      <w:r>
        <w:separator/>
      </w:r>
    </w:p>
  </w:endnote>
  <w:endnote w:type="continuationSeparator" w:id="0">
    <w:p w14:paraId="48129332" w14:textId="77777777" w:rsidR="004C5DFB" w:rsidRDefault="004C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A465" w14:textId="21BBD87D" w:rsidR="00B363C3" w:rsidRPr="006D1F88" w:rsidRDefault="00677DCE" w:rsidP="006D1F88">
    <w:pPr>
      <w:pStyle w:val="Footer"/>
      <w:tabs>
        <w:tab w:val="clear" w:pos="4320"/>
        <w:tab w:val="clear" w:pos="8640"/>
        <w:tab w:val="right" w:pos="10080"/>
      </w:tabs>
      <w:ind w:left="-720" w:right="-720"/>
      <w:rPr>
        <w:rFonts w:ascii="Arial" w:hAnsi="Arial" w:cs="Arial"/>
        <w:sz w:val="16"/>
        <w:szCs w:val="16"/>
        <w:lang w:val="en-US"/>
      </w:rPr>
    </w:pPr>
    <w:r w:rsidRPr="006D1F88">
      <w:rPr>
        <w:rFonts w:ascii="Arial" w:hAnsi="Arial" w:cs="Arial"/>
        <w:sz w:val="16"/>
        <w:szCs w:val="16"/>
        <w:lang w:val="en-US"/>
      </w:rPr>
      <w:t xml:space="preserve">RFQ </w:t>
    </w:r>
    <w:r w:rsidRPr="006D1F88">
      <w:rPr>
        <w:rFonts w:ascii="Arial" w:hAnsi="Arial" w:cs="Arial"/>
        <w:sz w:val="16"/>
        <w:szCs w:val="16"/>
      </w:rPr>
      <w:t>1220-</w:t>
    </w:r>
    <w:r w:rsidRPr="006D1F88">
      <w:rPr>
        <w:rFonts w:ascii="Arial" w:hAnsi="Arial" w:cs="Arial"/>
        <w:sz w:val="16"/>
        <w:szCs w:val="16"/>
        <w:lang w:val="en-US"/>
      </w:rPr>
      <w:t>040</w:t>
    </w:r>
    <w:r w:rsidRPr="006D1F88">
      <w:rPr>
        <w:rFonts w:ascii="Arial" w:hAnsi="Arial" w:cs="Arial"/>
        <w:sz w:val="16"/>
        <w:szCs w:val="16"/>
      </w:rPr>
      <w:t>-20</w:t>
    </w:r>
    <w:r w:rsidRPr="006D1F88">
      <w:rPr>
        <w:rFonts w:ascii="Arial" w:hAnsi="Arial" w:cs="Arial"/>
        <w:sz w:val="16"/>
        <w:szCs w:val="16"/>
        <w:lang w:val="en-CA"/>
      </w:rPr>
      <w:t>2</w:t>
    </w:r>
    <w:r w:rsidR="006D1F88" w:rsidRPr="006D1F88">
      <w:rPr>
        <w:rFonts w:ascii="Arial" w:hAnsi="Arial" w:cs="Arial"/>
        <w:sz w:val="16"/>
        <w:szCs w:val="16"/>
        <w:lang w:val="en-US"/>
      </w:rPr>
      <w:t>3-028</w:t>
    </w:r>
    <w:r w:rsidRPr="006D1F88">
      <w:rPr>
        <w:rFonts w:ascii="Arial" w:hAnsi="Arial" w:cs="Arial"/>
        <w:sz w:val="16"/>
        <w:szCs w:val="16"/>
        <w:lang w:val="en-US"/>
      </w:rPr>
      <w:t xml:space="preserve"> </w:t>
    </w:r>
    <w:r w:rsidR="006D1F88" w:rsidRPr="006D1F88">
      <w:rPr>
        <w:rFonts w:ascii="Arial" w:hAnsi="Arial" w:cs="Arial"/>
        <w:sz w:val="16"/>
        <w:szCs w:val="16"/>
        <w:lang w:val="en-US"/>
      </w:rPr>
      <w:t>–</w:t>
    </w:r>
    <w:r w:rsidRPr="006D1F88">
      <w:rPr>
        <w:rFonts w:ascii="Arial" w:hAnsi="Arial" w:cs="Arial"/>
        <w:sz w:val="16"/>
        <w:szCs w:val="16"/>
        <w:lang w:val="en-US"/>
      </w:rPr>
      <w:t xml:space="preserve"> </w:t>
    </w:r>
    <w:r w:rsidR="006D1F88" w:rsidRPr="006D1F88">
      <w:rPr>
        <w:rFonts w:ascii="Arial" w:hAnsi="Arial" w:cs="Arial"/>
        <w:sz w:val="16"/>
        <w:szCs w:val="16"/>
        <w:lang w:val="en-US"/>
      </w:rPr>
      <w:t>South Surrey Arena Lighting Upgrade</w:t>
    </w:r>
    <w:r w:rsidRPr="006D1F88">
      <w:rPr>
        <w:rFonts w:ascii="Arial" w:hAnsi="Arial" w:cs="Arial"/>
        <w:sz w:val="16"/>
        <w:szCs w:val="16"/>
      </w:rPr>
      <w:tab/>
      <w:t xml:space="preserve">Page </w:t>
    </w:r>
    <w:r w:rsidRPr="006D1F88">
      <w:rPr>
        <w:rFonts w:ascii="Arial" w:hAnsi="Arial" w:cs="Arial"/>
        <w:sz w:val="16"/>
        <w:szCs w:val="16"/>
      </w:rPr>
      <w:fldChar w:fldCharType="begin"/>
    </w:r>
    <w:r w:rsidRPr="006D1F88">
      <w:rPr>
        <w:rFonts w:ascii="Arial" w:hAnsi="Arial" w:cs="Arial"/>
        <w:sz w:val="16"/>
        <w:szCs w:val="16"/>
      </w:rPr>
      <w:instrText xml:space="preserve"> PAGE </w:instrText>
    </w:r>
    <w:r w:rsidRPr="006D1F88">
      <w:rPr>
        <w:rFonts w:ascii="Arial" w:hAnsi="Arial" w:cs="Arial"/>
        <w:sz w:val="16"/>
        <w:szCs w:val="16"/>
      </w:rPr>
      <w:fldChar w:fldCharType="separate"/>
    </w:r>
    <w:r w:rsidRPr="006D1F88">
      <w:rPr>
        <w:rFonts w:ascii="Arial" w:hAnsi="Arial" w:cs="Arial"/>
        <w:noProof/>
        <w:sz w:val="16"/>
        <w:szCs w:val="16"/>
      </w:rPr>
      <w:t>55</w:t>
    </w:r>
    <w:r w:rsidRPr="006D1F88">
      <w:rPr>
        <w:rFonts w:ascii="Arial" w:hAnsi="Arial" w:cs="Arial"/>
        <w:sz w:val="16"/>
        <w:szCs w:val="16"/>
      </w:rPr>
      <w:fldChar w:fldCharType="end"/>
    </w:r>
    <w:r w:rsidRPr="006D1F88">
      <w:rPr>
        <w:rFonts w:ascii="Arial" w:hAnsi="Arial" w:cs="Arial"/>
        <w:sz w:val="16"/>
        <w:szCs w:val="16"/>
      </w:rPr>
      <w:t xml:space="preserve"> of </w:t>
    </w:r>
    <w:r w:rsidRPr="006D1F88">
      <w:rPr>
        <w:rFonts w:ascii="Arial" w:hAnsi="Arial" w:cs="Arial"/>
        <w:sz w:val="16"/>
        <w:szCs w:val="16"/>
      </w:rPr>
      <w:fldChar w:fldCharType="begin"/>
    </w:r>
    <w:r w:rsidRPr="006D1F88">
      <w:rPr>
        <w:rFonts w:ascii="Arial" w:hAnsi="Arial" w:cs="Arial"/>
        <w:sz w:val="16"/>
        <w:szCs w:val="16"/>
      </w:rPr>
      <w:instrText xml:space="preserve"> NUMPAGES </w:instrText>
    </w:r>
    <w:r w:rsidRPr="006D1F88">
      <w:rPr>
        <w:rFonts w:ascii="Arial" w:hAnsi="Arial" w:cs="Arial"/>
        <w:sz w:val="16"/>
        <w:szCs w:val="16"/>
      </w:rPr>
      <w:fldChar w:fldCharType="separate"/>
    </w:r>
    <w:r w:rsidRPr="006D1F88">
      <w:rPr>
        <w:rFonts w:ascii="Arial" w:hAnsi="Arial" w:cs="Arial"/>
        <w:noProof/>
        <w:sz w:val="16"/>
        <w:szCs w:val="16"/>
      </w:rPr>
      <w:t>55</w:t>
    </w:r>
    <w:r w:rsidRPr="006D1F8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92BB" w14:textId="77777777" w:rsidR="004C5DFB" w:rsidRDefault="004C5DFB">
      <w:r>
        <w:separator/>
      </w:r>
    </w:p>
  </w:footnote>
  <w:footnote w:type="continuationSeparator" w:id="0">
    <w:p w14:paraId="08C9FB1F" w14:textId="77777777" w:rsidR="004C5DFB" w:rsidRDefault="004C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2472EC"/>
    <w:multiLevelType w:val="hybridMultilevel"/>
    <w:tmpl w:val="34DE95BE"/>
    <w:lvl w:ilvl="0" w:tplc="7EC4AE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5"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9"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3CB411B"/>
    <w:multiLevelType w:val="hybridMultilevel"/>
    <w:tmpl w:val="8398C112"/>
    <w:lvl w:ilvl="0" w:tplc="6DB077A6">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1"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70C33CCE"/>
    <w:multiLevelType w:val="hybridMultilevel"/>
    <w:tmpl w:val="C3B2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2"/>
  </w:num>
  <w:num w:numId="3" w16cid:durableId="1288469844">
    <w:abstractNumId w:val="20"/>
  </w:num>
  <w:num w:numId="4" w16cid:durableId="13840165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0"/>
  </w:num>
  <w:num w:numId="7" w16cid:durableId="356547363">
    <w:abstractNumId w:val="30"/>
  </w:num>
  <w:num w:numId="8" w16cid:durableId="1235163639">
    <w:abstractNumId w:val="19"/>
  </w:num>
  <w:num w:numId="9" w16cid:durableId="1397508129">
    <w:abstractNumId w:val="8"/>
  </w:num>
  <w:num w:numId="10" w16cid:durableId="1441220623">
    <w:abstractNumId w:val="15"/>
  </w:num>
  <w:num w:numId="11" w16cid:durableId="438139386">
    <w:abstractNumId w:val="17"/>
  </w:num>
  <w:num w:numId="12" w16cid:durableId="1195576816">
    <w:abstractNumId w:val="14"/>
  </w:num>
  <w:num w:numId="13" w16cid:durableId="1488591858">
    <w:abstractNumId w:val="24"/>
  </w:num>
  <w:num w:numId="14" w16cid:durableId="1425490332">
    <w:abstractNumId w:val="12"/>
  </w:num>
  <w:num w:numId="15" w16cid:durableId="906184838">
    <w:abstractNumId w:val="33"/>
  </w:num>
  <w:num w:numId="16" w16cid:durableId="256181022">
    <w:abstractNumId w:val="2"/>
  </w:num>
  <w:num w:numId="17" w16cid:durableId="1102259843">
    <w:abstractNumId w:val="0"/>
  </w:num>
  <w:num w:numId="18" w16cid:durableId="458914635">
    <w:abstractNumId w:val="23"/>
  </w:num>
  <w:num w:numId="19" w16cid:durableId="1010790330">
    <w:abstractNumId w:val="25"/>
  </w:num>
  <w:num w:numId="20" w16cid:durableId="1898320278">
    <w:abstractNumId w:val="9"/>
  </w:num>
  <w:num w:numId="21" w16cid:durableId="1472288572">
    <w:abstractNumId w:val="16"/>
  </w:num>
  <w:num w:numId="22" w16cid:durableId="1558780094">
    <w:abstractNumId w:val="34"/>
  </w:num>
  <w:num w:numId="23" w16cid:durableId="1883323122">
    <w:abstractNumId w:val="13"/>
  </w:num>
  <w:num w:numId="24" w16cid:durableId="186677954">
    <w:abstractNumId w:val="29"/>
  </w:num>
  <w:num w:numId="25" w16cid:durableId="1069114234">
    <w:abstractNumId w:val="21"/>
  </w:num>
  <w:num w:numId="26" w16cid:durableId="248194534">
    <w:abstractNumId w:val="5"/>
  </w:num>
  <w:num w:numId="27" w16cid:durableId="846364257">
    <w:abstractNumId w:val="26"/>
  </w:num>
  <w:num w:numId="28" w16cid:durableId="415826969">
    <w:abstractNumId w:val="4"/>
  </w:num>
  <w:num w:numId="29" w16cid:durableId="1732001270">
    <w:abstractNumId w:val="3"/>
  </w:num>
  <w:num w:numId="30" w16cid:durableId="1125269522">
    <w:abstractNumId w:val="18"/>
  </w:num>
  <w:num w:numId="31" w16cid:durableId="743991220">
    <w:abstractNumId w:val="11"/>
  </w:num>
  <w:num w:numId="32" w16cid:durableId="1262883708">
    <w:abstractNumId w:val="10"/>
  </w:num>
  <w:num w:numId="33" w16cid:durableId="1612398359">
    <w:abstractNumId w:val="1"/>
  </w:num>
  <w:num w:numId="34" w16cid:durableId="1784882592">
    <w:abstractNumId w:val="6"/>
  </w:num>
  <w:num w:numId="35" w16cid:durableId="1821967839">
    <w:abstractNumId w:val="32"/>
  </w:num>
  <w:num w:numId="36" w16cid:durableId="902135563">
    <w:abstractNumId w:val="7"/>
  </w:num>
  <w:num w:numId="37" w16cid:durableId="20478328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C3"/>
    <w:rsid w:val="000165A0"/>
    <w:rsid w:val="00031733"/>
    <w:rsid w:val="000319C4"/>
    <w:rsid w:val="0006277B"/>
    <w:rsid w:val="000939B1"/>
    <w:rsid w:val="000A7D5D"/>
    <w:rsid w:val="000B1690"/>
    <w:rsid w:val="000B76AB"/>
    <w:rsid w:val="000D15C6"/>
    <w:rsid w:val="000D67A2"/>
    <w:rsid w:val="000E1805"/>
    <w:rsid w:val="001311EC"/>
    <w:rsid w:val="0014121E"/>
    <w:rsid w:val="00150BA9"/>
    <w:rsid w:val="001543BA"/>
    <w:rsid w:val="0016430A"/>
    <w:rsid w:val="00165BC3"/>
    <w:rsid w:val="001775C0"/>
    <w:rsid w:val="001A707C"/>
    <w:rsid w:val="001E55EA"/>
    <w:rsid w:val="00214FA2"/>
    <w:rsid w:val="00272F67"/>
    <w:rsid w:val="002A15A9"/>
    <w:rsid w:val="002C2329"/>
    <w:rsid w:val="00333112"/>
    <w:rsid w:val="00365FE7"/>
    <w:rsid w:val="00387494"/>
    <w:rsid w:val="00396FE2"/>
    <w:rsid w:val="003A08AC"/>
    <w:rsid w:val="003A5472"/>
    <w:rsid w:val="003C3D93"/>
    <w:rsid w:val="003D3B23"/>
    <w:rsid w:val="00420E53"/>
    <w:rsid w:val="00427276"/>
    <w:rsid w:val="0045065A"/>
    <w:rsid w:val="00491AF0"/>
    <w:rsid w:val="0049260B"/>
    <w:rsid w:val="004A1492"/>
    <w:rsid w:val="004B0527"/>
    <w:rsid w:val="004C5DFB"/>
    <w:rsid w:val="004C5F5F"/>
    <w:rsid w:val="004F5E57"/>
    <w:rsid w:val="00577107"/>
    <w:rsid w:val="005907CC"/>
    <w:rsid w:val="005A6BA0"/>
    <w:rsid w:val="005F6928"/>
    <w:rsid w:val="00602A69"/>
    <w:rsid w:val="00610CED"/>
    <w:rsid w:val="00677DCE"/>
    <w:rsid w:val="006806B0"/>
    <w:rsid w:val="006942E0"/>
    <w:rsid w:val="006B26EC"/>
    <w:rsid w:val="006D1F88"/>
    <w:rsid w:val="00707BDA"/>
    <w:rsid w:val="007251DB"/>
    <w:rsid w:val="00740BC7"/>
    <w:rsid w:val="007468F7"/>
    <w:rsid w:val="00775984"/>
    <w:rsid w:val="0079381D"/>
    <w:rsid w:val="007C54BA"/>
    <w:rsid w:val="007D7F7D"/>
    <w:rsid w:val="0084646F"/>
    <w:rsid w:val="0086332A"/>
    <w:rsid w:val="0088074D"/>
    <w:rsid w:val="00894DB7"/>
    <w:rsid w:val="0090039F"/>
    <w:rsid w:val="00917CF5"/>
    <w:rsid w:val="00942FC9"/>
    <w:rsid w:val="00980D04"/>
    <w:rsid w:val="009A20A5"/>
    <w:rsid w:val="009A4A36"/>
    <w:rsid w:val="009E4675"/>
    <w:rsid w:val="009F5924"/>
    <w:rsid w:val="00A154DD"/>
    <w:rsid w:val="00A41F8F"/>
    <w:rsid w:val="00A71CD9"/>
    <w:rsid w:val="00A82D61"/>
    <w:rsid w:val="00AC46A2"/>
    <w:rsid w:val="00AE2541"/>
    <w:rsid w:val="00AE2C1C"/>
    <w:rsid w:val="00AF1F9D"/>
    <w:rsid w:val="00B3056B"/>
    <w:rsid w:val="00B363C3"/>
    <w:rsid w:val="00B65291"/>
    <w:rsid w:val="00B9208E"/>
    <w:rsid w:val="00B93E48"/>
    <w:rsid w:val="00BA7D3A"/>
    <w:rsid w:val="00BF4938"/>
    <w:rsid w:val="00C32E77"/>
    <w:rsid w:val="00C412C2"/>
    <w:rsid w:val="00C4680A"/>
    <w:rsid w:val="00C5201A"/>
    <w:rsid w:val="00C60281"/>
    <w:rsid w:val="00C90A95"/>
    <w:rsid w:val="00C92534"/>
    <w:rsid w:val="00CA6D14"/>
    <w:rsid w:val="00CE055B"/>
    <w:rsid w:val="00CE4810"/>
    <w:rsid w:val="00D32763"/>
    <w:rsid w:val="00D61540"/>
    <w:rsid w:val="00D66036"/>
    <w:rsid w:val="00D92876"/>
    <w:rsid w:val="00D929EB"/>
    <w:rsid w:val="00D931AA"/>
    <w:rsid w:val="00D9652B"/>
    <w:rsid w:val="00DA2DBA"/>
    <w:rsid w:val="00DF61A1"/>
    <w:rsid w:val="00E1613D"/>
    <w:rsid w:val="00E421E0"/>
    <w:rsid w:val="00E61DC7"/>
    <w:rsid w:val="00E97E0B"/>
    <w:rsid w:val="00EA3637"/>
    <w:rsid w:val="00F020BE"/>
    <w:rsid w:val="00F05DAA"/>
    <w:rsid w:val="00F25832"/>
    <w:rsid w:val="00F2722A"/>
    <w:rsid w:val="00F46DDF"/>
    <w:rsid w:val="00F645B2"/>
    <w:rsid w:val="00FF6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1D9CF1"/>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F49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A1492"/>
    <w:pPr>
      <w:tabs>
        <w:tab w:val="left" w:pos="440"/>
        <w:tab w:val="right" w:leader="dot" w:pos="9350"/>
      </w:tabs>
      <w:spacing w:after="60" w:line="276" w:lineRule="auto"/>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paragraph" w:styleId="TOC2">
    <w:name w:val="toc 2"/>
    <w:basedOn w:val="Normal"/>
    <w:next w:val="Normal"/>
    <w:autoRedefine/>
    <w:uiPriority w:val="39"/>
    <w:unhideWhenUsed/>
    <w:rsid w:val="003D3B23"/>
    <w:pPr>
      <w:spacing w:after="100"/>
      <w:ind w:left="240"/>
    </w:pPr>
  </w:style>
  <w:style w:type="character" w:customStyle="1" w:styleId="Heading3Char">
    <w:name w:val="Heading 3 Char"/>
    <w:basedOn w:val="DefaultParagraphFont"/>
    <w:link w:val="Heading3"/>
    <w:uiPriority w:val="9"/>
    <w:semiHidden/>
    <w:rsid w:val="00BF4938"/>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F4SCPX2ZCJX5-419925784-75729</_dlc_DocId>
    <_dlc_DocIdUrl xmlns="7733f395-a2c9-420c-9832-4ae3e53c1e58">
      <Url>https://surreybc.sharepoint.com/sites/FIN.Solicitations/_layouts/15/DocIdRedir.aspx?ID=F4SCPX2ZCJX5-419925784-75729</Url>
      <Description>F4SCPX2ZCJX5-419925784-75729</Description>
    </_dlc_DocIdUrl>
    <lcf76f155ced4ddcb4097134ff3c332f xmlns="1a84c6c1-8df3-40fd-93ab-1ecbbd29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2.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3.xml><?xml version="1.0" encoding="utf-8"?>
<ds:datastoreItem xmlns:ds="http://schemas.openxmlformats.org/officeDocument/2006/customXml" ds:itemID="{B0FD7E67-51AC-4264-BEF1-19EB0E28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5.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6.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9340</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12</cp:revision>
  <cp:lastPrinted>2020-12-16T00:36:00Z</cp:lastPrinted>
  <dcterms:created xsi:type="dcterms:W3CDTF">2023-04-04T19:09:00Z</dcterms:created>
  <dcterms:modified xsi:type="dcterms:W3CDTF">2023-04-04T19:48:00Z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f8119426-73be-461e-add1-9c9301d6859b</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ies>
</file>