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E69C" w14:textId="77777777" w:rsidR="007C738D" w:rsidRDefault="000A02F9">
      <w:pPr>
        <w:rPr>
          <w:noProof/>
          <w:lang w:eastAsia="en-CA"/>
        </w:rPr>
      </w:pPr>
      <w:r>
        <w:rPr>
          <w:noProof/>
        </w:rPr>
        <w:drawing>
          <wp:anchor distT="0" distB="0" distL="114300" distR="114300" simplePos="0" relativeHeight="251657728" behindDoc="1" locked="0" layoutInCell="1" allowOverlap="1" wp14:anchorId="66E6E954" wp14:editId="66E6E955">
            <wp:simplePos x="0" y="0"/>
            <wp:positionH relativeFrom="column">
              <wp:posOffset>-56271</wp:posOffset>
            </wp:positionH>
            <wp:positionV relativeFrom="paragraph">
              <wp:posOffset>-173453</wp:posOffset>
            </wp:positionV>
            <wp:extent cx="1485900" cy="6667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6E69D" w14:textId="5EDE4C21" w:rsidR="007C738D" w:rsidRDefault="00F378B2">
      <w:pPr>
        <w:pStyle w:val="h1-RequestforQuotations"/>
        <w:jc w:val="center"/>
        <w:rPr>
          <w:noProof/>
          <w:lang w:eastAsia="en-CA"/>
        </w:rPr>
      </w:pPr>
      <w:bookmarkStart w:id="0" w:name="_Toc95135771"/>
      <w:r>
        <w:rPr>
          <w:caps w:val="0"/>
          <w:noProof/>
          <w:lang w:eastAsia="en-CA"/>
        </w:rPr>
        <w:t xml:space="preserve">   </w:t>
      </w:r>
      <w:r>
        <w:rPr>
          <w:caps w:val="0"/>
          <w:noProof/>
          <w:lang w:eastAsia="en-CA"/>
        </w:rPr>
        <w:tab/>
      </w:r>
      <w:r w:rsidR="001F3C2D">
        <w:rPr>
          <w:caps w:val="0"/>
          <w:noProof/>
          <w:lang w:eastAsia="en-CA"/>
        </w:rPr>
        <w:t xml:space="preserve">     </w:t>
      </w:r>
      <w:r w:rsidR="000A02F9">
        <w:rPr>
          <w:caps w:val="0"/>
          <w:noProof/>
          <w:lang w:eastAsia="en-CA"/>
        </w:rPr>
        <w:t>SCHEDULE B – FORM OF QUOTATION</w:t>
      </w:r>
      <w:bookmarkEnd w:id="0"/>
    </w:p>
    <w:p w14:paraId="66E6E69E" w14:textId="77777777" w:rsidR="007C738D" w:rsidRDefault="007C738D">
      <w:pPr>
        <w:jc w:val="both"/>
        <w:rPr>
          <w:rFonts w:cs="Arial"/>
          <w:b/>
          <w:bCs/>
          <w:u w:val="single"/>
        </w:rPr>
      </w:pPr>
    </w:p>
    <w:p w14:paraId="66E6E69F" w14:textId="77777777" w:rsidR="007C738D" w:rsidRDefault="007C738D">
      <w:pPr>
        <w:jc w:val="both"/>
        <w:rPr>
          <w:rFonts w:cs="Arial"/>
          <w:b/>
          <w:bCs/>
          <w:u w:val="single"/>
        </w:rPr>
      </w:pPr>
    </w:p>
    <w:p w14:paraId="66E6E6A0" w14:textId="77777777" w:rsidR="007C738D" w:rsidRDefault="000A02F9">
      <w:pPr>
        <w:jc w:val="both"/>
        <w:rPr>
          <w:rFonts w:cs="Arial"/>
          <w:b/>
          <w:bCs/>
          <w:szCs w:val="22"/>
        </w:rPr>
      </w:pPr>
      <w:r>
        <w:rPr>
          <w:rFonts w:cs="Arial"/>
          <w:b/>
          <w:bCs/>
          <w:szCs w:val="22"/>
        </w:rPr>
        <w:t>RFQ Title:  Supply and Delivery of a Wildland Bush Fire Truck</w:t>
      </w:r>
    </w:p>
    <w:p w14:paraId="66E6E6A1" w14:textId="77777777" w:rsidR="007C738D" w:rsidRDefault="007C738D">
      <w:pPr>
        <w:tabs>
          <w:tab w:val="left" w:pos="1122"/>
          <w:tab w:val="right" w:leader="underscore" w:pos="9350"/>
        </w:tabs>
        <w:jc w:val="both"/>
        <w:rPr>
          <w:rFonts w:cs="Arial"/>
          <w:b/>
          <w:bCs/>
          <w:szCs w:val="22"/>
          <w:u w:val="single"/>
        </w:rPr>
      </w:pPr>
    </w:p>
    <w:p w14:paraId="66E6E6A2" w14:textId="77777777" w:rsidR="007C738D" w:rsidRDefault="000A02F9">
      <w:pPr>
        <w:tabs>
          <w:tab w:val="left" w:pos="1122"/>
          <w:tab w:val="right" w:leader="underscore" w:pos="2805"/>
        </w:tabs>
        <w:jc w:val="both"/>
        <w:rPr>
          <w:rFonts w:cs="Arial"/>
          <w:b/>
          <w:bCs/>
          <w:szCs w:val="22"/>
        </w:rPr>
      </w:pPr>
      <w:r>
        <w:rPr>
          <w:rFonts w:cs="Arial"/>
          <w:b/>
          <w:bCs/>
          <w:szCs w:val="22"/>
        </w:rPr>
        <w:t>RFQ No.:  1220-040-2022-015</w:t>
      </w:r>
    </w:p>
    <w:p w14:paraId="66E6E6A3" w14:textId="77777777" w:rsidR="007C738D" w:rsidRDefault="007C738D">
      <w:pPr>
        <w:tabs>
          <w:tab w:val="right" w:leader="underscore" w:pos="9350"/>
        </w:tabs>
        <w:jc w:val="both"/>
        <w:rPr>
          <w:rFonts w:cs="Arial"/>
          <w:szCs w:val="22"/>
        </w:rPr>
      </w:pPr>
    </w:p>
    <w:p w14:paraId="66E6E6A4" w14:textId="77777777" w:rsidR="007C738D" w:rsidRDefault="000A02F9">
      <w:pPr>
        <w:tabs>
          <w:tab w:val="left" w:pos="5049"/>
          <w:tab w:val="right" w:leader="underscore" w:pos="11160"/>
        </w:tabs>
        <w:ind w:right="10"/>
        <w:jc w:val="both"/>
        <w:rPr>
          <w:rFonts w:cs="Arial"/>
          <w:b/>
          <w:bCs/>
          <w:szCs w:val="22"/>
        </w:rPr>
      </w:pPr>
      <w:r>
        <w:rPr>
          <w:rFonts w:cs="Arial"/>
          <w:b/>
          <w:bCs/>
          <w:szCs w:val="22"/>
        </w:rPr>
        <w:t>CONTRACTOR</w:t>
      </w:r>
    </w:p>
    <w:p w14:paraId="66E6E6A5" w14:textId="77777777" w:rsidR="007C738D" w:rsidRDefault="007C738D">
      <w:pPr>
        <w:tabs>
          <w:tab w:val="left" w:pos="5049"/>
          <w:tab w:val="right" w:leader="underscore" w:pos="11160"/>
        </w:tabs>
        <w:ind w:right="10"/>
        <w:jc w:val="both"/>
        <w:rPr>
          <w:rFonts w:cs="Arial"/>
          <w:b/>
          <w:bCs/>
          <w:szCs w:val="22"/>
        </w:rPr>
      </w:pPr>
    </w:p>
    <w:p w14:paraId="66E6E6A6" w14:textId="77777777" w:rsidR="007C738D" w:rsidRDefault="000A02F9">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6E6E6A7" w14:textId="77777777" w:rsidR="007C738D" w:rsidRDefault="007C738D">
      <w:pPr>
        <w:tabs>
          <w:tab w:val="left" w:pos="720"/>
          <w:tab w:val="left" w:pos="1440"/>
          <w:tab w:val="left" w:pos="2760"/>
          <w:tab w:val="left" w:pos="9240"/>
        </w:tabs>
        <w:rPr>
          <w:rFonts w:cs="Arial"/>
          <w:b/>
          <w:bCs/>
          <w:sz w:val="20"/>
          <w:szCs w:val="20"/>
        </w:rPr>
      </w:pPr>
    </w:p>
    <w:p w14:paraId="66E6E6A8" w14:textId="77777777" w:rsidR="007C738D" w:rsidRDefault="000A02F9">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6E6E6A9" w14:textId="77777777" w:rsidR="007C738D" w:rsidRDefault="007C738D">
      <w:pPr>
        <w:tabs>
          <w:tab w:val="left" w:pos="720"/>
          <w:tab w:val="left" w:pos="1440"/>
          <w:tab w:val="left" w:pos="2760"/>
          <w:tab w:val="left" w:pos="9240"/>
        </w:tabs>
        <w:rPr>
          <w:rFonts w:cs="Arial"/>
          <w:b/>
          <w:szCs w:val="22"/>
        </w:rPr>
      </w:pPr>
    </w:p>
    <w:p w14:paraId="66E6E6AA" w14:textId="77777777" w:rsidR="007C738D" w:rsidRDefault="000A02F9">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6E6E6AB" w14:textId="77777777" w:rsidR="007C738D" w:rsidRDefault="007C738D">
      <w:pPr>
        <w:tabs>
          <w:tab w:val="left" w:pos="720"/>
          <w:tab w:val="left" w:pos="1440"/>
          <w:tab w:val="left" w:pos="2760"/>
          <w:tab w:val="left" w:pos="9240"/>
        </w:tabs>
        <w:rPr>
          <w:rFonts w:cs="Arial"/>
          <w:b/>
          <w:szCs w:val="22"/>
        </w:rPr>
      </w:pPr>
    </w:p>
    <w:p w14:paraId="66E6E6AC" w14:textId="77777777" w:rsidR="007C738D" w:rsidRDefault="000A02F9">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6E6E6AD" w14:textId="77777777" w:rsidR="007C738D" w:rsidRDefault="007C738D">
      <w:pPr>
        <w:tabs>
          <w:tab w:val="left" w:pos="720"/>
          <w:tab w:val="left" w:pos="1440"/>
          <w:tab w:val="left" w:pos="2760"/>
          <w:tab w:val="left" w:pos="9240"/>
        </w:tabs>
        <w:rPr>
          <w:rFonts w:cs="Arial"/>
          <w:b/>
          <w:szCs w:val="22"/>
        </w:rPr>
      </w:pPr>
    </w:p>
    <w:p w14:paraId="66E6E6AE" w14:textId="77777777" w:rsidR="007C738D" w:rsidRDefault="000A02F9">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6E6E6AF" w14:textId="77777777" w:rsidR="007C738D" w:rsidRDefault="007C738D">
      <w:pPr>
        <w:tabs>
          <w:tab w:val="left" w:pos="720"/>
          <w:tab w:val="left" w:pos="1440"/>
          <w:tab w:val="left" w:pos="2760"/>
          <w:tab w:val="left" w:pos="9240"/>
        </w:tabs>
        <w:rPr>
          <w:rFonts w:cs="Arial"/>
          <w:b/>
          <w:szCs w:val="22"/>
        </w:rPr>
      </w:pPr>
    </w:p>
    <w:p w14:paraId="66E6E6B0" w14:textId="77777777" w:rsidR="007C738D" w:rsidRDefault="000A02F9">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6E6E6B1" w14:textId="77777777" w:rsidR="007C738D" w:rsidRDefault="007C738D">
      <w:pPr>
        <w:tabs>
          <w:tab w:val="right" w:pos="4488"/>
          <w:tab w:val="left" w:pos="5049"/>
          <w:tab w:val="right" w:leader="underscore" w:pos="11520"/>
        </w:tabs>
        <w:ind w:right="-131"/>
        <w:jc w:val="both"/>
        <w:rPr>
          <w:rFonts w:cs="Arial"/>
          <w:szCs w:val="22"/>
        </w:rPr>
      </w:pPr>
    </w:p>
    <w:p w14:paraId="66E6E6B2" w14:textId="77777777" w:rsidR="007C738D" w:rsidRDefault="000A02F9">
      <w:pPr>
        <w:tabs>
          <w:tab w:val="left" w:pos="720"/>
          <w:tab w:val="left" w:pos="1440"/>
          <w:tab w:val="left" w:pos="2160"/>
        </w:tabs>
        <w:jc w:val="both"/>
        <w:rPr>
          <w:rFonts w:cs="Arial"/>
          <w:szCs w:val="22"/>
        </w:rPr>
      </w:pPr>
      <w:r>
        <w:rPr>
          <w:rFonts w:cs="Arial"/>
          <w:szCs w:val="22"/>
        </w:rPr>
        <w:t>TO:</w:t>
      </w:r>
    </w:p>
    <w:p w14:paraId="66E6E6B3" w14:textId="77777777" w:rsidR="007C738D" w:rsidRDefault="007C738D">
      <w:pPr>
        <w:tabs>
          <w:tab w:val="left" w:pos="720"/>
          <w:tab w:val="left" w:pos="1440"/>
          <w:tab w:val="left" w:pos="2160"/>
        </w:tabs>
        <w:jc w:val="both"/>
        <w:rPr>
          <w:rFonts w:cs="Arial"/>
          <w:szCs w:val="22"/>
        </w:rPr>
      </w:pPr>
    </w:p>
    <w:p w14:paraId="66E6E6B4" w14:textId="77777777" w:rsidR="007C738D" w:rsidRDefault="000A02F9">
      <w:pPr>
        <w:tabs>
          <w:tab w:val="left" w:pos="720"/>
          <w:tab w:val="left" w:pos="1440"/>
          <w:tab w:val="left" w:pos="2160"/>
        </w:tabs>
        <w:jc w:val="both"/>
        <w:rPr>
          <w:rFonts w:cs="Arial"/>
          <w:b/>
          <w:bCs/>
          <w:szCs w:val="22"/>
        </w:rPr>
      </w:pPr>
      <w:r>
        <w:rPr>
          <w:rFonts w:cs="Arial"/>
          <w:b/>
          <w:bCs/>
          <w:szCs w:val="22"/>
        </w:rPr>
        <w:t>CITY OF SURREY</w:t>
      </w:r>
    </w:p>
    <w:p w14:paraId="66E6E6B5" w14:textId="77777777" w:rsidR="007C738D" w:rsidRDefault="007C738D">
      <w:pPr>
        <w:tabs>
          <w:tab w:val="left" w:pos="720"/>
          <w:tab w:val="left" w:pos="1440"/>
          <w:tab w:val="left" w:pos="2160"/>
        </w:tabs>
        <w:jc w:val="both"/>
        <w:rPr>
          <w:rFonts w:cs="Arial"/>
          <w:szCs w:val="22"/>
        </w:rPr>
      </w:pPr>
    </w:p>
    <w:p w14:paraId="66E6E6B6" w14:textId="77777777" w:rsidR="007C738D" w:rsidRDefault="000A02F9">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66E6E6B7" w14:textId="77777777" w:rsidR="007C738D" w:rsidRDefault="007C738D">
      <w:pPr>
        <w:jc w:val="both"/>
        <w:rPr>
          <w:rFonts w:cs="Arial"/>
        </w:rPr>
      </w:pPr>
    </w:p>
    <w:p w14:paraId="66E6E6B8" w14:textId="77777777" w:rsidR="007C738D" w:rsidRDefault="000A02F9">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66E6E6B9" w14:textId="77777777" w:rsidR="007C738D" w:rsidRDefault="007C738D">
      <w:pPr>
        <w:jc w:val="both"/>
        <w:rPr>
          <w:rFonts w:cs="Arial"/>
        </w:rPr>
      </w:pPr>
    </w:p>
    <w:p w14:paraId="66E6E6BA" w14:textId="77777777" w:rsidR="007C738D" w:rsidRDefault="000A02F9">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66E6E6BB" w14:textId="77777777" w:rsidR="007C738D" w:rsidRDefault="000A02F9">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the RFQ;</w:t>
      </w:r>
    </w:p>
    <w:p w14:paraId="66E6E6BC" w14:textId="77777777" w:rsidR="007C738D" w:rsidRDefault="000A02F9">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the specifications of Goods set out above and in Schedule A;</w:t>
      </w:r>
    </w:p>
    <w:p w14:paraId="66E6E6BD" w14:textId="77777777" w:rsidR="007C738D" w:rsidRDefault="000A02F9">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66E6E6BE" w14:textId="77777777" w:rsidR="007C738D" w:rsidRDefault="000A02F9">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66E6E6BF" w14:textId="77777777" w:rsidR="007C738D" w:rsidRDefault="000A02F9">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66E6E6C0" w14:textId="77777777" w:rsidR="007C738D" w:rsidRDefault="007C738D">
      <w:pPr>
        <w:jc w:val="both"/>
        <w:rPr>
          <w:rFonts w:cs="Arial"/>
          <w:szCs w:val="22"/>
        </w:rPr>
      </w:pPr>
    </w:p>
    <w:p w14:paraId="66E6E6C1" w14:textId="77777777" w:rsidR="007C738D" w:rsidRDefault="000A02F9">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Pr>
          <w:rFonts w:cs="Arial"/>
          <w:sz w:val="22"/>
          <w:szCs w:val="22"/>
          <w:lang w:val="en-CA"/>
        </w:rPr>
        <w:t>warranties</w:t>
      </w:r>
      <w:proofErr w:type="gramEnd"/>
      <w:r>
        <w:rPr>
          <w:rFonts w:cs="Arial"/>
          <w:sz w:val="22"/>
          <w:szCs w:val="22"/>
          <w:lang w:val="en-CA"/>
        </w:rPr>
        <w:t xml:space="preserve"> and covenants as set out in the RFQ will remain in full force and effect.</w:t>
      </w:r>
    </w:p>
    <w:p w14:paraId="66E6E6C2" w14:textId="77777777" w:rsidR="007C738D" w:rsidRDefault="007C738D">
      <w:pPr>
        <w:jc w:val="both"/>
        <w:rPr>
          <w:rFonts w:cs="Arial"/>
          <w:szCs w:val="22"/>
        </w:rPr>
      </w:pPr>
    </w:p>
    <w:p w14:paraId="66E6E6C3" w14:textId="77777777" w:rsidR="007C738D" w:rsidRDefault="000A02F9">
      <w:pPr>
        <w:ind w:left="720" w:right="-279" w:hanging="720"/>
        <w:jc w:val="both"/>
        <w:rPr>
          <w:rFonts w:cs="Arial"/>
          <w:szCs w:val="22"/>
        </w:rPr>
      </w:pPr>
      <w:r>
        <w:rPr>
          <w:rFonts w:cs="Arial"/>
          <w:szCs w:val="22"/>
        </w:rPr>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6E6E6C4" w14:textId="77777777" w:rsidR="007C738D" w:rsidRDefault="007C738D">
      <w:pPr>
        <w:jc w:val="both"/>
        <w:rPr>
          <w:rFonts w:cs="Arial"/>
          <w:szCs w:val="22"/>
        </w:rPr>
      </w:pPr>
    </w:p>
    <w:p w14:paraId="66E6E6C5" w14:textId="77777777" w:rsidR="007C738D" w:rsidRDefault="000A02F9">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6E6E6C6" w14:textId="77777777" w:rsidR="007C738D" w:rsidRDefault="007C738D">
      <w:pPr>
        <w:pStyle w:val="Footer"/>
        <w:tabs>
          <w:tab w:val="left" w:pos="748"/>
        </w:tabs>
        <w:ind w:left="748" w:hanging="748"/>
        <w:jc w:val="both"/>
        <w:rPr>
          <w:rFonts w:cs="Arial"/>
          <w:bCs/>
          <w:sz w:val="22"/>
          <w:szCs w:val="22"/>
        </w:rPr>
      </w:pPr>
    </w:p>
    <w:p w14:paraId="66E6E6C7" w14:textId="77777777" w:rsidR="007C738D" w:rsidRDefault="000A02F9">
      <w:pPr>
        <w:tabs>
          <w:tab w:val="left" w:pos="748"/>
          <w:tab w:val="left" w:pos="9356"/>
        </w:tabs>
        <w:jc w:val="both"/>
        <w:rPr>
          <w:rFonts w:cs="Arial"/>
          <w:b/>
          <w:bCs/>
          <w:szCs w:val="22"/>
        </w:rPr>
      </w:pPr>
      <w:r>
        <w:rPr>
          <w:rFonts w:cs="Arial"/>
          <w:szCs w:val="22"/>
        </w:rPr>
        <w:tab/>
      </w:r>
      <w:r>
        <w:rPr>
          <w:rFonts w:cs="Arial"/>
          <w:b/>
          <w:bCs/>
          <w:szCs w:val="22"/>
          <w:u w:val="single"/>
        </w:rPr>
        <w:tab/>
      </w:r>
    </w:p>
    <w:p w14:paraId="66E6E6C8" w14:textId="77777777" w:rsidR="007C738D" w:rsidRDefault="007C738D">
      <w:pPr>
        <w:tabs>
          <w:tab w:val="left" w:pos="9356"/>
        </w:tabs>
        <w:jc w:val="both"/>
        <w:rPr>
          <w:rFonts w:cs="Arial"/>
          <w:b/>
          <w:bCs/>
          <w:szCs w:val="22"/>
          <w:u w:val="single"/>
        </w:rPr>
      </w:pPr>
    </w:p>
    <w:p w14:paraId="66E6E6C9" w14:textId="77777777" w:rsidR="007C738D" w:rsidRDefault="000A02F9">
      <w:pPr>
        <w:tabs>
          <w:tab w:val="left" w:pos="748"/>
          <w:tab w:val="left" w:pos="9356"/>
        </w:tabs>
        <w:jc w:val="both"/>
        <w:rPr>
          <w:rFonts w:cs="Arial"/>
          <w:szCs w:val="22"/>
        </w:rPr>
      </w:pPr>
      <w:r>
        <w:rPr>
          <w:rFonts w:cs="Arial"/>
          <w:b/>
          <w:bCs/>
          <w:szCs w:val="22"/>
        </w:rPr>
        <w:tab/>
      </w:r>
      <w:r>
        <w:rPr>
          <w:rFonts w:cs="Arial"/>
          <w:b/>
          <w:bCs/>
          <w:szCs w:val="22"/>
          <w:u w:val="single"/>
        </w:rPr>
        <w:tab/>
      </w:r>
    </w:p>
    <w:p w14:paraId="66E6E6CA"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CB" w14:textId="77777777" w:rsidR="007C738D" w:rsidRDefault="000A02F9">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66E6E6CC"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CD" w14:textId="77777777" w:rsidR="007C738D" w:rsidRDefault="000A02F9">
      <w:pPr>
        <w:tabs>
          <w:tab w:val="left" w:pos="748"/>
          <w:tab w:val="left" w:pos="9356"/>
        </w:tabs>
        <w:jc w:val="both"/>
        <w:rPr>
          <w:rFonts w:cs="Arial"/>
          <w:b/>
          <w:bCs/>
          <w:szCs w:val="22"/>
        </w:rPr>
      </w:pPr>
      <w:r>
        <w:rPr>
          <w:rFonts w:cs="Arial"/>
          <w:szCs w:val="22"/>
        </w:rPr>
        <w:tab/>
      </w:r>
      <w:r>
        <w:rPr>
          <w:rFonts w:cs="Arial"/>
          <w:b/>
          <w:bCs/>
          <w:szCs w:val="22"/>
          <w:u w:val="single"/>
        </w:rPr>
        <w:tab/>
      </w:r>
    </w:p>
    <w:p w14:paraId="66E6E6CE" w14:textId="77777777" w:rsidR="007C738D" w:rsidRDefault="007C738D">
      <w:pPr>
        <w:tabs>
          <w:tab w:val="left" w:pos="9356"/>
        </w:tabs>
        <w:jc w:val="both"/>
        <w:rPr>
          <w:rFonts w:cs="Arial"/>
          <w:b/>
          <w:bCs/>
          <w:szCs w:val="22"/>
          <w:u w:val="single"/>
        </w:rPr>
      </w:pPr>
    </w:p>
    <w:p w14:paraId="66E6E6CF" w14:textId="77777777" w:rsidR="007C738D" w:rsidRDefault="000A02F9">
      <w:pPr>
        <w:tabs>
          <w:tab w:val="left" w:pos="748"/>
          <w:tab w:val="left" w:pos="9356"/>
        </w:tabs>
        <w:jc w:val="both"/>
        <w:rPr>
          <w:rFonts w:cs="Arial"/>
          <w:szCs w:val="22"/>
        </w:rPr>
      </w:pPr>
      <w:r>
        <w:rPr>
          <w:rFonts w:cs="Arial"/>
          <w:b/>
          <w:bCs/>
          <w:szCs w:val="22"/>
        </w:rPr>
        <w:tab/>
      </w:r>
      <w:r>
        <w:rPr>
          <w:rFonts w:cs="Arial"/>
          <w:b/>
          <w:bCs/>
          <w:szCs w:val="22"/>
          <w:u w:val="single"/>
        </w:rPr>
        <w:tab/>
      </w:r>
    </w:p>
    <w:p w14:paraId="66E6E6D0"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D1" w14:textId="77777777" w:rsidR="007C738D" w:rsidRDefault="000A02F9">
      <w:pPr>
        <w:ind w:left="720" w:right="-279" w:hanging="720"/>
        <w:jc w:val="both"/>
        <w:rPr>
          <w:rFonts w:cs="Arial"/>
          <w:b/>
          <w:bCs/>
          <w:szCs w:val="22"/>
          <w:u w:val="single"/>
        </w:rPr>
      </w:pPr>
      <w:r>
        <w:rPr>
          <w:rFonts w:cs="Arial"/>
          <w:b/>
          <w:bCs/>
          <w:szCs w:val="22"/>
          <w:u w:val="single"/>
        </w:rPr>
        <w:t>Changes and Additions to Specifications:</w:t>
      </w:r>
    </w:p>
    <w:p w14:paraId="66E6E6D2" w14:textId="77777777" w:rsidR="007C738D" w:rsidRDefault="007C738D">
      <w:pPr>
        <w:ind w:left="720" w:right="-279" w:hanging="720"/>
        <w:jc w:val="both"/>
        <w:rPr>
          <w:rFonts w:cs="Arial"/>
          <w:szCs w:val="22"/>
        </w:rPr>
      </w:pPr>
    </w:p>
    <w:p w14:paraId="66E6E6D3" w14:textId="77777777" w:rsidR="007C738D" w:rsidRDefault="000A02F9">
      <w:pPr>
        <w:ind w:left="720" w:right="-279"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66E6E6D4" w14:textId="77777777" w:rsidR="007C738D" w:rsidRDefault="007C738D">
      <w:pPr>
        <w:ind w:left="720" w:right="-279" w:hanging="720"/>
        <w:jc w:val="both"/>
        <w:rPr>
          <w:rFonts w:cs="Arial"/>
          <w:szCs w:val="22"/>
        </w:rPr>
      </w:pPr>
    </w:p>
    <w:p w14:paraId="66E6E6D5" w14:textId="77777777" w:rsidR="007C738D" w:rsidRDefault="000A02F9">
      <w:pPr>
        <w:tabs>
          <w:tab w:val="left" w:pos="748"/>
          <w:tab w:val="left" w:pos="9356"/>
        </w:tabs>
        <w:jc w:val="both"/>
        <w:rPr>
          <w:rFonts w:cs="Arial"/>
          <w:b/>
          <w:bCs/>
          <w:szCs w:val="22"/>
        </w:rPr>
      </w:pPr>
      <w:r>
        <w:rPr>
          <w:rFonts w:cs="Arial"/>
          <w:szCs w:val="22"/>
        </w:rPr>
        <w:tab/>
      </w:r>
      <w:r>
        <w:rPr>
          <w:rFonts w:cs="Arial"/>
          <w:b/>
          <w:bCs/>
          <w:szCs w:val="22"/>
          <w:u w:val="single"/>
        </w:rPr>
        <w:tab/>
      </w:r>
    </w:p>
    <w:p w14:paraId="66E6E6D6" w14:textId="77777777" w:rsidR="007C738D" w:rsidRDefault="007C738D">
      <w:pPr>
        <w:tabs>
          <w:tab w:val="left" w:pos="9356"/>
        </w:tabs>
        <w:jc w:val="both"/>
        <w:rPr>
          <w:rFonts w:cs="Arial"/>
          <w:b/>
          <w:bCs/>
          <w:szCs w:val="22"/>
          <w:u w:val="single"/>
        </w:rPr>
      </w:pPr>
    </w:p>
    <w:p w14:paraId="66E6E6D7" w14:textId="77777777" w:rsidR="007C738D" w:rsidRDefault="000A02F9">
      <w:pPr>
        <w:tabs>
          <w:tab w:val="left" w:pos="748"/>
          <w:tab w:val="left" w:pos="9356"/>
        </w:tabs>
        <w:jc w:val="both"/>
        <w:rPr>
          <w:rFonts w:cs="Arial"/>
          <w:szCs w:val="22"/>
        </w:rPr>
      </w:pPr>
      <w:r>
        <w:rPr>
          <w:rFonts w:cs="Arial"/>
          <w:b/>
          <w:bCs/>
          <w:szCs w:val="22"/>
        </w:rPr>
        <w:tab/>
      </w:r>
      <w:r>
        <w:rPr>
          <w:rFonts w:cs="Arial"/>
          <w:b/>
          <w:bCs/>
          <w:szCs w:val="22"/>
          <w:u w:val="single"/>
        </w:rPr>
        <w:tab/>
      </w:r>
    </w:p>
    <w:p w14:paraId="66E6E6D8" w14:textId="77777777" w:rsidR="007C738D" w:rsidRDefault="007C738D">
      <w:pPr>
        <w:jc w:val="both"/>
        <w:rPr>
          <w:rFonts w:cs="Arial"/>
          <w:szCs w:val="22"/>
        </w:rPr>
      </w:pPr>
    </w:p>
    <w:p w14:paraId="66E6E6D9" w14:textId="77777777" w:rsidR="007C738D" w:rsidRDefault="000A02F9">
      <w:pPr>
        <w:ind w:left="720" w:hanging="720"/>
        <w:jc w:val="both"/>
        <w:rPr>
          <w:rFonts w:cs="Arial"/>
          <w:szCs w:val="22"/>
        </w:rPr>
      </w:pPr>
      <w:r>
        <w:rPr>
          <w:rFonts w:cs="Arial"/>
          <w:szCs w:val="22"/>
        </w:rPr>
        <w:t>5.</w:t>
      </w:r>
      <w:r>
        <w:rPr>
          <w:rFonts w:cs="Arial"/>
          <w:szCs w:val="22"/>
        </w:rPr>
        <w:tab/>
        <w:t>I</w:t>
      </w:r>
      <w:r>
        <w:t xml:space="preserve">/We have reviewed the RFQ Attachment 1 – Quotation Agreement - Goods, Schedule A – Specifications of Goods.  If requested by the </w:t>
      </w:r>
      <w:proofErr w:type="gramStart"/>
      <w:r>
        <w:t>City</w:t>
      </w:r>
      <w:proofErr w:type="gramEnd"/>
      <w:r>
        <w:t>, I/we would be prepared to meet those requirements, amended by the following departures (list, if any):</w:t>
      </w:r>
    </w:p>
    <w:p w14:paraId="66E6E6DA" w14:textId="77777777" w:rsidR="007C738D" w:rsidRDefault="007C738D">
      <w:pPr>
        <w:jc w:val="both"/>
        <w:rPr>
          <w:rFonts w:cs="Arial"/>
          <w:szCs w:val="22"/>
        </w:rPr>
      </w:pPr>
    </w:p>
    <w:p w14:paraId="66E6E6DB" w14:textId="77777777" w:rsidR="007C738D" w:rsidRDefault="000A02F9">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66E6E6DC" w14:textId="77777777" w:rsidR="007C738D" w:rsidRDefault="007C738D">
      <w:pPr>
        <w:pStyle w:val="Footer"/>
        <w:tabs>
          <w:tab w:val="left" w:pos="748"/>
        </w:tabs>
        <w:ind w:left="748" w:hanging="748"/>
        <w:jc w:val="both"/>
        <w:rPr>
          <w:rFonts w:cs="Arial"/>
          <w:bCs/>
          <w:sz w:val="22"/>
          <w:szCs w:val="22"/>
        </w:rPr>
      </w:pPr>
    </w:p>
    <w:p w14:paraId="66E6E6DD" w14:textId="77777777" w:rsidR="007C738D" w:rsidRDefault="000A02F9">
      <w:pPr>
        <w:tabs>
          <w:tab w:val="left" w:pos="748"/>
          <w:tab w:val="left" w:pos="9356"/>
        </w:tabs>
        <w:jc w:val="both"/>
        <w:rPr>
          <w:rFonts w:cs="Arial"/>
          <w:b/>
          <w:bCs/>
          <w:szCs w:val="22"/>
        </w:rPr>
      </w:pPr>
      <w:r>
        <w:rPr>
          <w:rFonts w:cs="Arial"/>
          <w:szCs w:val="22"/>
        </w:rPr>
        <w:tab/>
      </w:r>
      <w:r>
        <w:rPr>
          <w:rFonts w:cs="Arial"/>
          <w:b/>
          <w:bCs/>
          <w:szCs w:val="22"/>
          <w:u w:val="single"/>
        </w:rPr>
        <w:tab/>
      </w:r>
    </w:p>
    <w:p w14:paraId="66E6E6DE" w14:textId="77777777" w:rsidR="007C738D" w:rsidRDefault="007C738D">
      <w:pPr>
        <w:tabs>
          <w:tab w:val="left" w:pos="9356"/>
        </w:tabs>
        <w:jc w:val="both"/>
        <w:rPr>
          <w:rFonts w:cs="Arial"/>
          <w:b/>
          <w:bCs/>
          <w:szCs w:val="22"/>
          <w:u w:val="single"/>
        </w:rPr>
      </w:pPr>
    </w:p>
    <w:p w14:paraId="66E6E6DF" w14:textId="77777777" w:rsidR="007C738D" w:rsidRDefault="000A02F9">
      <w:pPr>
        <w:tabs>
          <w:tab w:val="left" w:pos="748"/>
          <w:tab w:val="left" w:pos="9356"/>
        </w:tabs>
        <w:jc w:val="both"/>
        <w:rPr>
          <w:rFonts w:cs="Arial"/>
          <w:szCs w:val="22"/>
        </w:rPr>
      </w:pPr>
      <w:r>
        <w:rPr>
          <w:rFonts w:cs="Arial"/>
          <w:b/>
          <w:bCs/>
          <w:szCs w:val="22"/>
        </w:rPr>
        <w:tab/>
      </w:r>
      <w:r>
        <w:rPr>
          <w:rFonts w:cs="Arial"/>
          <w:b/>
          <w:bCs/>
          <w:szCs w:val="22"/>
          <w:u w:val="single"/>
        </w:rPr>
        <w:tab/>
      </w:r>
    </w:p>
    <w:p w14:paraId="66E6E6E0"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E1" w14:textId="77777777" w:rsidR="007C738D" w:rsidRDefault="000A02F9">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66E6E6E2"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E3" w14:textId="77777777" w:rsidR="007C738D" w:rsidRDefault="000A02F9">
      <w:pPr>
        <w:tabs>
          <w:tab w:val="left" w:pos="748"/>
          <w:tab w:val="left" w:pos="9356"/>
        </w:tabs>
        <w:jc w:val="both"/>
        <w:rPr>
          <w:rFonts w:cs="Arial"/>
          <w:b/>
          <w:bCs/>
          <w:szCs w:val="22"/>
        </w:rPr>
      </w:pPr>
      <w:r>
        <w:rPr>
          <w:rFonts w:cs="Arial"/>
          <w:szCs w:val="22"/>
        </w:rPr>
        <w:tab/>
      </w:r>
      <w:r>
        <w:rPr>
          <w:rFonts w:cs="Arial"/>
          <w:b/>
          <w:bCs/>
          <w:szCs w:val="22"/>
          <w:u w:val="single"/>
        </w:rPr>
        <w:tab/>
      </w:r>
    </w:p>
    <w:p w14:paraId="66E6E6E4" w14:textId="77777777" w:rsidR="007C738D" w:rsidRDefault="007C738D">
      <w:pPr>
        <w:tabs>
          <w:tab w:val="left" w:pos="9356"/>
        </w:tabs>
        <w:jc w:val="both"/>
        <w:rPr>
          <w:rFonts w:cs="Arial"/>
          <w:b/>
          <w:bCs/>
          <w:szCs w:val="22"/>
          <w:u w:val="single"/>
        </w:rPr>
      </w:pPr>
    </w:p>
    <w:p w14:paraId="66E6E6E5" w14:textId="77777777" w:rsidR="007C738D" w:rsidRDefault="000A02F9">
      <w:pPr>
        <w:tabs>
          <w:tab w:val="left" w:pos="748"/>
          <w:tab w:val="left" w:pos="9356"/>
        </w:tabs>
        <w:jc w:val="both"/>
        <w:rPr>
          <w:rFonts w:cs="Arial"/>
          <w:szCs w:val="22"/>
        </w:rPr>
      </w:pPr>
      <w:r>
        <w:rPr>
          <w:rFonts w:cs="Arial"/>
          <w:b/>
          <w:bCs/>
          <w:szCs w:val="22"/>
        </w:rPr>
        <w:tab/>
      </w:r>
      <w:r>
        <w:rPr>
          <w:rFonts w:cs="Arial"/>
          <w:b/>
          <w:bCs/>
          <w:szCs w:val="22"/>
          <w:u w:val="single"/>
        </w:rPr>
        <w:tab/>
      </w:r>
    </w:p>
    <w:p w14:paraId="66E6E6E6" w14:textId="77777777" w:rsidR="007C738D" w:rsidRDefault="007C73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E6E6E7" w14:textId="77777777" w:rsidR="007C738D" w:rsidRDefault="000A02F9">
      <w:pPr>
        <w:jc w:val="both"/>
        <w:rPr>
          <w:rFonts w:cs="Arial"/>
          <w:b/>
          <w:bCs/>
          <w:szCs w:val="22"/>
        </w:rPr>
      </w:pPr>
      <w:r>
        <w:rPr>
          <w:rFonts w:cs="Arial"/>
          <w:b/>
          <w:bCs/>
          <w:szCs w:val="22"/>
        </w:rPr>
        <w:t>Fees and Payments</w:t>
      </w:r>
    </w:p>
    <w:p w14:paraId="66E6E6E8" w14:textId="77777777" w:rsidR="007C738D" w:rsidRDefault="007C738D">
      <w:pPr>
        <w:jc w:val="both"/>
        <w:rPr>
          <w:rFonts w:cs="Arial"/>
          <w:szCs w:val="22"/>
        </w:rPr>
      </w:pPr>
    </w:p>
    <w:p w14:paraId="66E6E6E9" w14:textId="77777777" w:rsidR="007C738D" w:rsidRDefault="000A02F9">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66E6E6EA" w14:textId="77777777" w:rsidR="007C738D" w:rsidRDefault="007C738D">
      <w:pPr>
        <w:ind w:left="709" w:hanging="709"/>
        <w:jc w:val="both"/>
        <w:rPr>
          <w:rFonts w:cs="Arial"/>
          <w:spacing w:val="-2"/>
          <w:szCs w:val="22"/>
          <w:lang w:val="en-GB"/>
        </w:rPr>
      </w:pPr>
    </w:p>
    <w:p w14:paraId="66E6E6EB" w14:textId="77777777" w:rsidR="007C738D" w:rsidRDefault="000A02F9">
      <w:pPr>
        <w:pStyle w:val="Body2"/>
        <w:spacing w:before="0"/>
        <w:jc w:val="both"/>
        <w:rPr>
          <w:rFonts w:cs="Arial"/>
          <w:szCs w:val="22"/>
        </w:rPr>
      </w:pPr>
      <w:r>
        <w:rPr>
          <w:rFonts w:cs="Arial"/>
          <w:szCs w:val="22"/>
        </w:rPr>
        <w:t>Year, Make &amp; Model:  __________________________________________________________</w:t>
      </w:r>
    </w:p>
    <w:p w14:paraId="66E6E6EC" w14:textId="77777777" w:rsidR="007C738D" w:rsidRDefault="007C738D">
      <w:pPr>
        <w:rPr>
          <w:rFonts w:cs="Arial"/>
          <w:szCs w:val="22"/>
        </w:rPr>
      </w:pPr>
    </w:p>
    <w:p w14:paraId="66E6E6ED" w14:textId="77777777" w:rsidR="007C738D" w:rsidRDefault="000A02F9">
      <w:pPr>
        <w:jc w:val="both"/>
        <w:rPr>
          <w:rFonts w:cs="Arial"/>
          <w:szCs w:val="22"/>
          <w:lang w:val="en-GB"/>
        </w:rPr>
      </w:pPr>
      <w:r>
        <w:rPr>
          <w:rFonts w:cs="Arial"/>
          <w:szCs w:val="22"/>
          <w:lang w:val="en-GB"/>
        </w:rPr>
        <w:t>All costs to meet the preferred specifications shall be included in the following delivered prices.</w:t>
      </w:r>
    </w:p>
    <w:p w14:paraId="66E6E6EE" w14:textId="77777777" w:rsidR="007C738D" w:rsidRDefault="007C738D">
      <w:pPr>
        <w:tabs>
          <w:tab w:val="right" w:leader="underscore" w:pos="5400"/>
          <w:tab w:val="left" w:pos="5760"/>
          <w:tab w:val="right" w:leader="underscore" w:pos="11520"/>
        </w:tabs>
        <w:rPr>
          <w:rFonts w:cs="Arial"/>
          <w:b/>
          <w:bCs/>
          <w:szCs w:val="22"/>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07"/>
        <w:gridCol w:w="1779"/>
        <w:gridCol w:w="1095"/>
        <w:gridCol w:w="1124"/>
        <w:gridCol w:w="951"/>
        <w:gridCol w:w="668"/>
        <w:gridCol w:w="690"/>
        <w:gridCol w:w="1633"/>
      </w:tblGrid>
      <w:tr w:rsidR="007C738D" w14:paraId="66E6E6F5" w14:textId="77777777">
        <w:tc>
          <w:tcPr>
            <w:tcW w:w="1922" w:type="dxa"/>
            <w:gridSpan w:val="2"/>
            <w:tcBorders>
              <w:top w:val="single" w:sz="4" w:space="0" w:color="auto"/>
            </w:tcBorders>
            <w:shd w:val="clear" w:color="auto" w:fill="auto"/>
          </w:tcPr>
          <w:p w14:paraId="66E6E6EF" w14:textId="77777777" w:rsidR="007C738D" w:rsidRDefault="000A02F9">
            <w:pPr>
              <w:tabs>
                <w:tab w:val="right" w:leader="underscore" w:pos="5040"/>
              </w:tabs>
              <w:spacing w:line="360" w:lineRule="auto"/>
              <w:rPr>
                <w:rFonts w:cs="Arial"/>
                <w:b/>
                <w:bCs/>
                <w:sz w:val="20"/>
                <w:szCs w:val="20"/>
              </w:rPr>
            </w:pPr>
            <w:r>
              <w:rPr>
                <w:rFonts w:cs="Arial"/>
                <w:b/>
                <w:bCs/>
                <w:sz w:val="20"/>
                <w:szCs w:val="20"/>
              </w:rPr>
              <w:lastRenderedPageBreak/>
              <w:t>F.O.B.</w:t>
            </w:r>
          </w:p>
          <w:p w14:paraId="66E6E6F0" w14:textId="77777777" w:rsidR="007C738D" w:rsidRDefault="000A02F9">
            <w:pPr>
              <w:pStyle w:val="Heading4"/>
              <w:spacing w:line="360" w:lineRule="auto"/>
              <w:ind w:left="0"/>
              <w:rPr>
                <w:rFonts w:cs="Arial"/>
                <w:b w:val="0"/>
                <w:bCs w:val="0"/>
                <w:i w:val="0"/>
                <w:iCs/>
                <w:sz w:val="20"/>
                <w:szCs w:val="20"/>
              </w:rPr>
            </w:pPr>
            <w:r>
              <w:rPr>
                <w:rFonts w:cs="Arial"/>
                <w:b w:val="0"/>
                <w:bCs w:val="0"/>
                <w:i w:val="0"/>
                <w:iCs/>
                <w:sz w:val="20"/>
                <w:szCs w:val="20"/>
              </w:rPr>
              <w:t>Destination</w:t>
            </w:r>
          </w:p>
          <w:p w14:paraId="66E6E6F1" w14:textId="77777777" w:rsidR="007C738D" w:rsidRDefault="000A02F9">
            <w:pPr>
              <w:pStyle w:val="Heading4"/>
              <w:spacing w:line="360" w:lineRule="auto"/>
              <w:ind w:hanging="720"/>
              <w:rPr>
                <w:rFonts w:cs="Arial"/>
                <w:sz w:val="20"/>
                <w:szCs w:val="20"/>
              </w:rPr>
            </w:pPr>
            <w:r>
              <w:rPr>
                <w:rFonts w:cs="Arial"/>
                <w:b w:val="0"/>
                <w:bCs w:val="0"/>
                <w:i w:val="0"/>
                <w:iCs/>
                <w:sz w:val="20"/>
                <w:szCs w:val="20"/>
              </w:rPr>
              <w:t>Freight Prepaid</w:t>
            </w:r>
          </w:p>
        </w:tc>
        <w:tc>
          <w:tcPr>
            <w:tcW w:w="5617" w:type="dxa"/>
            <w:gridSpan w:val="5"/>
            <w:tcBorders>
              <w:top w:val="single" w:sz="4" w:space="0" w:color="auto"/>
            </w:tcBorders>
            <w:shd w:val="clear" w:color="auto" w:fill="auto"/>
          </w:tcPr>
          <w:p w14:paraId="66E6E6F2" w14:textId="77777777" w:rsidR="007C738D" w:rsidRDefault="000A02F9">
            <w:pPr>
              <w:tabs>
                <w:tab w:val="right" w:leader="underscore" w:pos="5040"/>
              </w:tabs>
              <w:spacing w:line="360" w:lineRule="auto"/>
              <w:jc w:val="both"/>
              <w:rPr>
                <w:rFonts w:cs="Arial"/>
                <w:sz w:val="20"/>
                <w:szCs w:val="20"/>
              </w:rPr>
            </w:pPr>
            <w:r>
              <w:rPr>
                <w:rFonts w:cs="Arial"/>
                <w:b/>
                <w:bCs/>
                <w:sz w:val="20"/>
                <w:szCs w:val="20"/>
              </w:rPr>
              <w:t>Payment Terms</w:t>
            </w:r>
            <w:r>
              <w:rPr>
                <w:rFonts w:cs="Arial"/>
                <w:sz w:val="20"/>
                <w:szCs w:val="20"/>
              </w:rPr>
              <w:t>:</w:t>
            </w:r>
          </w:p>
          <w:p w14:paraId="66E6E6F3" w14:textId="77777777" w:rsidR="007C738D" w:rsidRDefault="000A02F9">
            <w:pPr>
              <w:tabs>
                <w:tab w:val="right" w:leader="underscore" w:pos="5040"/>
              </w:tabs>
              <w:rPr>
                <w:rFonts w:cs="Arial"/>
                <w:b/>
                <w:bCs/>
                <w:sz w:val="20"/>
                <w:szCs w:val="20"/>
              </w:rPr>
            </w:pPr>
            <w:r>
              <w:rPr>
                <w:rFonts w:cs="Arial"/>
                <w:sz w:val="20"/>
                <w:szCs w:val="20"/>
              </w:rPr>
              <w:t>A cash discount of ____% will be allowed if invoices are paid within ___ days, or the ___ day of the month following, or net 30 days, on a best effort basis.</w:t>
            </w:r>
          </w:p>
        </w:tc>
        <w:tc>
          <w:tcPr>
            <w:tcW w:w="2323" w:type="dxa"/>
            <w:gridSpan w:val="2"/>
            <w:tcBorders>
              <w:top w:val="single" w:sz="4" w:space="0" w:color="auto"/>
            </w:tcBorders>
            <w:shd w:val="clear" w:color="auto" w:fill="auto"/>
          </w:tcPr>
          <w:p w14:paraId="66E6E6F4" w14:textId="77777777" w:rsidR="007C738D" w:rsidRDefault="000A02F9">
            <w:pPr>
              <w:tabs>
                <w:tab w:val="right" w:leader="underscore" w:pos="5040"/>
              </w:tabs>
              <w:rPr>
                <w:rFonts w:cs="Arial"/>
                <w:sz w:val="20"/>
                <w:szCs w:val="20"/>
              </w:rPr>
            </w:pPr>
            <w:r>
              <w:rPr>
                <w:rFonts w:cs="Arial"/>
                <w:b/>
                <w:bCs/>
                <w:sz w:val="20"/>
                <w:szCs w:val="20"/>
              </w:rPr>
              <w:t>Ship Via:</w:t>
            </w:r>
          </w:p>
        </w:tc>
      </w:tr>
      <w:tr w:rsidR="007C738D" w14:paraId="66E6E6FE" w14:textId="77777777">
        <w:tc>
          <w:tcPr>
            <w:tcW w:w="815" w:type="dxa"/>
            <w:shd w:val="clear" w:color="auto" w:fill="auto"/>
          </w:tcPr>
          <w:p w14:paraId="66E6E6F6" w14:textId="77777777" w:rsidR="007C738D" w:rsidRDefault="000A02F9">
            <w:pPr>
              <w:tabs>
                <w:tab w:val="right" w:leader="underscore" w:pos="5040"/>
              </w:tabs>
              <w:jc w:val="center"/>
              <w:rPr>
                <w:rFonts w:cs="Arial"/>
                <w:b/>
                <w:sz w:val="20"/>
                <w:szCs w:val="20"/>
              </w:rPr>
            </w:pPr>
            <w:r>
              <w:rPr>
                <w:rFonts w:cs="Arial"/>
                <w:b/>
                <w:sz w:val="20"/>
                <w:szCs w:val="20"/>
              </w:rPr>
              <w:t>Item #</w:t>
            </w:r>
          </w:p>
        </w:tc>
        <w:tc>
          <w:tcPr>
            <w:tcW w:w="2886" w:type="dxa"/>
            <w:gridSpan w:val="2"/>
            <w:shd w:val="clear" w:color="auto" w:fill="auto"/>
          </w:tcPr>
          <w:p w14:paraId="66E6E6F7" w14:textId="77777777" w:rsidR="007C738D" w:rsidRDefault="000A02F9">
            <w:pPr>
              <w:tabs>
                <w:tab w:val="right" w:leader="underscore" w:pos="5040"/>
              </w:tabs>
              <w:jc w:val="center"/>
              <w:rPr>
                <w:rFonts w:cs="Arial"/>
                <w:b/>
                <w:sz w:val="20"/>
                <w:szCs w:val="20"/>
              </w:rPr>
            </w:pPr>
            <w:r>
              <w:rPr>
                <w:rFonts w:cs="Arial"/>
                <w:b/>
                <w:sz w:val="20"/>
                <w:szCs w:val="20"/>
              </w:rPr>
              <w:t>Item Name</w:t>
            </w:r>
          </w:p>
          <w:p w14:paraId="66E6E6F8" w14:textId="77777777" w:rsidR="007C738D" w:rsidRDefault="000A02F9">
            <w:pPr>
              <w:tabs>
                <w:tab w:val="right" w:leader="underscore" w:pos="5040"/>
              </w:tabs>
              <w:jc w:val="center"/>
              <w:rPr>
                <w:rFonts w:cs="Arial"/>
                <w:b/>
                <w:sz w:val="20"/>
                <w:szCs w:val="20"/>
              </w:rPr>
            </w:pPr>
            <w:r>
              <w:rPr>
                <w:rFonts w:cs="Arial"/>
                <w:b/>
                <w:sz w:val="20"/>
                <w:szCs w:val="20"/>
              </w:rPr>
              <w:t>(Description and Specifications)</w:t>
            </w:r>
          </w:p>
        </w:tc>
        <w:tc>
          <w:tcPr>
            <w:tcW w:w="1095" w:type="dxa"/>
            <w:shd w:val="clear" w:color="auto" w:fill="auto"/>
          </w:tcPr>
          <w:p w14:paraId="66E6E6F9" w14:textId="77777777" w:rsidR="007C738D" w:rsidRDefault="000A02F9">
            <w:pPr>
              <w:tabs>
                <w:tab w:val="right" w:leader="underscore" w:pos="5040"/>
              </w:tabs>
              <w:jc w:val="center"/>
              <w:rPr>
                <w:rFonts w:cs="Arial"/>
                <w:b/>
                <w:sz w:val="20"/>
                <w:szCs w:val="20"/>
              </w:rPr>
            </w:pPr>
            <w:r>
              <w:rPr>
                <w:rFonts w:cs="Arial"/>
                <w:b/>
                <w:sz w:val="20"/>
                <w:szCs w:val="20"/>
              </w:rPr>
              <w:t>Delivery Time</w:t>
            </w:r>
          </w:p>
        </w:tc>
        <w:tc>
          <w:tcPr>
            <w:tcW w:w="1124" w:type="dxa"/>
            <w:shd w:val="clear" w:color="auto" w:fill="auto"/>
          </w:tcPr>
          <w:p w14:paraId="66E6E6FA" w14:textId="77777777" w:rsidR="007C738D" w:rsidRDefault="000A02F9">
            <w:pPr>
              <w:tabs>
                <w:tab w:val="right" w:leader="underscore" w:pos="5040"/>
              </w:tabs>
              <w:jc w:val="center"/>
              <w:rPr>
                <w:rFonts w:cs="Arial"/>
                <w:b/>
                <w:sz w:val="20"/>
                <w:szCs w:val="20"/>
              </w:rPr>
            </w:pPr>
            <w:r>
              <w:rPr>
                <w:rFonts w:cs="Arial"/>
                <w:b/>
                <w:sz w:val="20"/>
                <w:szCs w:val="20"/>
              </w:rPr>
              <w:t>Quantity</w:t>
            </w:r>
          </w:p>
        </w:tc>
        <w:tc>
          <w:tcPr>
            <w:tcW w:w="951" w:type="dxa"/>
            <w:shd w:val="clear" w:color="auto" w:fill="auto"/>
          </w:tcPr>
          <w:p w14:paraId="66E6E6FB" w14:textId="77777777" w:rsidR="007C738D" w:rsidRDefault="000A02F9">
            <w:pPr>
              <w:tabs>
                <w:tab w:val="right" w:leader="underscore" w:pos="5040"/>
              </w:tabs>
              <w:jc w:val="center"/>
              <w:rPr>
                <w:rFonts w:cs="Arial"/>
                <w:b/>
                <w:sz w:val="20"/>
                <w:szCs w:val="20"/>
              </w:rPr>
            </w:pPr>
            <w:r>
              <w:rPr>
                <w:rFonts w:cs="Arial"/>
                <w:b/>
                <w:sz w:val="20"/>
                <w:szCs w:val="20"/>
              </w:rPr>
              <w:t>U/M</w:t>
            </w:r>
          </w:p>
        </w:tc>
        <w:tc>
          <w:tcPr>
            <w:tcW w:w="1358" w:type="dxa"/>
            <w:gridSpan w:val="2"/>
            <w:shd w:val="clear" w:color="auto" w:fill="auto"/>
          </w:tcPr>
          <w:p w14:paraId="66E6E6FC" w14:textId="77777777" w:rsidR="007C738D" w:rsidRDefault="000A02F9">
            <w:pPr>
              <w:tabs>
                <w:tab w:val="right" w:leader="underscore" w:pos="5040"/>
              </w:tabs>
              <w:jc w:val="center"/>
              <w:rPr>
                <w:rFonts w:cs="Arial"/>
                <w:b/>
                <w:sz w:val="20"/>
                <w:szCs w:val="20"/>
              </w:rPr>
            </w:pPr>
            <w:r>
              <w:rPr>
                <w:rFonts w:cs="Arial"/>
                <w:b/>
                <w:sz w:val="20"/>
                <w:szCs w:val="20"/>
              </w:rPr>
              <w:t>Unit Price</w:t>
            </w:r>
          </w:p>
        </w:tc>
        <w:tc>
          <w:tcPr>
            <w:tcW w:w="1633" w:type="dxa"/>
            <w:shd w:val="clear" w:color="auto" w:fill="auto"/>
          </w:tcPr>
          <w:p w14:paraId="66E6E6FD" w14:textId="77777777" w:rsidR="007C738D" w:rsidRDefault="000A02F9">
            <w:pPr>
              <w:tabs>
                <w:tab w:val="right" w:leader="underscore" w:pos="5040"/>
              </w:tabs>
              <w:jc w:val="center"/>
              <w:rPr>
                <w:rFonts w:cs="Arial"/>
                <w:b/>
                <w:sz w:val="20"/>
                <w:szCs w:val="20"/>
              </w:rPr>
            </w:pPr>
            <w:r>
              <w:rPr>
                <w:rFonts w:cs="Arial"/>
                <w:b/>
                <w:sz w:val="20"/>
                <w:szCs w:val="20"/>
              </w:rPr>
              <w:t>Total Amount</w:t>
            </w:r>
          </w:p>
        </w:tc>
      </w:tr>
      <w:tr w:rsidR="007C738D" w14:paraId="66E6E70C" w14:textId="77777777">
        <w:tc>
          <w:tcPr>
            <w:tcW w:w="815" w:type="dxa"/>
            <w:shd w:val="clear" w:color="auto" w:fill="auto"/>
          </w:tcPr>
          <w:p w14:paraId="66E6E6FF" w14:textId="77777777" w:rsidR="007C738D" w:rsidRDefault="000A02F9">
            <w:pPr>
              <w:tabs>
                <w:tab w:val="right" w:leader="underscore" w:pos="5040"/>
              </w:tabs>
              <w:rPr>
                <w:rFonts w:cs="Arial"/>
                <w:sz w:val="20"/>
              </w:rPr>
            </w:pPr>
            <w:r>
              <w:rPr>
                <w:rFonts w:cs="Arial"/>
                <w:sz w:val="20"/>
              </w:rPr>
              <w:t>1.</w:t>
            </w:r>
          </w:p>
          <w:p w14:paraId="66E6E700" w14:textId="77777777" w:rsidR="007C738D" w:rsidRDefault="007C738D">
            <w:pPr>
              <w:tabs>
                <w:tab w:val="right" w:leader="underscore" w:pos="5040"/>
              </w:tabs>
              <w:rPr>
                <w:rFonts w:cs="Arial"/>
                <w:sz w:val="20"/>
              </w:rPr>
            </w:pPr>
          </w:p>
        </w:tc>
        <w:tc>
          <w:tcPr>
            <w:tcW w:w="2886" w:type="dxa"/>
            <w:gridSpan w:val="2"/>
            <w:shd w:val="clear" w:color="auto" w:fill="auto"/>
          </w:tcPr>
          <w:p w14:paraId="66E6E701" w14:textId="77777777" w:rsidR="007C738D" w:rsidRDefault="000A02F9">
            <w:pPr>
              <w:tabs>
                <w:tab w:val="right" w:leader="underscore" w:pos="5040"/>
              </w:tabs>
              <w:rPr>
                <w:rFonts w:cs="Arial"/>
                <w:sz w:val="20"/>
              </w:rPr>
            </w:pPr>
            <w:r>
              <w:rPr>
                <w:rFonts w:cs="Arial"/>
                <w:sz w:val="20"/>
              </w:rPr>
              <w:t>Cab Chassis</w:t>
            </w:r>
          </w:p>
          <w:p w14:paraId="66E6E702" w14:textId="77777777" w:rsidR="007C738D" w:rsidRDefault="000A02F9">
            <w:pPr>
              <w:tabs>
                <w:tab w:val="right" w:leader="underscore" w:pos="5040"/>
              </w:tabs>
              <w:rPr>
                <w:rFonts w:cs="Arial"/>
                <w:sz w:val="20"/>
              </w:rPr>
            </w:pPr>
            <w:r>
              <w:rPr>
                <w:rFonts w:cs="Arial"/>
                <w:sz w:val="20"/>
              </w:rPr>
              <w:t>Body, deck, pump, and auxiliary items package</w:t>
            </w:r>
          </w:p>
          <w:p w14:paraId="66E6E703" w14:textId="77777777" w:rsidR="007C738D" w:rsidRDefault="000A02F9">
            <w:pPr>
              <w:tabs>
                <w:tab w:val="right" w:leader="underscore" w:pos="5040"/>
              </w:tabs>
              <w:rPr>
                <w:rFonts w:cs="Arial"/>
                <w:sz w:val="20"/>
              </w:rPr>
            </w:pPr>
            <w:r>
              <w:rPr>
                <w:rFonts w:cs="Arial"/>
                <w:sz w:val="20"/>
              </w:rPr>
              <w:t>Year:</w:t>
            </w:r>
          </w:p>
          <w:p w14:paraId="66E6E704" w14:textId="77777777" w:rsidR="007C738D" w:rsidRDefault="000A02F9">
            <w:pPr>
              <w:tabs>
                <w:tab w:val="right" w:leader="underscore" w:pos="5040"/>
              </w:tabs>
              <w:rPr>
                <w:rFonts w:cs="Arial"/>
                <w:sz w:val="20"/>
              </w:rPr>
            </w:pPr>
            <w:r>
              <w:rPr>
                <w:rFonts w:cs="Arial"/>
                <w:sz w:val="20"/>
              </w:rPr>
              <w:t>Make:</w:t>
            </w:r>
          </w:p>
          <w:p w14:paraId="66E6E705" w14:textId="77777777" w:rsidR="007C738D" w:rsidRDefault="000A02F9">
            <w:pPr>
              <w:tabs>
                <w:tab w:val="right" w:leader="underscore" w:pos="5040"/>
              </w:tabs>
              <w:rPr>
                <w:rFonts w:cs="Arial"/>
                <w:sz w:val="20"/>
              </w:rPr>
            </w:pPr>
            <w:r>
              <w:rPr>
                <w:rFonts w:cs="Arial"/>
                <w:sz w:val="20"/>
              </w:rPr>
              <w:t>Model:</w:t>
            </w:r>
          </w:p>
          <w:p w14:paraId="66E6E706" w14:textId="77777777" w:rsidR="007C738D" w:rsidRDefault="000A02F9">
            <w:pPr>
              <w:tabs>
                <w:tab w:val="right" w:leader="underscore" w:pos="5040"/>
              </w:tabs>
              <w:rPr>
                <w:rFonts w:cs="Arial"/>
                <w:sz w:val="20"/>
              </w:rPr>
            </w:pPr>
            <w:r>
              <w:rPr>
                <w:rFonts w:cs="Arial"/>
                <w:sz w:val="20"/>
              </w:rPr>
              <w:t>Catalogue Number:</w:t>
            </w:r>
          </w:p>
        </w:tc>
        <w:tc>
          <w:tcPr>
            <w:tcW w:w="1095" w:type="dxa"/>
            <w:shd w:val="clear" w:color="auto" w:fill="auto"/>
          </w:tcPr>
          <w:p w14:paraId="66E6E707" w14:textId="77777777" w:rsidR="007C738D" w:rsidRDefault="007C738D">
            <w:pPr>
              <w:tabs>
                <w:tab w:val="right" w:leader="underscore" w:pos="5040"/>
              </w:tabs>
              <w:rPr>
                <w:rFonts w:cs="Arial"/>
                <w:sz w:val="20"/>
              </w:rPr>
            </w:pPr>
          </w:p>
        </w:tc>
        <w:tc>
          <w:tcPr>
            <w:tcW w:w="1124" w:type="dxa"/>
            <w:shd w:val="clear" w:color="auto" w:fill="auto"/>
          </w:tcPr>
          <w:p w14:paraId="66E6E708" w14:textId="77777777" w:rsidR="007C738D" w:rsidRDefault="007C738D">
            <w:pPr>
              <w:tabs>
                <w:tab w:val="right" w:leader="underscore" w:pos="5040"/>
              </w:tabs>
              <w:rPr>
                <w:rFonts w:cs="Arial"/>
                <w:sz w:val="20"/>
              </w:rPr>
            </w:pPr>
          </w:p>
        </w:tc>
        <w:tc>
          <w:tcPr>
            <w:tcW w:w="951" w:type="dxa"/>
            <w:shd w:val="clear" w:color="auto" w:fill="auto"/>
          </w:tcPr>
          <w:p w14:paraId="66E6E709" w14:textId="77777777" w:rsidR="007C738D" w:rsidRDefault="007C738D">
            <w:pPr>
              <w:tabs>
                <w:tab w:val="right" w:leader="underscore" w:pos="5040"/>
              </w:tabs>
              <w:rPr>
                <w:rFonts w:cs="Arial"/>
                <w:sz w:val="20"/>
              </w:rPr>
            </w:pPr>
          </w:p>
        </w:tc>
        <w:tc>
          <w:tcPr>
            <w:tcW w:w="1358" w:type="dxa"/>
            <w:gridSpan w:val="2"/>
            <w:shd w:val="clear" w:color="auto" w:fill="auto"/>
          </w:tcPr>
          <w:p w14:paraId="66E6E70A" w14:textId="77777777" w:rsidR="007C738D" w:rsidRDefault="007C738D">
            <w:pPr>
              <w:tabs>
                <w:tab w:val="right" w:leader="underscore" w:pos="5040"/>
              </w:tabs>
              <w:rPr>
                <w:rFonts w:cs="Arial"/>
                <w:sz w:val="20"/>
              </w:rPr>
            </w:pPr>
          </w:p>
        </w:tc>
        <w:tc>
          <w:tcPr>
            <w:tcW w:w="1633" w:type="dxa"/>
            <w:shd w:val="clear" w:color="auto" w:fill="auto"/>
          </w:tcPr>
          <w:p w14:paraId="66E6E70B" w14:textId="77777777" w:rsidR="007C738D" w:rsidRDefault="007C738D">
            <w:pPr>
              <w:tabs>
                <w:tab w:val="right" w:leader="underscore" w:pos="5040"/>
              </w:tabs>
              <w:rPr>
                <w:rFonts w:cs="Arial"/>
                <w:sz w:val="20"/>
              </w:rPr>
            </w:pPr>
          </w:p>
        </w:tc>
      </w:tr>
      <w:tr w:rsidR="007C738D" w14:paraId="66E6E710" w14:textId="77777777">
        <w:tc>
          <w:tcPr>
            <w:tcW w:w="5920" w:type="dxa"/>
            <w:gridSpan w:val="5"/>
            <w:tcBorders>
              <w:bottom w:val="nil"/>
            </w:tcBorders>
            <w:shd w:val="clear" w:color="auto" w:fill="auto"/>
          </w:tcPr>
          <w:p w14:paraId="66E6E70D" w14:textId="77777777" w:rsidR="007C738D" w:rsidRDefault="007C738D">
            <w:pPr>
              <w:tabs>
                <w:tab w:val="right" w:leader="underscore" w:pos="5040"/>
              </w:tabs>
              <w:rPr>
                <w:rFonts w:cs="Arial"/>
                <w:sz w:val="20"/>
              </w:rPr>
            </w:pPr>
          </w:p>
        </w:tc>
        <w:tc>
          <w:tcPr>
            <w:tcW w:w="2309" w:type="dxa"/>
            <w:gridSpan w:val="3"/>
            <w:shd w:val="clear" w:color="auto" w:fill="auto"/>
          </w:tcPr>
          <w:p w14:paraId="66E6E70E" w14:textId="77777777" w:rsidR="007C738D" w:rsidRDefault="000A02F9">
            <w:pPr>
              <w:tabs>
                <w:tab w:val="right" w:leader="underscore" w:pos="5040"/>
              </w:tabs>
              <w:jc w:val="right"/>
              <w:rPr>
                <w:rFonts w:cs="Arial"/>
                <w:sz w:val="20"/>
              </w:rPr>
            </w:pPr>
            <w:r>
              <w:rPr>
                <w:rFonts w:cs="Arial"/>
                <w:sz w:val="20"/>
              </w:rPr>
              <w:t>Subtotal:</w:t>
            </w:r>
          </w:p>
        </w:tc>
        <w:tc>
          <w:tcPr>
            <w:tcW w:w="1633" w:type="dxa"/>
            <w:shd w:val="clear" w:color="auto" w:fill="auto"/>
          </w:tcPr>
          <w:p w14:paraId="66E6E70F" w14:textId="77777777" w:rsidR="007C738D" w:rsidRDefault="000A02F9">
            <w:pPr>
              <w:tabs>
                <w:tab w:val="right" w:leader="underscore" w:pos="5040"/>
              </w:tabs>
              <w:rPr>
                <w:rFonts w:cs="Arial"/>
                <w:sz w:val="20"/>
              </w:rPr>
            </w:pPr>
            <w:r>
              <w:rPr>
                <w:rFonts w:cs="Arial"/>
                <w:sz w:val="20"/>
              </w:rPr>
              <w:t>$</w:t>
            </w:r>
          </w:p>
        </w:tc>
      </w:tr>
      <w:tr w:rsidR="007C738D" w14:paraId="66E6E714" w14:textId="77777777">
        <w:tc>
          <w:tcPr>
            <w:tcW w:w="5920" w:type="dxa"/>
            <w:gridSpan w:val="5"/>
            <w:tcBorders>
              <w:top w:val="nil"/>
              <w:bottom w:val="nil"/>
            </w:tcBorders>
            <w:shd w:val="clear" w:color="auto" w:fill="auto"/>
          </w:tcPr>
          <w:p w14:paraId="66E6E711" w14:textId="77777777" w:rsidR="007C738D" w:rsidRDefault="007C738D">
            <w:pPr>
              <w:tabs>
                <w:tab w:val="right" w:leader="underscore" w:pos="5040"/>
              </w:tabs>
              <w:rPr>
                <w:rFonts w:cs="Arial"/>
                <w:sz w:val="20"/>
              </w:rPr>
            </w:pPr>
          </w:p>
        </w:tc>
        <w:tc>
          <w:tcPr>
            <w:tcW w:w="2309" w:type="dxa"/>
            <w:gridSpan w:val="3"/>
            <w:shd w:val="clear" w:color="auto" w:fill="auto"/>
          </w:tcPr>
          <w:p w14:paraId="66E6E712" w14:textId="77777777" w:rsidR="007C738D" w:rsidRDefault="000A02F9">
            <w:pPr>
              <w:tabs>
                <w:tab w:val="right" w:leader="underscore" w:pos="5040"/>
              </w:tabs>
              <w:jc w:val="right"/>
              <w:rPr>
                <w:rFonts w:cs="Arial"/>
                <w:sz w:val="20"/>
              </w:rPr>
            </w:pPr>
            <w:r>
              <w:rPr>
                <w:rFonts w:cs="Arial"/>
                <w:sz w:val="20"/>
              </w:rPr>
              <w:t>GST (5%):</w:t>
            </w:r>
          </w:p>
        </w:tc>
        <w:tc>
          <w:tcPr>
            <w:tcW w:w="1633" w:type="dxa"/>
            <w:shd w:val="clear" w:color="auto" w:fill="auto"/>
          </w:tcPr>
          <w:p w14:paraId="66E6E713" w14:textId="77777777" w:rsidR="007C738D" w:rsidRDefault="000A02F9">
            <w:pPr>
              <w:tabs>
                <w:tab w:val="right" w:leader="underscore" w:pos="5040"/>
              </w:tabs>
              <w:rPr>
                <w:rFonts w:cs="Arial"/>
                <w:sz w:val="20"/>
              </w:rPr>
            </w:pPr>
            <w:r>
              <w:rPr>
                <w:rFonts w:cs="Arial"/>
                <w:sz w:val="20"/>
              </w:rPr>
              <w:t>$</w:t>
            </w:r>
          </w:p>
        </w:tc>
      </w:tr>
      <w:tr w:rsidR="007C738D" w14:paraId="66E6E718" w14:textId="77777777">
        <w:tc>
          <w:tcPr>
            <w:tcW w:w="5920" w:type="dxa"/>
            <w:gridSpan w:val="5"/>
            <w:tcBorders>
              <w:top w:val="nil"/>
              <w:bottom w:val="nil"/>
            </w:tcBorders>
            <w:shd w:val="clear" w:color="auto" w:fill="auto"/>
          </w:tcPr>
          <w:p w14:paraId="66E6E715" w14:textId="77777777" w:rsidR="007C738D" w:rsidRDefault="007C738D">
            <w:pPr>
              <w:tabs>
                <w:tab w:val="right" w:leader="underscore" w:pos="5040"/>
              </w:tabs>
              <w:rPr>
                <w:rFonts w:cs="Arial"/>
                <w:sz w:val="20"/>
              </w:rPr>
            </w:pPr>
          </w:p>
        </w:tc>
        <w:tc>
          <w:tcPr>
            <w:tcW w:w="2309" w:type="dxa"/>
            <w:gridSpan w:val="3"/>
            <w:shd w:val="clear" w:color="auto" w:fill="auto"/>
          </w:tcPr>
          <w:p w14:paraId="66E6E716" w14:textId="77777777" w:rsidR="007C738D" w:rsidRDefault="000A02F9">
            <w:pPr>
              <w:tabs>
                <w:tab w:val="right" w:leader="underscore" w:pos="5040"/>
              </w:tabs>
              <w:jc w:val="right"/>
              <w:rPr>
                <w:rFonts w:cs="Arial"/>
                <w:sz w:val="20"/>
              </w:rPr>
            </w:pPr>
            <w:r>
              <w:rPr>
                <w:rFonts w:cs="Arial"/>
                <w:sz w:val="20"/>
              </w:rPr>
              <w:t>PST (7%)</w:t>
            </w:r>
            <w:r>
              <w:rPr>
                <w:rFonts w:cs="Arial"/>
                <w:sz w:val="18"/>
                <w:szCs w:val="18"/>
              </w:rPr>
              <w:t>:</w:t>
            </w:r>
          </w:p>
        </w:tc>
        <w:tc>
          <w:tcPr>
            <w:tcW w:w="1633" w:type="dxa"/>
            <w:shd w:val="clear" w:color="auto" w:fill="auto"/>
          </w:tcPr>
          <w:p w14:paraId="66E6E717" w14:textId="77777777" w:rsidR="007C738D" w:rsidRDefault="000A02F9">
            <w:pPr>
              <w:tabs>
                <w:tab w:val="right" w:leader="underscore" w:pos="5040"/>
              </w:tabs>
              <w:rPr>
                <w:rFonts w:cs="Arial"/>
                <w:sz w:val="20"/>
              </w:rPr>
            </w:pPr>
            <w:r>
              <w:rPr>
                <w:rFonts w:cs="Arial"/>
                <w:sz w:val="20"/>
              </w:rPr>
              <w:t>$</w:t>
            </w:r>
          </w:p>
        </w:tc>
      </w:tr>
      <w:tr w:rsidR="007C738D" w14:paraId="66E6E71C" w14:textId="77777777">
        <w:tc>
          <w:tcPr>
            <w:tcW w:w="5920" w:type="dxa"/>
            <w:gridSpan w:val="5"/>
            <w:tcBorders>
              <w:top w:val="nil"/>
            </w:tcBorders>
            <w:shd w:val="clear" w:color="auto" w:fill="auto"/>
          </w:tcPr>
          <w:p w14:paraId="66E6E719" w14:textId="77777777" w:rsidR="007C738D" w:rsidRDefault="000A02F9">
            <w:pPr>
              <w:tabs>
                <w:tab w:val="right" w:leader="underscore" w:pos="5040"/>
              </w:tabs>
              <w:rPr>
                <w:rFonts w:cs="Arial"/>
                <w:sz w:val="20"/>
              </w:rPr>
            </w:pPr>
            <w:r>
              <w:rPr>
                <w:rFonts w:cs="Arial"/>
                <w:sz w:val="20"/>
              </w:rPr>
              <w:t>CURRENCY:  Canadian</w:t>
            </w:r>
          </w:p>
        </w:tc>
        <w:tc>
          <w:tcPr>
            <w:tcW w:w="2309" w:type="dxa"/>
            <w:gridSpan w:val="3"/>
            <w:shd w:val="clear" w:color="auto" w:fill="auto"/>
          </w:tcPr>
          <w:p w14:paraId="66E6E71A" w14:textId="77777777" w:rsidR="007C738D" w:rsidRDefault="000A02F9">
            <w:pPr>
              <w:tabs>
                <w:tab w:val="right" w:leader="underscore" w:pos="5040"/>
              </w:tabs>
              <w:jc w:val="right"/>
              <w:rPr>
                <w:rFonts w:cs="Arial"/>
                <w:b/>
                <w:sz w:val="20"/>
              </w:rPr>
            </w:pPr>
            <w:r>
              <w:rPr>
                <w:rFonts w:cs="Arial"/>
                <w:b/>
                <w:sz w:val="20"/>
              </w:rPr>
              <w:t>QUOTATION PRICE:</w:t>
            </w:r>
          </w:p>
        </w:tc>
        <w:tc>
          <w:tcPr>
            <w:tcW w:w="1633" w:type="dxa"/>
            <w:shd w:val="clear" w:color="auto" w:fill="auto"/>
          </w:tcPr>
          <w:p w14:paraId="66E6E71B" w14:textId="77777777" w:rsidR="007C738D" w:rsidRDefault="000A02F9">
            <w:pPr>
              <w:tabs>
                <w:tab w:val="right" w:leader="underscore" w:pos="5040"/>
              </w:tabs>
              <w:rPr>
                <w:rFonts w:cs="Arial"/>
                <w:b/>
                <w:sz w:val="20"/>
              </w:rPr>
            </w:pPr>
            <w:r>
              <w:rPr>
                <w:rFonts w:cs="Arial"/>
                <w:b/>
                <w:sz w:val="20"/>
              </w:rPr>
              <w:t>$</w:t>
            </w:r>
          </w:p>
        </w:tc>
      </w:tr>
    </w:tbl>
    <w:p w14:paraId="66E6E71D" w14:textId="77777777" w:rsidR="007C738D" w:rsidRDefault="007C738D">
      <w:pPr>
        <w:ind w:right="60"/>
        <w:jc w:val="both"/>
        <w:rPr>
          <w:rFonts w:cs="Arial"/>
          <w:szCs w:val="22"/>
        </w:rPr>
      </w:pPr>
    </w:p>
    <w:p w14:paraId="66E6E71E" w14:textId="77777777" w:rsidR="007C738D" w:rsidRDefault="000A02F9">
      <w:pPr>
        <w:ind w:right="60"/>
        <w:jc w:val="both"/>
        <w:rPr>
          <w:rFonts w:cs="Arial"/>
          <w:szCs w:val="22"/>
        </w:rPr>
      </w:pPr>
      <w:r>
        <w:rPr>
          <w:rFonts w:cs="Arial"/>
          <w:szCs w:val="22"/>
        </w:rPr>
        <w:t xml:space="preserve">All pricing shown on the Quotation is to be net, with GST and PST shown separately.  All other taxes, duties, insurance in freight, customs clearance, etc. to be included in the net price.  </w:t>
      </w:r>
    </w:p>
    <w:p w14:paraId="66E6E71F" w14:textId="77777777" w:rsidR="007C738D" w:rsidRDefault="007C738D">
      <w:pPr>
        <w:tabs>
          <w:tab w:val="left" w:pos="9356"/>
        </w:tabs>
        <w:jc w:val="both"/>
        <w:rPr>
          <w:rFonts w:cs="Arial"/>
          <w:szCs w:val="22"/>
        </w:rPr>
      </w:pPr>
    </w:p>
    <w:p w14:paraId="66E6E720" w14:textId="77777777" w:rsidR="007C738D" w:rsidRDefault="000A02F9">
      <w:pPr>
        <w:tabs>
          <w:tab w:val="right" w:leader="underscore" w:pos="5400"/>
          <w:tab w:val="left" w:pos="5760"/>
          <w:tab w:val="right" w:leader="underscore" w:pos="11520"/>
        </w:tabs>
        <w:rPr>
          <w:rFonts w:cs="Arial"/>
          <w:b/>
          <w:bCs/>
          <w:szCs w:val="22"/>
        </w:rPr>
      </w:pPr>
      <w:r>
        <w:rPr>
          <w:rFonts w:cs="Arial"/>
          <w:b/>
          <w:bCs/>
          <w:szCs w:val="22"/>
        </w:rPr>
        <w:t>The completed unit shall be delivered within _______ days after receipt of purchase order.</w:t>
      </w:r>
    </w:p>
    <w:p w14:paraId="66E6E721" w14:textId="77777777" w:rsidR="007C738D" w:rsidRDefault="007C738D">
      <w:pPr>
        <w:tabs>
          <w:tab w:val="left" w:pos="9000"/>
          <w:tab w:val="right" w:leader="underscore" w:pos="11520"/>
        </w:tabs>
        <w:rPr>
          <w:rFonts w:cs="Arial"/>
          <w:szCs w:val="22"/>
        </w:rPr>
      </w:pPr>
    </w:p>
    <w:p w14:paraId="66E6E722" w14:textId="77777777" w:rsidR="007C738D" w:rsidRDefault="000A02F9">
      <w:pPr>
        <w:tabs>
          <w:tab w:val="left" w:pos="9000"/>
          <w:tab w:val="right" w:leader="underscore" w:pos="11520"/>
        </w:tabs>
        <w:rPr>
          <w:rFonts w:cs="Arial"/>
          <w:szCs w:val="22"/>
          <w:u w:val="single"/>
        </w:rPr>
      </w:pPr>
      <w:r>
        <w:rPr>
          <w:rFonts w:cs="Arial"/>
          <w:szCs w:val="22"/>
        </w:rPr>
        <w:t>Manufacturer’s Warranty:  State Warranty</w:t>
      </w:r>
      <w:r>
        <w:rPr>
          <w:rFonts w:cs="Arial"/>
          <w:szCs w:val="22"/>
          <w:u w:val="single"/>
        </w:rPr>
        <w:tab/>
      </w:r>
    </w:p>
    <w:p w14:paraId="66E6E723" w14:textId="77777777" w:rsidR="007C738D" w:rsidRDefault="007C738D">
      <w:pPr>
        <w:tabs>
          <w:tab w:val="left" w:pos="9000"/>
          <w:tab w:val="right" w:leader="underscore" w:pos="11520"/>
        </w:tabs>
        <w:rPr>
          <w:rFonts w:cs="Arial"/>
          <w:szCs w:val="22"/>
          <w:u w:val="single"/>
        </w:rPr>
      </w:pPr>
    </w:p>
    <w:p w14:paraId="66E6E724" w14:textId="77777777" w:rsidR="007C738D" w:rsidRDefault="000A02F9">
      <w:pPr>
        <w:tabs>
          <w:tab w:val="left" w:pos="9000"/>
          <w:tab w:val="right" w:leader="underscore" w:pos="11520"/>
        </w:tabs>
        <w:rPr>
          <w:rFonts w:cs="Arial"/>
          <w:szCs w:val="22"/>
          <w:u w:val="single"/>
        </w:rPr>
      </w:pPr>
      <w:r>
        <w:rPr>
          <w:rFonts w:cs="Arial"/>
          <w:szCs w:val="22"/>
        </w:rPr>
        <w:t>Accessories Warranty:  State Warranty</w:t>
      </w:r>
      <w:r>
        <w:rPr>
          <w:rFonts w:cs="Arial"/>
          <w:szCs w:val="22"/>
          <w:u w:val="single"/>
        </w:rPr>
        <w:tab/>
      </w:r>
    </w:p>
    <w:p w14:paraId="66E6E725" w14:textId="77777777" w:rsidR="007C738D" w:rsidRDefault="007C738D">
      <w:pPr>
        <w:tabs>
          <w:tab w:val="left" w:pos="9000"/>
          <w:tab w:val="right" w:leader="underscore" w:pos="11520"/>
        </w:tabs>
        <w:rPr>
          <w:rFonts w:cs="Arial"/>
          <w:szCs w:val="22"/>
        </w:rPr>
      </w:pPr>
    </w:p>
    <w:p w14:paraId="66E6E726" w14:textId="77777777" w:rsidR="007C738D" w:rsidRDefault="000A02F9">
      <w:pPr>
        <w:tabs>
          <w:tab w:val="left" w:pos="9000"/>
          <w:tab w:val="right" w:leader="underscore" w:pos="11520"/>
        </w:tabs>
        <w:rPr>
          <w:rFonts w:cs="Arial"/>
          <w:szCs w:val="22"/>
          <w:u w:val="single"/>
        </w:rPr>
      </w:pPr>
      <w:r>
        <w:rPr>
          <w:rFonts w:cs="Arial"/>
          <w:szCs w:val="22"/>
        </w:rPr>
        <w:t xml:space="preserve">Warranty repairs shall be performed at </w:t>
      </w:r>
      <w:r>
        <w:rPr>
          <w:rFonts w:cs="Arial"/>
          <w:szCs w:val="22"/>
          <w:u w:val="single"/>
        </w:rPr>
        <w:tab/>
      </w:r>
    </w:p>
    <w:p w14:paraId="66E6E727" w14:textId="77777777" w:rsidR="007C738D" w:rsidRDefault="007C738D">
      <w:pPr>
        <w:tabs>
          <w:tab w:val="left" w:pos="3600"/>
          <w:tab w:val="left" w:pos="5040"/>
          <w:tab w:val="left" w:pos="9000"/>
          <w:tab w:val="right" w:leader="underscore" w:pos="11520"/>
        </w:tabs>
        <w:rPr>
          <w:rFonts w:cs="Arial"/>
          <w:szCs w:val="22"/>
        </w:rPr>
      </w:pPr>
    </w:p>
    <w:p w14:paraId="66E6E728" w14:textId="77777777" w:rsidR="007C738D" w:rsidRDefault="000A02F9">
      <w:pPr>
        <w:tabs>
          <w:tab w:val="left" w:pos="3600"/>
          <w:tab w:val="left" w:pos="5040"/>
          <w:tab w:val="left" w:pos="9000"/>
          <w:tab w:val="right" w:leader="underscore" w:pos="11520"/>
        </w:tabs>
        <w:rPr>
          <w:rFonts w:cs="Arial"/>
          <w:szCs w:val="22"/>
        </w:rPr>
      </w:pPr>
      <w:r>
        <w:rPr>
          <w:rFonts w:cs="Arial"/>
          <w:szCs w:val="22"/>
        </w:rPr>
        <w:t>Please complete if applicable:</w:t>
      </w:r>
      <w:r>
        <w:rPr>
          <w:rFonts w:cs="Arial"/>
          <w:szCs w:val="22"/>
        </w:rPr>
        <w:tab/>
        <w:t xml:space="preserve">British Columbia Certified </w:t>
      </w:r>
      <w:r>
        <w:rPr>
          <w:rFonts w:cs="Arial"/>
          <w:szCs w:val="22"/>
        </w:rPr>
        <w:sym w:font="Marlett" w:char="F031"/>
      </w:r>
    </w:p>
    <w:p w14:paraId="66E6E729" w14:textId="77777777" w:rsidR="007C738D" w:rsidRDefault="007C738D">
      <w:pPr>
        <w:tabs>
          <w:tab w:val="left" w:pos="9356"/>
        </w:tabs>
        <w:jc w:val="both"/>
        <w:rPr>
          <w:rFonts w:cs="Arial"/>
          <w:szCs w:val="22"/>
        </w:rPr>
      </w:pPr>
    </w:p>
    <w:p w14:paraId="66E6E72A" w14:textId="77777777" w:rsidR="007C738D" w:rsidRDefault="000A02F9">
      <w:pPr>
        <w:spacing w:line="240" w:lineRule="auto"/>
        <w:rPr>
          <w:rFonts w:cs="Arial"/>
          <w:spacing w:val="-2"/>
          <w:szCs w:val="22"/>
          <w:lang w:val="en-GB"/>
        </w:rPr>
      </w:pPr>
      <w:r>
        <w:rPr>
          <w:szCs w:val="22"/>
        </w:rPr>
        <w:br w:type="page"/>
      </w:r>
    </w:p>
    <w:p w14:paraId="66E6E72B" w14:textId="77777777" w:rsidR="007C738D" w:rsidRDefault="000A02F9">
      <w:pPr>
        <w:pStyle w:val="BodyTextIndent"/>
        <w:ind w:hanging="720"/>
        <w:jc w:val="both"/>
        <w:rPr>
          <w:sz w:val="22"/>
          <w:szCs w:val="22"/>
        </w:rPr>
      </w:pPr>
      <w:r>
        <w:rPr>
          <w:sz w:val="22"/>
          <w:szCs w:val="22"/>
        </w:rPr>
        <w:lastRenderedPageBreak/>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66E6E72C" w14:textId="77777777" w:rsidR="007C738D" w:rsidRDefault="007C738D">
      <w:pPr>
        <w:tabs>
          <w:tab w:val="left" w:pos="180"/>
        </w:tabs>
        <w:ind w:left="180" w:hanging="180"/>
        <w:rPr>
          <w:rFonts w:cs="Arial"/>
          <w:sz w:val="18"/>
        </w:rPr>
      </w:pPr>
    </w:p>
    <w:p w14:paraId="66E6E72D" w14:textId="77777777" w:rsidR="007C738D" w:rsidRDefault="000A02F9">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_______ day of _______________, 202_.</w:t>
      </w:r>
    </w:p>
    <w:p w14:paraId="66E6E72E" w14:textId="77777777" w:rsidR="007C738D" w:rsidRDefault="007C738D">
      <w:pPr>
        <w:tabs>
          <w:tab w:val="left" w:pos="180"/>
        </w:tabs>
        <w:ind w:left="180" w:hanging="180"/>
        <w:jc w:val="both"/>
        <w:rPr>
          <w:rFonts w:cs="Arial"/>
          <w:b/>
          <w:szCs w:val="22"/>
        </w:rPr>
      </w:pPr>
    </w:p>
    <w:p w14:paraId="66E6E72F" w14:textId="77777777" w:rsidR="007C738D" w:rsidRDefault="000A02F9">
      <w:pPr>
        <w:keepNext/>
        <w:tabs>
          <w:tab w:val="left" w:pos="360"/>
        </w:tabs>
        <w:ind w:left="360" w:hanging="360"/>
        <w:rPr>
          <w:rFonts w:cs="Arial"/>
          <w:b/>
          <w:bCs/>
          <w:szCs w:val="22"/>
        </w:rPr>
      </w:pPr>
      <w:r>
        <w:rPr>
          <w:rFonts w:cs="Arial"/>
          <w:b/>
          <w:bCs/>
          <w:szCs w:val="22"/>
        </w:rPr>
        <w:t>CONTRACTOR</w:t>
      </w:r>
    </w:p>
    <w:p w14:paraId="66E6E730" w14:textId="77777777" w:rsidR="007C738D" w:rsidRDefault="000A02F9">
      <w:pPr>
        <w:rPr>
          <w:rFonts w:cs="Arial"/>
          <w:szCs w:val="22"/>
        </w:rPr>
      </w:pPr>
      <w:r>
        <w:rPr>
          <w:rFonts w:cs="Arial"/>
          <w:szCs w:val="22"/>
        </w:rPr>
        <w:t>I/We have the authority to bind the Contractor.</w:t>
      </w:r>
    </w:p>
    <w:p w14:paraId="66E6E731" w14:textId="77777777" w:rsidR="007C738D" w:rsidRDefault="007C738D"/>
    <w:p w14:paraId="66E6E732" w14:textId="77777777" w:rsidR="007C738D" w:rsidRDefault="000A02F9">
      <w:r>
        <w:t>___________________________________</w:t>
      </w:r>
    </w:p>
    <w:p w14:paraId="66E6E733" w14:textId="77777777" w:rsidR="007C738D" w:rsidRDefault="000A02F9">
      <w:r>
        <w:t>(Full Legal Name of Contractor)</w:t>
      </w:r>
    </w:p>
    <w:p w14:paraId="66E6E734" w14:textId="77777777" w:rsidR="007C738D" w:rsidRDefault="007C738D"/>
    <w:p w14:paraId="66E6E735" w14:textId="77777777" w:rsidR="007C738D" w:rsidRDefault="000A02F9">
      <w:r>
        <w:t>___________________________________</w:t>
      </w:r>
    </w:p>
    <w:p w14:paraId="66E6E736" w14:textId="77777777" w:rsidR="007C738D" w:rsidRDefault="000A02F9">
      <w:r>
        <w:t>(Signature of Authorized Signatory)</w:t>
      </w:r>
    </w:p>
    <w:p w14:paraId="66E6E737" w14:textId="77777777" w:rsidR="007C738D" w:rsidRDefault="007C738D"/>
    <w:p w14:paraId="66E6E738" w14:textId="77777777" w:rsidR="007C738D" w:rsidRDefault="000A02F9">
      <w:r>
        <w:t>___________________________________</w:t>
      </w:r>
    </w:p>
    <w:p w14:paraId="66E6E739" w14:textId="77777777" w:rsidR="007C738D" w:rsidRDefault="000A02F9">
      <w:pPr>
        <w:rPr>
          <w:szCs w:val="22"/>
        </w:rPr>
      </w:pPr>
      <w:r>
        <w:rPr>
          <w:szCs w:val="22"/>
        </w:rPr>
        <w:t>(Print Name and Position of Authorized Signatory)</w:t>
      </w:r>
    </w:p>
    <w:p w14:paraId="66E6E73A" w14:textId="77777777" w:rsidR="007C738D" w:rsidRDefault="000A02F9">
      <w:pPr>
        <w:spacing w:line="240" w:lineRule="auto"/>
        <w:rPr>
          <w:szCs w:val="22"/>
        </w:rPr>
      </w:pPr>
      <w:r>
        <w:rPr>
          <w:szCs w:val="22"/>
        </w:rPr>
        <w:br w:type="page"/>
      </w:r>
    </w:p>
    <w:p w14:paraId="66E6E73B" w14:textId="77777777" w:rsidR="007C738D" w:rsidRDefault="000A02F9">
      <w:pPr>
        <w:pStyle w:val="h1-RequestforQuotations"/>
        <w:jc w:val="center"/>
      </w:pPr>
      <w:bookmarkStart w:id="1" w:name="_Toc95135772"/>
      <w:r>
        <w:rPr>
          <w:caps w:val="0"/>
        </w:rPr>
        <w:lastRenderedPageBreak/>
        <w:t>SCHEDULE B-1 – TECHNICAL SPECIFICATIONS WORKSHEET</w:t>
      </w:r>
      <w:bookmarkEnd w:id="1"/>
    </w:p>
    <w:p w14:paraId="66E6E73C" w14:textId="77777777" w:rsidR="007C738D" w:rsidRDefault="007C738D"/>
    <w:p w14:paraId="66E6E73D" w14:textId="77777777" w:rsidR="007C738D" w:rsidRDefault="000A02F9">
      <w:pPr>
        <w:tabs>
          <w:tab w:val="left" w:pos="0"/>
        </w:tabs>
        <w:overflowPunct w:val="0"/>
        <w:autoSpaceDE w:val="0"/>
        <w:autoSpaceDN w:val="0"/>
        <w:adjustRightInd w:val="0"/>
        <w:spacing w:line="240" w:lineRule="auto"/>
        <w:jc w:val="both"/>
        <w:textAlignment w:val="baseline"/>
        <w:rPr>
          <w:rFonts w:cs="Arial"/>
          <w:szCs w:val="22"/>
          <w:lang w:val="en-US"/>
        </w:rPr>
      </w:pPr>
      <w:r>
        <w:rPr>
          <w:rFonts w:cs="Arial"/>
          <w:szCs w:val="22"/>
          <w:lang w:val="en-US"/>
        </w:rPr>
        <w:t>The specification herein states the preferred requirements of the City of Surrey. All Quotations shall be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66E6E73E" w14:textId="77777777" w:rsidR="007C738D" w:rsidRDefault="007C738D">
      <w:pPr>
        <w:tabs>
          <w:tab w:val="left" w:pos="0"/>
        </w:tabs>
        <w:overflowPunct w:val="0"/>
        <w:autoSpaceDE w:val="0"/>
        <w:autoSpaceDN w:val="0"/>
        <w:adjustRightInd w:val="0"/>
        <w:spacing w:line="240" w:lineRule="auto"/>
        <w:jc w:val="both"/>
        <w:textAlignment w:val="baseline"/>
        <w:rPr>
          <w:rFonts w:cs="Arial"/>
          <w:szCs w:val="22"/>
          <w:lang w:val="en-US"/>
        </w:rPr>
      </w:pPr>
    </w:p>
    <w:p w14:paraId="66E6E73F" w14:textId="77777777" w:rsidR="007C738D" w:rsidRDefault="000A02F9">
      <w:pPr>
        <w:tabs>
          <w:tab w:val="left" w:pos="0"/>
        </w:tabs>
        <w:overflowPunct w:val="0"/>
        <w:autoSpaceDE w:val="0"/>
        <w:autoSpaceDN w:val="0"/>
        <w:adjustRightInd w:val="0"/>
        <w:spacing w:line="240" w:lineRule="auto"/>
        <w:jc w:val="both"/>
        <w:textAlignment w:val="baseline"/>
        <w:rPr>
          <w:rFonts w:cs="Arial"/>
          <w:szCs w:val="22"/>
          <w:lang w:val="en-US"/>
        </w:rPr>
      </w:pPr>
      <w:r>
        <w:rPr>
          <w:rFonts w:cs="Arial"/>
          <w:szCs w:val="22"/>
          <w:lang w:val="en-US"/>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66E6E740" w14:textId="77777777" w:rsidR="007C738D" w:rsidRDefault="007C738D">
      <w:pPr>
        <w:overflowPunct w:val="0"/>
        <w:autoSpaceDE w:val="0"/>
        <w:autoSpaceDN w:val="0"/>
        <w:adjustRightInd w:val="0"/>
        <w:spacing w:line="240" w:lineRule="auto"/>
        <w:jc w:val="both"/>
        <w:textAlignment w:val="baseline"/>
        <w:rPr>
          <w:rFonts w:cs="Arial"/>
          <w:szCs w:val="22"/>
          <w:lang w:val="en-US"/>
        </w:rPr>
      </w:pPr>
    </w:p>
    <w:p w14:paraId="66E6E741" w14:textId="77777777" w:rsidR="007C738D" w:rsidRDefault="000A02F9">
      <w:pPr>
        <w:overflowPunct w:val="0"/>
        <w:autoSpaceDE w:val="0"/>
        <w:autoSpaceDN w:val="0"/>
        <w:adjustRightInd w:val="0"/>
        <w:spacing w:line="240" w:lineRule="auto"/>
        <w:jc w:val="both"/>
        <w:textAlignment w:val="baseline"/>
        <w:rPr>
          <w:rFonts w:cs="Arial"/>
          <w:szCs w:val="22"/>
          <w:lang w:val="en-US"/>
        </w:rPr>
      </w:pPr>
      <w:r>
        <w:rPr>
          <w:rFonts w:cs="Arial"/>
          <w:szCs w:val="22"/>
          <w:lang w:val="en-US"/>
        </w:rPr>
        <w:t>Note: Contractors are directed to list complete manufacturers’ details of model proposed in the right-side column under manufacturers’ specifications.</w:t>
      </w:r>
    </w:p>
    <w:p w14:paraId="66E6E742" w14:textId="77777777" w:rsidR="007C738D" w:rsidRDefault="007C738D">
      <w:pPr>
        <w:jc w:val="both"/>
        <w:rPr>
          <w:rFonts w:cs="Arial"/>
          <w:szCs w:val="22"/>
        </w:rPr>
      </w:pPr>
    </w:p>
    <w:tbl>
      <w:tblPr>
        <w:tblStyle w:val="TableGrid"/>
        <w:tblW w:w="9355" w:type="dxa"/>
        <w:tblLook w:val="04A0" w:firstRow="1" w:lastRow="0" w:firstColumn="1" w:lastColumn="0" w:noHBand="0" w:noVBand="1"/>
      </w:tblPr>
      <w:tblGrid>
        <w:gridCol w:w="4855"/>
        <w:gridCol w:w="720"/>
        <w:gridCol w:w="720"/>
        <w:gridCol w:w="3060"/>
      </w:tblGrid>
      <w:tr w:rsidR="007C738D" w14:paraId="66E6E747" w14:textId="77777777">
        <w:trPr>
          <w:trHeight w:val="296"/>
        </w:trPr>
        <w:tc>
          <w:tcPr>
            <w:tcW w:w="4855" w:type="dxa"/>
            <w:shd w:val="clear" w:color="auto" w:fill="D9D9D9" w:themeFill="background1" w:themeFillShade="D9"/>
          </w:tcPr>
          <w:p w14:paraId="66E6E743" w14:textId="77777777" w:rsidR="007C738D" w:rsidRDefault="000A02F9">
            <w:pPr>
              <w:pStyle w:val="ListParagraph"/>
              <w:numPr>
                <w:ilvl w:val="0"/>
                <w:numId w:val="30"/>
              </w:numPr>
              <w:tabs>
                <w:tab w:val="left" w:pos="360"/>
              </w:tabs>
              <w:rPr>
                <w:rFonts w:ascii="Arial" w:hAnsi="Arial" w:cs="Arial"/>
                <w:b/>
                <w:bCs/>
                <w:sz w:val="22"/>
                <w:szCs w:val="22"/>
              </w:rPr>
            </w:pPr>
            <w:r>
              <w:rPr>
                <w:rFonts w:ascii="Arial" w:hAnsi="Arial" w:cs="Arial"/>
                <w:b/>
                <w:bCs/>
                <w:sz w:val="22"/>
                <w:szCs w:val="22"/>
              </w:rPr>
              <w:t>Technical Requirements</w:t>
            </w:r>
          </w:p>
        </w:tc>
        <w:tc>
          <w:tcPr>
            <w:tcW w:w="720" w:type="dxa"/>
            <w:shd w:val="clear" w:color="auto" w:fill="D9D9D9" w:themeFill="background1" w:themeFillShade="D9"/>
          </w:tcPr>
          <w:p w14:paraId="66E6E744"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745"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746" w14:textId="77777777" w:rsidR="007C738D" w:rsidRDefault="000A02F9">
            <w:pPr>
              <w:rPr>
                <w:rFonts w:cs="Arial"/>
                <w:b/>
                <w:bCs/>
                <w:szCs w:val="22"/>
              </w:rPr>
            </w:pPr>
            <w:r>
              <w:rPr>
                <w:rFonts w:cs="Arial"/>
                <w:b/>
                <w:bCs/>
                <w:szCs w:val="22"/>
              </w:rPr>
              <w:t>Manufacturers’ Specifications of Equipment Offered.  (Contractor should complete all spaces in this column.)</w:t>
            </w:r>
          </w:p>
        </w:tc>
      </w:tr>
      <w:tr w:rsidR="007C738D" w14:paraId="66E6E74C" w14:textId="77777777">
        <w:tc>
          <w:tcPr>
            <w:tcW w:w="4855" w:type="dxa"/>
            <w:shd w:val="clear" w:color="auto" w:fill="auto"/>
          </w:tcPr>
          <w:p w14:paraId="66E6E748"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This vehicle will meet the most current version of the NFPA 1906 standard in effect at the time of purchase.</w:t>
            </w:r>
          </w:p>
        </w:tc>
        <w:tc>
          <w:tcPr>
            <w:tcW w:w="720" w:type="dxa"/>
          </w:tcPr>
          <w:p w14:paraId="66E6E749" w14:textId="77777777" w:rsidR="007C738D" w:rsidRDefault="007C738D">
            <w:pPr>
              <w:rPr>
                <w:rFonts w:cs="Arial"/>
                <w:szCs w:val="22"/>
              </w:rPr>
            </w:pPr>
          </w:p>
        </w:tc>
        <w:tc>
          <w:tcPr>
            <w:tcW w:w="720" w:type="dxa"/>
          </w:tcPr>
          <w:p w14:paraId="66E6E74A" w14:textId="77777777" w:rsidR="007C738D" w:rsidRDefault="007C738D">
            <w:pPr>
              <w:rPr>
                <w:rFonts w:cs="Arial"/>
                <w:szCs w:val="22"/>
              </w:rPr>
            </w:pPr>
          </w:p>
        </w:tc>
        <w:tc>
          <w:tcPr>
            <w:tcW w:w="3060" w:type="dxa"/>
          </w:tcPr>
          <w:p w14:paraId="66E6E74B" w14:textId="77777777" w:rsidR="007C738D" w:rsidRDefault="007C738D">
            <w:pPr>
              <w:rPr>
                <w:rFonts w:cs="Arial"/>
                <w:szCs w:val="22"/>
              </w:rPr>
            </w:pPr>
          </w:p>
        </w:tc>
      </w:tr>
      <w:tr w:rsidR="007C738D" w14:paraId="66E6E751" w14:textId="77777777">
        <w:tc>
          <w:tcPr>
            <w:tcW w:w="4855" w:type="dxa"/>
            <w:shd w:val="clear" w:color="auto" w:fill="auto"/>
          </w:tcPr>
          <w:p w14:paraId="66E6E74D"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All components assembled by the proponent will be tested for their function both during assembly and after final product completion, assuring product quality. All costs to perform this testing will be covered by the proponent.</w:t>
            </w:r>
          </w:p>
        </w:tc>
        <w:tc>
          <w:tcPr>
            <w:tcW w:w="720" w:type="dxa"/>
          </w:tcPr>
          <w:p w14:paraId="66E6E74E" w14:textId="77777777" w:rsidR="007C738D" w:rsidRDefault="007C738D">
            <w:pPr>
              <w:rPr>
                <w:rFonts w:cs="Arial"/>
                <w:szCs w:val="22"/>
              </w:rPr>
            </w:pPr>
          </w:p>
        </w:tc>
        <w:tc>
          <w:tcPr>
            <w:tcW w:w="720" w:type="dxa"/>
          </w:tcPr>
          <w:p w14:paraId="66E6E74F" w14:textId="77777777" w:rsidR="007C738D" w:rsidRDefault="007C738D">
            <w:pPr>
              <w:rPr>
                <w:rFonts w:cs="Arial"/>
                <w:szCs w:val="22"/>
              </w:rPr>
            </w:pPr>
          </w:p>
        </w:tc>
        <w:tc>
          <w:tcPr>
            <w:tcW w:w="3060" w:type="dxa"/>
          </w:tcPr>
          <w:p w14:paraId="66E6E750" w14:textId="77777777" w:rsidR="007C738D" w:rsidRDefault="007C738D">
            <w:pPr>
              <w:rPr>
                <w:rFonts w:cs="Arial"/>
                <w:szCs w:val="22"/>
              </w:rPr>
            </w:pPr>
          </w:p>
        </w:tc>
      </w:tr>
      <w:tr w:rsidR="007C738D" w14:paraId="66E6E756" w14:textId="77777777">
        <w:tc>
          <w:tcPr>
            <w:tcW w:w="4855" w:type="dxa"/>
            <w:shd w:val="clear" w:color="auto" w:fill="auto"/>
          </w:tcPr>
          <w:p w14:paraId="66E6E752"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The vendor shall be registered with Transport Canada as a Final Stage Manufacturer and carry a current National Safety Mark (NSM), which shall be permanently affixed to the completed vehicle.</w:t>
            </w:r>
          </w:p>
        </w:tc>
        <w:tc>
          <w:tcPr>
            <w:tcW w:w="720" w:type="dxa"/>
          </w:tcPr>
          <w:p w14:paraId="66E6E753" w14:textId="77777777" w:rsidR="007C738D" w:rsidRDefault="007C738D">
            <w:pPr>
              <w:rPr>
                <w:rFonts w:cs="Arial"/>
                <w:szCs w:val="22"/>
              </w:rPr>
            </w:pPr>
          </w:p>
        </w:tc>
        <w:tc>
          <w:tcPr>
            <w:tcW w:w="720" w:type="dxa"/>
          </w:tcPr>
          <w:p w14:paraId="66E6E754" w14:textId="77777777" w:rsidR="007C738D" w:rsidRDefault="007C738D">
            <w:pPr>
              <w:rPr>
                <w:rFonts w:cs="Arial"/>
                <w:szCs w:val="22"/>
              </w:rPr>
            </w:pPr>
          </w:p>
        </w:tc>
        <w:tc>
          <w:tcPr>
            <w:tcW w:w="3060" w:type="dxa"/>
          </w:tcPr>
          <w:p w14:paraId="66E6E755" w14:textId="77777777" w:rsidR="007C738D" w:rsidRDefault="007C738D">
            <w:pPr>
              <w:rPr>
                <w:rFonts w:cs="Arial"/>
                <w:szCs w:val="22"/>
              </w:rPr>
            </w:pPr>
          </w:p>
        </w:tc>
      </w:tr>
      <w:tr w:rsidR="007C738D" w14:paraId="66E6E75B" w14:textId="77777777">
        <w:tc>
          <w:tcPr>
            <w:tcW w:w="4855" w:type="dxa"/>
            <w:shd w:val="clear" w:color="auto" w:fill="auto"/>
          </w:tcPr>
          <w:p w14:paraId="66E6E757"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 xml:space="preserve">The apparatus shall be reviewed by a Professional Engineer prior to manufacturing with a full weight study to determine the in-service weights and load capabilities of the apparatus. </w:t>
            </w:r>
          </w:p>
        </w:tc>
        <w:tc>
          <w:tcPr>
            <w:tcW w:w="720" w:type="dxa"/>
          </w:tcPr>
          <w:p w14:paraId="66E6E758" w14:textId="77777777" w:rsidR="007C738D" w:rsidRDefault="007C738D">
            <w:pPr>
              <w:rPr>
                <w:rFonts w:cs="Arial"/>
                <w:szCs w:val="22"/>
              </w:rPr>
            </w:pPr>
          </w:p>
        </w:tc>
        <w:tc>
          <w:tcPr>
            <w:tcW w:w="720" w:type="dxa"/>
          </w:tcPr>
          <w:p w14:paraId="66E6E759" w14:textId="77777777" w:rsidR="007C738D" w:rsidRDefault="007C738D">
            <w:pPr>
              <w:rPr>
                <w:rFonts w:cs="Arial"/>
                <w:szCs w:val="22"/>
              </w:rPr>
            </w:pPr>
          </w:p>
        </w:tc>
        <w:tc>
          <w:tcPr>
            <w:tcW w:w="3060" w:type="dxa"/>
          </w:tcPr>
          <w:p w14:paraId="66E6E75A" w14:textId="77777777" w:rsidR="007C738D" w:rsidRDefault="007C738D">
            <w:pPr>
              <w:rPr>
                <w:rFonts w:cs="Arial"/>
                <w:szCs w:val="22"/>
              </w:rPr>
            </w:pPr>
          </w:p>
        </w:tc>
      </w:tr>
      <w:tr w:rsidR="007C738D" w14:paraId="66E6E760" w14:textId="77777777">
        <w:tc>
          <w:tcPr>
            <w:tcW w:w="4855" w:type="dxa"/>
            <w:shd w:val="clear" w:color="auto" w:fill="auto"/>
          </w:tcPr>
          <w:p w14:paraId="66E6E75C"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 xml:space="preserve">A conceptual drawing of the completed apparatus shall be supplied, including both sides and the rear of the apparatus at a minimum. The drawing shall be a conceptual drawing of the exact apparatus as proposed and shall be reviewed by a </w:t>
            </w:r>
            <w:r>
              <w:rPr>
                <w:rFonts w:ascii="Arial" w:hAnsi="Arial" w:cs="Arial"/>
                <w:sz w:val="22"/>
                <w:szCs w:val="22"/>
              </w:rPr>
              <w:lastRenderedPageBreak/>
              <w:t>Professional Engineer. A reference drawing shall not be acceptable.</w:t>
            </w:r>
          </w:p>
        </w:tc>
        <w:tc>
          <w:tcPr>
            <w:tcW w:w="720" w:type="dxa"/>
          </w:tcPr>
          <w:p w14:paraId="66E6E75D" w14:textId="77777777" w:rsidR="007C738D" w:rsidRDefault="007C738D">
            <w:pPr>
              <w:rPr>
                <w:rFonts w:cs="Arial"/>
                <w:szCs w:val="22"/>
              </w:rPr>
            </w:pPr>
          </w:p>
        </w:tc>
        <w:tc>
          <w:tcPr>
            <w:tcW w:w="720" w:type="dxa"/>
          </w:tcPr>
          <w:p w14:paraId="66E6E75E" w14:textId="77777777" w:rsidR="007C738D" w:rsidRDefault="007C738D">
            <w:pPr>
              <w:rPr>
                <w:rFonts w:cs="Arial"/>
                <w:szCs w:val="22"/>
              </w:rPr>
            </w:pPr>
          </w:p>
        </w:tc>
        <w:tc>
          <w:tcPr>
            <w:tcW w:w="3060" w:type="dxa"/>
          </w:tcPr>
          <w:p w14:paraId="66E6E75F" w14:textId="77777777" w:rsidR="007C738D" w:rsidRDefault="007C738D">
            <w:pPr>
              <w:rPr>
                <w:rFonts w:cs="Arial"/>
                <w:szCs w:val="22"/>
              </w:rPr>
            </w:pPr>
          </w:p>
        </w:tc>
      </w:tr>
      <w:tr w:rsidR="007C738D" w14:paraId="66E6E769" w14:textId="77777777">
        <w:tc>
          <w:tcPr>
            <w:tcW w:w="4855" w:type="dxa"/>
            <w:shd w:val="clear" w:color="auto" w:fill="auto"/>
          </w:tcPr>
          <w:p w14:paraId="66E6E761" w14:textId="77777777" w:rsidR="007C738D" w:rsidRDefault="000A02F9">
            <w:pPr>
              <w:pStyle w:val="ListParagraph"/>
              <w:numPr>
                <w:ilvl w:val="0"/>
                <w:numId w:val="31"/>
              </w:numPr>
              <w:tabs>
                <w:tab w:val="left" w:pos="360"/>
              </w:tabs>
              <w:rPr>
                <w:rFonts w:ascii="Arial" w:hAnsi="Arial" w:cs="Arial"/>
                <w:sz w:val="22"/>
                <w:szCs w:val="22"/>
              </w:rPr>
            </w:pPr>
            <w:r>
              <w:rPr>
                <w:rFonts w:ascii="Arial" w:hAnsi="Arial" w:cs="Arial"/>
                <w:sz w:val="22"/>
                <w:szCs w:val="22"/>
              </w:rPr>
              <w:t>The following documentation will be furnished upon delivery of the completed apparatus:</w:t>
            </w:r>
          </w:p>
          <w:p w14:paraId="66E6E762" w14:textId="77777777" w:rsidR="007C738D" w:rsidRDefault="000A02F9">
            <w:pPr>
              <w:pStyle w:val="ListParagraph"/>
              <w:numPr>
                <w:ilvl w:val="0"/>
                <w:numId w:val="21"/>
              </w:numPr>
              <w:tabs>
                <w:tab w:val="left" w:pos="360"/>
              </w:tabs>
              <w:rPr>
                <w:rFonts w:ascii="Arial" w:hAnsi="Arial" w:cs="Arial"/>
                <w:sz w:val="22"/>
                <w:szCs w:val="22"/>
              </w:rPr>
            </w:pPr>
            <w:r>
              <w:rPr>
                <w:rFonts w:ascii="Arial" w:hAnsi="Arial" w:cs="Arial"/>
                <w:sz w:val="22"/>
                <w:szCs w:val="22"/>
              </w:rPr>
              <w:t>One (1) copy of the chassis operation manuals</w:t>
            </w:r>
          </w:p>
          <w:p w14:paraId="66E6E763" w14:textId="77777777" w:rsidR="007C738D" w:rsidRDefault="000A02F9">
            <w:pPr>
              <w:pStyle w:val="ListParagraph"/>
              <w:numPr>
                <w:ilvl w:val="0"/>
                <w:numId w:val="21"/>
              </w:numPr>
              <w:tabs>
                <w:tab w:val="left" w:pos="360"/>
              </w:tabs>
              <w:rPr>
                <w:rFonts w:ascii="Arial" w:hAnsi="Arial" w:cs="Arial"/>
                <w:sz w:val="22"/>
                <w:szCs w:val="22"/>
              </w:rPr>
            </w:pPr>
            <w:r>
              <w:rPr>
                <w:rFonts w:ascii="Arial" w:hAnsi="Arial" w:cs="Arial"/>
                <w:sz w:val="22"/>
                <w:szCs w:val="22"/>
              </w:rPr>
              <w:t>Two (2) digital copies of the NFPA 1906 required testing documentation</w:t>
            </w:r>
          </w:p>
          <w:p w14:paraId="66E6E764" w14:textId="77777777" w:rsidR="007C738D" w:rsidRDefault="000A02F9">
            <w:pPr>
              <w:pStyle w:val="ListParagraph"/>
              <w:numPr>
                <w:ilvl w:val="0"/>
                <w:numId w:val="21"/>
              </w:numPr>
              <w:tabs>
                <w:tab w:val="left" w:pos="360"/>
              </w:tabs>
              <w:rPr>
                <w:rFonts w:ascii="Arial" w:hAnsi="Arial" w:cs="Arial"/>
                <w:sz w:val="22"/>
                <w:szCs w:val="22"/>
              </w:rPr>
            </w:pPr>
            <w:r>
              <w:rPr>
                <w:rFonts w:ascii="Arial" w:hAnsi="Arial" w:cs="Arial"/>
                <w:sz w:val="22"/>
                <w:szCs w:val="22"/>
              </w:rPr>
              <w:t>One (1) copy of the warranties supplied with the vehicle</w:t>
            </w:r>
          </w:p>
          <w:p w14:paraId="66E6E765" w14:textId="77777777" w:rsidR="007C738D" w:rsidRDefault="000A02F9">
            <w:pPr>
              <w:pStyle w:val="ListParagraph"/>
              <w:numPr>
                <w:ilvl w:val="0"/>
                <w:numId w:val="21"/>
              </w:numPr>
              <w:tabs>
                <w:tab w:val="left" w:pos="360"/>
              </w:tabs>
              <w:rPr>
                <w:rFonts w:ascii="Arial" w:hAnsi="Arial" w:cs="Arial"/>
                <w:sz w:val="22"/>
                <w:szCs w:val="22"/>
              </w:rPr>
            </w:pPr>
            <w:r>
              <w:rPr>
                <w:rFonts w:ascii="Arial" w:hAnsi="Arial" w:cs="Arial"/>
                <w:sz w:val="22"/>
                <w:szCs w:val="22"/>
              </w:rPr>
              <w:t>One (1) copy of the operation, maintenance and troubleshooting manual, specific to the vehicle</w:t>
            </w:r>
          </w:p>
        </w:tc>
        <w:tc>
          <w:tcPr>
            <w:tcW w:w="720" w:type="dxa"/>
          </w:tcPr>
          <w:p w14:paraId="66E6E766" w14:textId="77777777" w:rsidR="007C738D" w:rsidRDefault="007C738D">
            <w:pPr>
              <w:rPr>
                <w:rFonts w:cs="Arial"/>
                <w:szCs w:val="22"/>
              </w:rPr>
            </w:pPr>
          </w:p>
        </w:tc>
        <w:tc>
          <w:tcPr>
            <w:tcW w:w="720" w:type="dxa"/>
          </w:tcPr>
          <w:p w14:paraId="66E6E767" w14:textId="77777777" w:rsidR="007C738D" w:rsidRDefault="007C738D">
            <w:pPr>
              <w:rPr>
                <w:rFonts w:cs="Arial"/>
                <w:szCs w:val="22"/>
              </w:rPr>
            </w:pPr>
          </w:p>
        </w:tc>
        <w:tc>
          <w:tcPr>
            <w:tcW w:w="3060" w:type="dxa"/>
          </w:tcPr>
          <w:p w14:paraId="66E6E768" w14:textId="77777777" w:rsidR="007C738D" w:rsidRDefault="007C738D">
            <w:pPr>
              <w:rPr>
                <w:rFonts w:cs="Arial"/>
                <w:szCs w:val="22"/>
              </w:rPr>
            </w:pPr>
          </w:p>
        </w:tc>
      </w:tr>
      <w:tr w:rsidR="007C738D" w14:paraId="66E6E76E" w14:textId="77777777">
        <w:tc>
          <w:tcPr>
            <w:tcW w:w="4855" w:type="dxa"/>
            <w:shd w:val="clear" w:color="auto" w:fill="D9D9D9" w:themeFill="background1" w:themeFillShade="D9"/>
          </w:tcPr>
          <w:p w14:paraId="66E6E76A" w14:textId="77777777" w:rsidR="007C738D" w:rsidRDefault="000A02F9">
            <w:pPr>
              <w:pStyle w:val="ListParagraph"/>
              <w:numPr>
                <w:ilvl w:val="0"/>
                <w:numId w:val="30"/>
              </w:numPr>
              <w:tabs>
                <w:tab w:val="left" w:pos="360"/>
              </w:tabs>
              <w:rPr>
                <w:rFonts w:ascii="Arial" w:hAnsi="Arial" w:cs="Arial"/>
                <w:b/>
                <w:bCs/>
                <w:sz w:val="22"/>
                <w:szCs w:val="22"/>
              </w:rPr>
            </w:pPr>
            <w:r>
              <w:rPr>
                <w:rFonts w:ascii="Arial" w:hAnsi="Arial" w:cs="Arial"/>
                <w:b/>
                <w:bCs/>
                <w:sz w:val="22"/>
                <w:szCs w:val="22"/>
              </w:rPr>
              <w:t>Cab Chassis</w:t>
            </w:r>
          </w:p>
        </w:tc>
        <w:tc>
          <w:tcPr>
            <w:tcW w:w="720" w:type="dxa"/>
            <w:shd w:val="clear" w:color="auto" w:fill="D9D9D9" w:themeFill="background1" w:themeFillShade="D9"/>
          </w:tcPr>
          <w:p w14:paraId="66E6E76B"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76C"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76D" w14:textId="77777777" w:rsidR="007C738D" w:rsidRDefault="000A02F9">
            <w:pPr>
              <w:rPr>
                <w:rFonts w:cs="Arial"/>
                <w:b/>
                <w:bCs/>
                <w:szCs w:val="22"/>
              </w:rPr>
            </w:pPr>
            <w:r>
              <w:rPr>
                <w:rFonts w:cs="Arial"/>
                <w:b/>
                <w:bCs/>
                <w:szCs w:val="22"/>
              </w:rPr>
              <w:t>Manufacturers’ Specifications of Equipment Offered.</w:t>
            </w:r>
          </w:p>
        </w:tc>
      </w:tr>
      <w:tr w:rsidR="007C738D" w14:paraId="66E6E773" w14:textId="77777777">
        <w:tc>
          <w:tcPr>
            <w:tcW w:w="4855" w:type="dxa"/>
          </w:tcPr>
          <w:p w14:paraId="66E6E76F"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The cab chassis must current model year e.g., 2022/2023</w:t>
            </w:r>
          </w:p>
        </w:tc>
        <w:tc>
          <w:tcPr>
            <w:tcW w:w="720" w:type="dxa"/>
          </w:tcPr>
          <w:p w14:paraId="66E6E770" w14:textId="77777777" w:rsidR="007C738D" w:rsidRDefault="007C738D">
            <w:pPr>
              <w:rPr>
                <w:rFonts w:cs="Arial"/>
                <w:szCs w:val="22"/>
              </w:rPr>
            </w:pPr>
          </w:p>
        </w:tc>
        <w:tc>
          <w:tcPr>
            <w:tcW w:w="720" w:type="dxa"/>
          </w:tcPr>
          <w:p w14:paraId="66E6E771" w14:textId="77777777" w:rsidR="007C738D" w:rsidRDefault="007C738D">
            <w:pPr>
              <w:rPr>
                <w:rFonts w:cs="Arial"/>
                <w:szCs w:val="22"/>
              </w:rPr>
            </w:pPr>
          </w:p>
        </w:tc>
        <w:tc>
          <w:tcPr>
            <w:tcW w:w="3060" w:type="dxa"/>
          </w:tcPr>
          <w:p w14:paraId="66E6E772" w14:textId="77777777" w:rsidR="007C738D" w:rsidRDefault="007C738D">
            <w:pPr>
              <w:rPr>
                <w:rFonts w:cs="Arial"/>
                <w:szCs w:val="22"/>
              </w:rPr>
            </w:pPr>
          </w:p>
        </w:tc>
      </w:tr>
      <w:tr w:rsidR="007C738D" w14:paraId="66E6E778" w14:textId="77777777">
        <w:tc>
          <w:tcPr>
            <w:tcW w:w="4855" w:type="dxa"/>
          </w:tcPr>
          <w:p w14:paraId="66E6E774"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The vehicle shall be a crew cab style</w:t>
            </w:r>
          </w:p>
        </w:tc>
        <w:tc>
          <w:tcPr>
            <w:tcW w:w="720" w:type="dxa"/>
          </w:tcPr>
          <w:p w14:paraId="66E6E775" w14:textId="77777777" w:rsidR="007C738D" w:rsidRDefault="007C738D">
            <w:pPr>
              <w:rPr>
                <w:rFonts w:cs="Arial"/>
                <w:szCs w:val="22"/>
              </w:rPr>
            </w:pPr>
          </w:p>
        </w:tc>
        <w:tc>
          <w:tcPr>
            <w:tcW w:w="720" w:type="dxa"/>
          </w:tcPr>
          <w:p w14:paraId="66E6E776" w14:textId="77777777" w:rsidR="007C738D" w:rsidRDefault="007C738D">
            <w:pPr>
              <w:rPr>
                <w:rFonts w:cs="Arial"/>
                <w:szCs w:val="22"/>
              </w:rPr>
            </w:pPr>
          </w:p>
        </w:tc>
        <w:tc>
          <w:tcPr>
            <w:tcW w:w="3060" w:type="dxa"/>
          </w:tcPr>
          <w:p w14:paraId="66E6E777" w14:textId="77777777" w:rsidR="007C738D" w:rsidRDefault="007C738D">
            <w:pPr>
              <w:rPr>
                <w:rFonts w:cs="Arial"/>
                <w:szCs w:val="22"/>
              </w:rPr>
            </w:pPr>
          </w:p>
        </w:tc>
      </w:tr>
      <w:tr w:rsidR="007C738D" w14:paraId="66E6E77D" w14:textId="77777777">
        <w:tc>
          <w:tcPr>
            <w:tcW w:w="4855" w:type="dxa"/>
          </w:tcPr>
          <w:p w14:paraId="66E6E779"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 xml:space="preserve">Cab &amp; Chassis, 84-inch CA, wheelbase approximately 204 inches to be confirmed with successful proponent </w:t>
            </w:r>
          </w:p>
        </w:tc>
        <w:tc>
          <w:tcPr>
            <w:tcW w:w="720" w:type="dxa"/>
          </w:tcPr>
          <w:p w14:paraId="66E6E77A" w14:textId="77777777" w:rsidR="007C738D" w:rsidRDefault="007C738D">
            <w:pPr>
              <w:rPr>
                <w:rFonts w:cs="Arial"/>
                <w:szCs w:val="22"/>
              </w:rPr>
            </w:pPr>
          </w:p>
        </w:tc>
        <w:tc>
          <w:tcPr>
            <w:tcW w:w="720" w:type="dxa"/>
          </w:tcPr>
          <w:p w14:paraId="66E6E77B" w14:textId="77777777" w:rsidR="007C738D" w:rsidRDefault="007C738D">
            <w:pPr>
              <w:rPr>
                <w:rFonts w:cs="Arial"/>
                <w:szCs w:val="22"/>
              </w:rPr>
            </w:pPr>
          </w:p>
        </w:tc>
        <w:tc>
          <w:tcPr>
            <w:tcW w:w="3060" w:type="dxa"/>
          </w:tcPr>
          <w:p w14:paraId="66E6E77C" w14:textId="77777777" w:rsidR="007C738D" w:rsidRDefault="007C738D">
            <w:pPr>
              <w:rPr>
                <w:rFonts w:cs="Arial"/>
                <w:szCs w:val="22"/>
              </w:rPr>
            </w:pPr>
          </w:p>
        </w:tc>
      </w:tr>
      <w:tr w:rsidR="007C738D" w14:paraId="66E6E782" w14:textId="77777777">
        <w:tc>
          <w:tcPr>
            <w:tcW w:w="4855" w:type="dxa"/>
          </w:tcPr>
          <w:p w14:paraId="66E6E77E" w14:textId="77777777" w:rsidR="007C738D" w:rsidRDefault="000A02F9">
            <w:pPr>
              <w:pStyle w:val="ListParagraph"/>
              <w:numPr>
                <w:ilvl w:val="0"/>
                <w:numId w:val="32"/>
              </w:numPr>
              <w:tabs>
                <w:tab w:val="left" w:pos="360"/>
              </w:tabs>
              <w:ind w:right="164"/>
              <w:jc w:val="both"/>
              <w:rPr>
                <w:rFonts w:ascii="Arial" w:hAnsi="Arial" w:cs="Arial"/>
                <w:sz w:val="22"/>
                <w:szCs w:val="22"/>
              </w:rPr>
            </w:pPr>
            <w:r>
              <w:rPr>
                <w:rFonts w:ascii="Arial" w:hAnsi="Arial" w:cs="Arial"/>
                <w:sz w:val="22"/>
                <w:szCs w:val="22"/>
              </w:rPr>
              <w:t>GVW of approximately 16,500 lbs. To be confirmed with the successful proponent.</w:t>
            </w:r>
          </w:p>
        </w:tc>
        <w:tc>
          <w:tcPr>
            <w:tcW w:w="720" w:type="dxa"/>
          </w:tcPr>
          <w:p w14:paraId="66E6E77F" w14:textId="77777777" w:rsidR="007C738D" w:rsidRDefault="007C738D">
            <w:pPr>
              <w:rPr>
                <w:rFonts w:cs="Arial"/>
                <w:szCs w:val="22"/>
              </w:rPr>
            </w:pPr>
          </w:p>
        </w:tc>
        <w:tc>
          <w:tcPr>
            <w:tcW w:w="720" w:type="dxa"/>
          </w:tcPr>
          <w:p w14:paraId="66E6E780" w14:textId="77777777" w:rsidR="007C738D" w:rsidRDefault="007C738D">
            <w:pPr>
              <w:rPr>
                <w:rFonts w:cs="Arial"/>
                <w:szCs w:val="22"/>
              </w:rPr>
            </w:pPr>
          </w:p>
        </w:tc>
        <w:tc>
          <w:tcPr>
            <w:tcW w:w="3060" w:type="dxa"/>
          </w:tcPr>
          <w:p w14:paraId="66E6E781" w14:textId="77777777" w:rsidR="007C738D" w:rsidRDefault="007C738D">
            <w:pPr>
              <w:rPr>
                <w:rFonts w:cs="Arial"/>
                <w:szCs w:val="22"/>
              </w:rPr>
            </w:pPr>
          </w:p>
        </w:tc>
      </w:tr>
      <w:tr w:rsidR="007C738D" w14:paraId="66E6E787" w14:textId="77777777">
        <w:tc>
          <w:tcPr>
            <w:tcW w:w="4855" w:type="dxa"/>
          </w:tcPr>
          <w:p w14:paraId="66E6E783" w14:textId="77777777" w:rsidR="007C738D" w:rsidRDefault="000A02F9">
            <w:pPr>
              <w:pStyle w:val="ListParagraph"/>
              <w:numPr>
                <w:ilvl w:val="0"/>
                <w:numId w:val="32"/>
              </w:numPr>
              <w:tabs>
                <w:tab w:val="left" w:pos="360"/>
              </w:tabs>
              <w:ind w:right="164"/>
              <w:jc w:val="both"/>
              <w:rPr>
                <w:rFonts w:ascii="Arial" w:hAnsi="Arial" w:cs="Arial"/>
                <w:sz w:val="22"/>
                <w:szCs w:val="22"/>
              </w:rPr>
            </w:pPr>
            <w:r>
              <w:rPr>
                <w:rFonts w:ascii="Arial" w:hAnsi="Arial" w:cs="Arial"/>
                <w:sz w:val="22"/>
                <w:szCs w:val="22"/>
              </w:rPr>
              <w:t>Dual rear wheels</w:t>
            </w:r>
          </w:p>
        </w:tc>
        <w:tc>
          <w:tcPr>
            <w:tcW w:w="720" w:type="dxa"/>
          </w:tcPr>
          <w:p w14:paraId="66E6E784" w14:textId="77777777" w:rsidR="007C738D" w:rsidRDefault="007C738D">
            <w:pPr>
              <w:rPr>
                <w:rFonts w:cs="Arial"/>
                <w:szCs w:val="22"/>
              </w:rPr>
            </w:pPr>
          </w:p>
        </w:tc>
        <w:tc>
          <w:tcPr>
            <w:tcW w:w="720" w:type="dxa"/>
          </w:tcPr>
          <w:p w14:paraId="66E6E785" w14:textId="77777777" w:rsidR="007C738D" w:rsidRDefault="007C738D">
            <w:pPr>
              <w:rPr>
                <w:rFonts w:cs="Arial"/>
                <w:szCs w:val="22"/>
              </w:rPr>
            </w:pPr>
          </w:p>
        </w:tc>
        <w:tc>
          <w:tcPr>
            <w:tcW w:w="3060" w:type="dxa"/>
          </w:tcPr>
          <w:p w14:paraId="66E6E786" w14:textId="77777777" w:rsidR="007C738D" w:rsidRDefault="007C738D">
            <w:pPr>
              <w:rPr>
                <w:rFonts w:cs="Arial"/>
                <w:szCs w:val="22"/>
              </w:rPr>
            </w:pPr>
          </w:p>
        </w:tc>
      </w:tr>
      <w:tr w:rsidR="007C738D" w14:paraId="66E6E78C" w14:textId="77777777">
        <w:tc>
          <w:tcPr>
            <w:tcW w:w="4855" w:type="dxa"/>
          </w:tcPr>
          <w:p w14:paraId="66E6E788"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Power assisted ABS brakes</w:t>
            </w:r>
          </w:p>
        </w:tc>
        <w:tc>
          <w:tcPr>
            <w:tcW w:w="720" w:type="dxa"/>
          </w:tcPr>
          <w:p w14:paraId="66E6E789" w14:textId="77777777" w:rsidR="007C738D" w:rsidRDefault="007C738D">
            <w:pPr>
              <w:rPr>
                <w:rFonts w:cs="Arial"/>
                <w:szCs w:val="22"/>
              </w:rPr>
            </w:pPr>
          </w:p>
        </w:tc>
        <w:tc>
          <w:tcPr>
            <w:tcW w:w="720" w:type="dxa"/>
          </w:tcPr>
          <w:p w14:paraId="66E6E78A" w14:textId="77777777" w:rsidR="007C738D" w:rsidRDefault="007C738D">
            <w:pPr>
              <w:rPr>
                <w:rFonts w:cs="Arial"/>
                <w:szCs w:val="22"/>
              </w:rPr>
            </w:pPr>
          </w:p>
        </w:tc>
        <w:tc>
          <w:tcPr>
            <w:tcW w:w="3060" w:type="dxa"/>
          </w:tcPr>
          <w:p w14:paraId="66E6E78B" w14:textId="77777777" w:rsidR="007C738D" w:rsidRDefault="007C738D">
            <w:pPr>
              <w:rPr>
                <w:rFonts w:cs="Arial"/>
                <w:szCs w:val="22"/>
              </w:rPr>
            </w:pPr>
          </w:p>
        </w:tc>
      </w:tr>
      <w:tr w:rsidR="007C738D" w14:paraId="66E6E791" w14:textId="77777777">
        <w:tc>
          <w:tcPr>
            <w:tcW w:w="4855" w:type="dxa"/>
          </w:tcPr>
          <w:p w14:paraId="66E6E78D"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Trailer tow mirrors, power, and heated glass with spotter mirror and LED side mirror spotlights</w:t>
            </w:r>
          </w:p>
        </w:tc>
        <w:tc>
          <w:tcPr>
            <w:tcW w:w="720" w:type="dxa"/>
          </w:tcPr>
          <w:p w14:paraId="66E6E78E" w14:textId="77777777" w:rsidR="007C738D" w:rsidRDefault="007C738D">
            <w:pPr>
              <w:rPr>
                <w:rFonts w:cs="Arial"/>
                <w:szCs w:val="22"/>
              </w:rPr>
            </w:pPr>
          </w:p>
        </w:tc>
        <w:tc>
          <w:tcPr>
            <w:tcW w:w="720" w:type="dxa"/>
          </w:tcPr>
          <w:p w14:paraId="66E6E78F" w14:textId="77777777" w:rsidR="007C738D" w:rsidRDefault="007C738D">
            <w:pPr>
              <w:rPr>
                <w:rFonts w:cs="Arial"/>
                <w:szCs w:val="22"/>
              </w:rPr>
            </w:pPr>
          </w:p>
        </w:tc>
        <w:tc>
          <w:tcPr>
            <w:tcW w:w="3060" w:type="dxa"/>
          </w:tcPr>
          <w:p w14:paraId="66E6E790" w14:textId="77777777" w:rsidR="007C738D" w:rsidRDefault="007C738D">
            <w:pPr>
              <w:rPr>
                <w:rFonts w:cs="Arial"/>
                <w:szCs w:val="22"/>
              </w:rPr>
            </w:pPr>
          </w:p>
        </w:tc>
      </w:tr>
      <w:tr w:rsidR="007C738D" w14:paraId="66E6E796" w14:textId="77777777">
        <w:tc>
          <w:tcPr>
            <w:tcW w:w="4855" w:type="dxa"/>
          </w:tcPr>
          <w:p w14:paraId="66E6E792" w14:textId="77777777" w:rsidR="007C738D" w:rsidRDefault="000A02F9">
            <w:pPr>
              <w:pStyle w:val="ListParagraph"/>
              <w:numPr>
                <w:ilvl w:val="0"/>
                <w:numId w:val="32"/>
              </w:numPr>
              <w:tabs>
                <w:tab w:val="left" w:pos="360"/>
              </w:tabs>
              <w:ind w:right="164"/>
              <w:jc w:val="both"/>
              <w:rPr>
                <w:rFonts w:ascii="Arial" w:hAnsi="Arial" w:cs="Arial"/>
                <w:sz w:val="22"/>
                <w:szCs w:val="22"/>
              </w:rPr>
            </w:pPr>
            <w:r>
              <w:rPr>
                <w:rFonts w:ascii="Arial" w:hAnsi="Arial" w:cs="Arial"/>
                <w:sz w:val="22"/>
                <w:szCs w:val="22"/>
              </w:rPr>
              <w:t>LED roof clearance lights</w:t>
            </w:r>
          </w:p>
        </w:tc>
        <w:tc>
          <w:tcPr>
            <w:tcW w:w="720" w:type="dxa"/>
          </w:tcPr>
          <w:p w14:paraId="66E6E793" w14:textId="77777777" w:rsidR="007C738D" w:rsidRDefault="007C738D">
            <w:pPr>
              <w:rPr>
                <w:rFonts w:cs="Arial"/>
                <w:szCs w:val="22"/>
              </w:rPr>
            </w:pPr>
          </w:p>
        </w:tc>
        <w:tc>
          <w:tcPr>
            <w:tcW w:w="720" w:type="dxa"/>
          </w:tcPr>
          <w:p w14:paraId="66E6E794" w14:textId="77777777" w:rsidR="007C738D" w:rsidRDefault="007C738D">
            <w:pPr>
              <w:rPr>
                <w:rFonts w:cs="Arial"/>
                <w:szCs w:val="22"/>
              </w:rPr>
            </w:pPr>
          </w:p>
        </w:tc>
        <w:tc>
          <w:tcPr>
            <w:tcW w:w="3060" w:type="dxa"/>
          </w:tcPr>
          <w:p w14:paraId="66E6E795" w14:textId="77777777" w:rsidR="007C738D" w:rsidRDefault="007C738D">
            <w:pPr>
              <w:rPr>
                <w:rFonts w:cs="Arial"/>
                <w:szCs w:val="22"/>
              </w:rPr>
            </w:pPr>
          </w:p>
        </w:tc>
      </w:tr>
      <w:tr w:rsidR="007C738D" w14:paraId="66E6E79B" w14:textId="77777777">
        <w:tc>
          <w:tcPr>
            <w:tcW w:w="4855" w:type="dxa"/>
          </w:tcPr>
          <w:p w14:paraId="66E6E797" w14:textId="77777777" w:rsidR="007C738D" w:rsidRDefault="000A02F9">
            <w:pPr>
              <w:pStyle w:val="ListParagraph"/>
              <w:numPr>
                <w:ilvl w:val="0"/>
                <w:numId w:val="32"/>
              </w:numPr>
              <w:tabs>
                <w:tab w:val="left" w:pos="360"/>
              </w:tabs>
              <w:ind w:right="164"/>
              <w:jc w:val="both"/>
              <w:rPr>
                <w:rFonts w:ascii="Arial" w:hAnsi="Arial" w:cs="Arial"/>
                <w:sz w:val="22"/>
                <w:szCs w:val="22"/>
              </w:rPr>
            </w:pPr>
            <w:r>
              <w:rPr>
                <w:rFonts w:ascii="Arial" w:hAnsi="Arial" w:cs="Arial"/>
                <w:sz w:val="22"/>
                <w:szCs w:val="22"/>
              </w:rPr>
              <w:t>Batteries, Dual 12 volt 750 CCA</w:t>
            </w:r>
          </w:p>
        </w:tc>
        <w:tc>
          <w:tcPr>
            <w:tcW w:w="720" w:type="dxa"/>
          </w:tcPr>
          <w:p w14:paraId="66E6E798" w14:textId="77777777" w:rsidR="007C738D" w:rsidRDefault="007C738D">
            <w:pPr>
              <w:rPr>
                <w:rFonts w:cs="Arial"/>
                <w:szCs w:val="22"/>
              </w:rPr>
            </w:pPr>
          </w:p>
        </w:tc>
        <w:tc>
          <w:tcPr>
            <w:tcW w:w="720" w:type="dxa"/>
          </w:tcPr>
          <w:p w14:paraId="66E6E799" w14:textId="77777777" w:rsidR="007C738D" w:rsidRDefault="007C738D">
            <w:pPr>
              <w:rPr>
                <w:rFonts w:cs="Arial"/>
                <w:szCs w:val="22"/>
              </w:rPr>
            </w:pPr>
          </w:p>
        </w:tc>
        <w:tc>
          <w:tcPr>
            <w:tcW w:w="3060" w:type="dxa"/>
          </w:tcPr>
          <w:p w14:paraId="66E6E79A" w14:textId="77777777" w:rsidR="007C738D" w:rsidRDefault="007C738D">
            <w:pPr>
              <w:rPr>
                <w:rFonts w:cs="Arial"/>
                <w:szCs w:val="22"/>
              </w:rPr>
            </w:pPr>
          </w:p>
        </w:tc>
      </w:tr>
      <w:tr w:rsidR="007C738D" w14:paraId="66E6E7A0" w14:textId="77777777">
        <w:tc>
          <w:tcPr>
            <w:tcW w:w="4855" w:type="dxa"/>
          </w:tcPr>
          <w:p w14:paraId="66E6E79C" w14:textId="77777777" w:rsidR="007C738D" w:rsidRDefault="000A02F9">
            <w:pPr>
              <w:pStyle w:val="ListParagraph"/>
              <w:numPr>
                <w:ilvl w:val="0"/>
                <w:numId w:val="32"/>
              </w:numPr>
              <w:tabs>
                <w:tab w:val="left" w:pos="360"/>
              </w:tabs>
              <w:ind w:right="164"/>
              <w:jc w:val="both"/>
              <w:rPr>
                <w:rFonts w:ascii="Arial" w:hAnsi="Arial" w:cs="Arial"/>
                <w:sz w:val="22"/>
                <w:szCs w:val="22"/>
              </w:rPr>
            </w:pPr>
            <w:proofErr w:type="gramStart"/>
            <w:r>
              <w:rPr>
                <w:rFonts w:ascii="Arial" w:hAnsi="Arial" w:cs="Arial"/>
                <w:sz w:val="22"/>
                <w:szCs w:val="22"/>
              </w:rPr>
              <w:t>240 amp</w:t>
            </w:r>
            <w:proofErr w:type="gramEnd"/>
            <w:r>
              <w:rPr>
                <w:rFonts w:ascii="Arial" w:hAnsi="Arial" w:cs="Arial"/>
                <w:sz w:val="22"/>
                <w:szCs w:val="22"/>
              </w:rPr>
              <w:t xml:space="preserve"> alternator</w:t>
            </w:r>
          </w:p>
        </w:tc>
        <w:tc>
          <w:tcPr>
            <w:tcW w:w="720" w:type="dxa"/>
          </w:tcPr>
          <w:p w14:paraId="66E6E79D" w14:textId="77777777" w:rsidR="007C738D" w:rsidRDefault="007C738D">
            <w:pPr>
              <w:rPr>
                <w:rFonts w:cs="Arial"/>
                <w:szCs w:val="22"/>
              </w:rPr>
            </w:pPr>
          </w:p>
        </w:tc>
        <w:tc>
          <w:tcPr>
            <w:tcW w:w="720" w:type="dxa"/>
          </w:tcPr>
          <w:p w14:paraId="66E6E79E" w14:textId="77777777" w:rsidR="007C738D" w:rsidRDefault="007C738D">
            <w:pPr>
              <w:rPr>
                <w:rFonts w:cs="Arial"/>
                <w:szCs w:val="22"/>
              </w:rPr>
            </w:pPr>
          </w:p>
        </w:tc>
        <w:tc>
          <w:tcPr>
            <w:tcW w:w="3060" w:type="dxa"/>
          </w:tcPr>
          <w:p w14:paraId="66E6E79F" w14:textId="77777777" w:rsidR="007C738D" w:rsidRDefault="007C738D">
            <w:pPr>
              <w:rPr>
                <w:rFonts w:cs="Arial"/>
                <w:szCs w:val="22"/>
              </w:rPr>
            </w:pPr>
          </w:p>
        </w:tc>
      </w:tr>
      <w:tr w:rsidR="007C738D" w14:paraId="66E6E7A5" w14:textId="77777777">
        <w:trPr>
          <w:trHeight w:val="323"/>
        </w:trPr>
        <w:tc>
          <w:tcPr>
            <w:tcW w:w="4855" w:type="dxa"/>
          </w:tcPr>
          <w:p w14:paraId="66E6E7A1"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Mud flaps shall be installed behind the rear wheels.</w:t>
            </w:r>
          </w:p>
        </w:tc>
        <w:tc>
          <w:tcPr>
            <w:tcW w:w="720" w:type="dxa"/>
          </w:tcPr>
          <w:p w14:paraId="66E6E7A2" w14:textId="77777777" w:rsidR="007C738D" w:rsidRDefault="007C738D">
            <w:pPr>
              <w:rPr>
                <w:rFonts w:cs="Arial"/>
                <w:szCs w:val="22"/>
              </w:rPr>
            </w:pPr>
          </w:p>
        </w:tc>
        <w:tc>
          <w:tcPr>
            <w:tcW w:w="720" w:type="dxa"/>
          </w:tcPr>
          <w:p w14:paraId="66E6E7A3" w14:textId="77777777" w:rsidR="007C738D" w:rsidRDefault="007C738D">
            <w:pPr>
              <w:rPr>
                <w:rFonts w:cs="Arial"/>
                <w:szCs w:val="22"/>
              </w:rPr>
            </w:pPr>
          </w:p>
        </w:tc>
        <w:tc>
          <w:tcPr>
            <w:tcW w:w="3060" w:type="dxa"/>
          </w:tcPr>
          <w:p w14:paraId="66E6E7A4" w14:textId="77777777" w:rsidR="007C738D" w:rsidRDefault="007C738D">
            <w:pPr>
              <w:rPr>
                <w:rFonts w:cs="Arial"/>
                <w:szCs w:val="22"/>
              </w:rPr>
            </w:pPr>
          </w:p>
        </w:tc>
      </w:tr>
      <w:tr w:rsidR="007C738D" w14:paraId="66E6E7AA" w14:textId="77777777">
        <w:tc>
          <w:tcPr>
            <w:tcW w:w="4855" w:type="dxa"/>
          </w:tcPr>
          <w:p w14:paraId="66E6E7A6" w14:textId="77777777" w:rsidR="007C738D" w:rsidRDefault="000A02F9">
            <w:pPr>
              <w:pStyle w:val="ListParagraph"/>
              <w:numPr>
                <w:ilvl w:val="0"/>
                <w:numId w:val="32"/>
              </w:numPr>
              <w:rPr>
                <w:rFonts w:ascii="Arial" w:hAnsi="Arial" w:cs="Arial"/>
                <w:sz w:val="22"/>
                <w:szCs w:val="22"/>
              </w:rPr>
            </w:pPr>
            <w:r>
              <w:rPr>
                <w:rFonts w:ascii="Arial" w:hAnsi="Arial" w:cs="Arial"/>
                <w:sz w:val="22"/>
                <w:szCs w:val="22"/>
              </w:rPr>
              <w:t>NFPA compliant running boards shall be supplied and fitted</w:t>
            </w:r>
          </w:p>
        </w:tc>
        <w:tc>
          <w:tcPr>
            <w:tcW w:w="720" w:type="dxa"/>
          </w:tcPr>
          <w:p w14:paraId="66E6E7A7" w14:textId="77777777" w:rsidR="007C738D" w:rsidRDefault="007C738D">
            <w:pPr>
              <w:rPr>
                <w:rFonts w:cs="Arial"/>
                <w:szCs w:val="22"/>
              </w:rPr>
            </w:pPr>
          </w:p>
        </w:tc>
        <w:tc>
          <w:tcPr>
            <w:tcW w:w="720" w:type="dxa"/>
          </w:tcPr>
          <w:p w14:paraId="66E6E7A8" w14:textId="77777777" w:rsidR="007C738D" w:rsidRDefault="007C738D">
            <w:pPr>
              <w:rPr>
                <w:rFonts w:cs="Arial"/>
                <w:szCs w:val="22"/>
              </w:rPr>
            </w:pPr>
          </w:p>
        </w:tc>
        <w:tc>
          <w:tcPr>
            <w:tcW w:w="3060" w:type="dxa"/>
          </w:tcPr>
          <w:p w14:paraId="66E6E7A9" w14:textId="77777777" w:rsidR="007C738D" w:rsidRDefault="007C738D">
            <w:pPr>
              <w:rPr>
                <w:rFonts w:cs="Arial"/>
                <w:szCs w:val="22"/>
              </w:rPr>
            </w:pPr>
          </w:p>
        </w:tc>
      </w:tr>
      <w:tr w:rsidR="007C738D" w14:paraId="66E6E7AF" w14:textId="77777777">
        <w:tc>
          <w:tcPr>
            <w:tcW w:w="4855" w:type="dxa"/>
            <w:shd w:val="clear" w:color="auto" w:fill="D9D9D9" w:themeFill="background1" w:themeFillShade="D9"/>
          </w:tcPr>
          <w:p w14:paraId="66E6E7AB" w14:textId="77777777" w:rsidR="007C738D" w:rsidRDefault="000A02F9">
            <w:pPr>
              <w:pStyle w:val="ListParagraph"/>
              <w:keepNext/>
              <w:keepLines/>
              <w:numPr>
                <w:ilvl w:val="0"/>
                <w:numId w:val="30"/>
              </w:numPr>
              <w:tabs>
                <w:tab w:val="left" w:pos="360"/>
              </w:tabs>
              <w:ind w:right="164"/>
              <w:jc w:val="both"/>
              <w:rPr>
                <w:rFonts w:ascii="Arial" w:hAnsi="Arial" w:cs="Arial"/>
                <w:b/>
                <w:bCs/>
                <w:sz w:val="22"/>
                <w:szCs w:val="22"/>
              </w:rPr>
            </w:pPr>
            <w:r>
              <w:rPr>
                <w:rFonts w:ascii="Arial" w:hAnsi="Arial" w:cs="Arial"/>
                <w:b/>
                <w:bCs/>
                <w:sz w:val="22"/>
                <w:szCs w:val="22"/>
              </w:rPr>
              <w:t>Engine, Transmission, Brakes</w:t>
            </w:r>
          </w:p>
        </w:tc>
        <w:tc>
          <w:tcPr>
            <w:tcW w:w="720" w:type="dxa"/>
            <w:shd w:val="clear" w:color="auto" w:fill="D9D9D9" w:themeFill="background1" w:themeFillShade="D9"/>
          </w:tcPr>
          <w:p w14:paraId="66E6E7AC" w14:textId="77777777" w:rsidR="007C738D" w:rsidRDefault="000A02F9">
            <w:pPr>
              <w:keepNext/>
              <w:keepLines/>
              <w:jc w:val="center"/>
              <w:rPr>
                <w:rFonts w:cs="Arial"/>
                <w:b/>
                <w:bCs/>
                <w:szCs w:val="22"/>
              </w:rPr>
            </w:pPr>
            <w:r>
              <w:rPr>
                <w:rFonts w:cs="Arial"/>
                <w:b/>
                <w:bCs/>
                <w:szCs w:val="22"/>
              </w:rPr>
              <w:t>Yes</w:t>
            </w:r>
          </w:p>
        </w:tc>
        <w:tc>
          <w:tcPr>
            <w:tcW w:w="720" w:type="dxa"/>
            <w:shd w:val="clear" w:color="auto" w:fill="D9D9D9" w:themeFill="background1" w:themeFillShade="D9"/>
          </w:tcPr>
          <w:p w14:paraId="66E6E7AD" w14:textId="77777777" w:rsidR="007C738D" w:rsidRDefault="000A02F9">
            <w:pPr>
              <w:keepNext/>
              <w:keepLines/>
              <w:jc w:val="center"/>
              <w:rPr>
                <w:rFonts w:cs="Arial"/>
                <w:b/>
                <w:bCs/>
                <w:szCs w:val="22"/>
              </w:rPr>
            </w:pPr>
            <w:r>
              <w:rPr>
                <w:rFonts w:cs="Arial"/>
                <w:b/>
                <w:bCs/>
                <w:szCs w:val="22"/>
              </w:rPr>
              <w:t>No</w:t>
            </w:r>
          </w:p>
        </w:tc>
        <w:tc>
          <w:tcPr>
            <w:tcW w:w="3060" w:type="dxa"/>
            <w:shd w:val="clear" w:color="auto" w:fill="D9D9D9" w:themeFill="background1" w:themeFillShade="D9"/>
          </w:tcPr>
          <w:p w14:paraId="66E6E7AE" w14:textId="77777777" w:rsidR="007C738D" w:rsidRDefault="000A02F9">
            <w:pPr>
              <w:keepNext/>
              <w:keepLines/>
              <w:rPr>
                <w:rFonts w:cs="Arial"/>
                <w:b/>
                <w:bCs/>
                <w:szCs w:val="22"/>
              </w:rPr>
            </w:pPr>
            <w:r>
              <w:rPr>
                <w:rFonts w:cs="Arial"/>
                <w:b/>
                <w:bCs/>
                <w:szCs w:val="22"/>
              </w:rPr>
              <w:t>Manufacturers’ Specifications of Equipment Offered.</w:t>
            </w:r>
          </w:p>
        </w:tc>
      </w:tr>
      <w:tr w:rsidR="007C738D" w14:paraId="66E6E7B4" w14:textId="77777777">
        <w:tc>
          <w:tcPr>
            <w:tcW w:w="4855" w:type="dxa"/>
          </w:tcPr>
          <w:p w14:paraId="66E6E7B0" w14:textId="77777777" w:rsidR="007C738D" w:rsidRDefault="000A02F9">
            <w:pPr>
              <w:pStyle w:val="ListParagraph"/>
              <w:keepNext/>
              <w:keepLines/>
              <w:numPr>
                <w:ilvl w:val="0"/>
                <w:numId w:val="33"/>
              </w:numPr>
              <w:tabs>
                <w:tab w:val="left" w:pos="360"/>
              </w:tabs>
              <w:ind w:right="164"/>
              <w:jc w:val="both"/>
              <w:rPr>
                <w:rFonts w:ascii="Arial" w:hAnsi="Arial" w:cs="Arial"/>
                <w:sz w:val="22"/>
                <w:szCs w:val="22"/>
              </w:rPr>
            </w:pPr>
            <w:r>
              <w:rPr>
                <w:rFonts w:ascii="Arial" w:hAnsi="Arial" w:cs="Arial"/>
                <w:sz w:val="22"/>
                <w:szCs w:val="22"/>
              </w:rPr>
              <w:t>Gas engine approximately 350 HP &amp; 460 lb.-ft. torque</w:t>
            </w:r>
          </w:p>
        </w:tc>
        <w:tc>
          <w:tcPr>
            <w:tcW w:w="720" w:type="dxa"/>
          </w:tcPr>
          <w:p w14:paraId="66E6E7B1" w14:textId="77777777" w:rsidR="007C738D" w:rsidRDefault="007C738D">
            <w:pPr>
              <w:keepNext/>
              <w:keepLines/>
              <w:rPr>
                <w:rFonts w:cs="Arial"/>
                <w:szCs w:val="22"/>
              </w:rPr>
            </w:pPr>
          </w:p>
        </w:tc>
        <w:tc>
          <w:tcPr>
            <w:tcW w:w="720" w:type="dxa"/>
          </w:tcPr>
          <w:p w14:paraId="66E6E7B2" w14:textId="77777777" w:rsidR="007C738D" w:rsidRDefault="007C738D">
            <w:pPr>
              <w:keepNext/>
              <w:keepLines/>
              <w:rPr>
                <w:rFonts w:cs="Arial"/>
                <w:szCs w:val="22"/>
              </w:rPr>
            </w:pPr>
          </w:p>
        </w:tc>
        <w:tc>
          <w:tcPr>
            <w:tcW w:w="3060" w:type="dxa"/>
          </w:tcPr>
          <w:p w14:paraId="66E6E7B3" w14:textId="77777777" w:rsidR="007C738D" w:rsidRDefault="007C738D">
            <w:pPr>
              <w:keepNext/>
              <w:keepLines/>
              <w:rPr>
                <w:rFonts w:cs="Arial"/>
                <w:szCs w:val="22"/>
              </w:rPr>
            </w:pPr>
          </w:p>
        </w:tc>
      </w:tr>
      <w:tr w:rsidR="007C738D" w14:paraId="66E6E7B9" w14:textId="77777777">
        <w:tc>
          <w:tcPr>
            <w:tcW w:w="4855" w:type="dxa"/>
          </w:tcPr>
          <w:p w14:paraId="66E6E7B5" w14:textId="77777777" w:rsidR="007C738D" w:rsidRDefault="000A02F9">
            <w:pPr>
              <w:pStyle w:val="ListParagraph"/>
              <w:numPr>
                <w:ilvl w:val="0"/>
                <w:numId w:val="33"/>
              </w:numPr>
              <w:tabs>
                <w:tab w:val="left" w:pos="360"/>
              </w:tabs>
              <w:ind w:right="164"/>
              <w:jc w:val="both"/>
              <w:rPr>
                <w:rFonts w:ascii="Arial" w:hAnsi="Arial" w:cs="Arial"/>
                <w:sz w:val="22"/>
                <w:szCs w:val="22"/>
              </w:rPr>
            </w:pPr>
            <w:r>
              <w:rPr>
                <w:rFonts w:ascii="Arial" w:hAnsi="Arial" w:cs="Arial"/>
                <w:sz w:val="22"/>
                <w:szCs w:val="22"/>
              </w:rPr>
              <w:t>Engine shall comply with all Provincial and Federal engine emission regulations.</w:t>
            </w:r>
          </w:p>
        </w:tc>
        <w:tc>
          <w:tcPr>
            <w:tcW w:w="720" w:type="dxa"/>
          </w:tcPr>
          <w:p w14:paraId="66E6E7B6" w14:textId="77777777" w:rsidR="007C738D" w:rsidRDefault="007C738D">
            <w:pPr>
              <w:rPr>
                <w:rFonts w:cs="Arial"/>
                <w:szCs w:val="22"/>
              </w:rPr>
            </w:pPr>
          </w:p>
        </w:tc>
        <w:tc>
          <w:tcPr>
            <w:tcW w:w="720" w:type="dxa"/>
          </w:tcPr>
          <w:p w14:paraId="66E6E7B7" w14:textId="77777777" w:rsidR="007C738D" w:rsidRDefault="007C738D">
            <w:pPr>
              <w:rPr>
                <w:rFonts w:cs="Arial"/>
                <w:szCs w:val="22"/>
              </w:rPr>
            </w:pPr>
          </w:p>
        </w:tc>
        <w:tc>
          <w:tcPr>
            <w:tcW w:w="3060" w:type="dxa"/>
          </w:tcPr>
          <w:p w14:paraId="66E6E7B8" w14:textId="77777777" w:rsidR="007C738D" w:rsidRDefault="007C738D">
            <w:pPr>
              <w:rPr>
                <w:rFonts w:cs="Arial"/>
                <w:szCs w:val="22"/>
              </w:rPr>
            </w:pPr>
          </w:p>
        </w:tc>
      </w:tr>
      <w:tr w:rsidR="007C738D" w14:paraId="66E6E7BE" w14:textId="77777777">
        <w:tc>
          <w:tcPr>
            <w:tcW w:w="4855" w:type="dxa"/>
          </w:tcPr>
          <w:p w14:paraId="66E6E7BA" w14:textId="77777777" w:rsidR="007C738D" w:rsidRDefault="000A02F9">
            <w:pPr>
              <w:pStyle w:val="ListParagraph"/>
              <w:numPr>
                <w:ilvl w:val="0"/>
                <w:numId w:val="33"/>
              </w:numPr>
              <w:tabs>
                <w:tab w:val="left" w:pos="360"/>
              </w:tabs>
              <w:ind w:right="164"/>
              <w:jc w:val="both"/>
              <w:rPr>
                <w:rFonts w:ascii="Arial" w:hAnsi="Arial" w:cs="Arial"/>
                <w:sz w:val="22"/>
                <w:szCs w:val="22"/>
              </w:rPr>
            </w:pPr>
            <w:r>
              <w:rPr>
                <w:rFonts w:ascii="Arial" w:hAnsi="Arial" w:cs="Arial"/>
                <w:sz w:val="22"/>
                <w:szCs w:val="22"/>
              </w:rPr>
              <w:t>Automatic transmission with selectable drive modes, tow/haul, deep sand/snow and slippery, state number of speeds</w:t>
            </w:r>
          </w:p>
        </w:tc>
        <w:tc>
          <w:tcPr>
            <w:tcW w:w="720" w:type="dxa"/>
          </w:tcPr>
          <w:p w14:paraId="66E6E7BB" w14:textId="77777777" w:rsidR="007C738D" w:rsidRDefault="007C738D">
            <w:pPr>
              <w:rPr>
                <w:rFonts w:cs="Arial"/>
                <w:szCs w:val="22"/>
              </w:rPr>
            </w:pPr>
          </w:p>
        </w:tc>
        <w:tc>
          <w:tcPr>
            <w:tcW w:w="720" w:type="dxa"/>
          </w:tcPr>
          <w:p w14:paraId="66E6E7BC" w14:textId="77777777" w:rsidR="007C738D" w:rsidRDefault="007C738D">
            <w:pPr>
              <w:rPr>
                <w:rFonts w:cs="Arial"/>
                <w:szCs w:val="22"/>
              </w:rPr>
            </w:pPr>
          </w:p>
        </w:tc>
        <w:tc>
          <w:tcPr>
            <w:tcW w:w="3060" w:type="dxa"/>
          </w:tcPr>
          <w:p w14:paraId="66E6E7BD" w14:textId="77777777" w:rsidR="007C738D" w:rsidRDefault="007C738D">
            <w:pPr>
              <w:rPr>
                <w:rFonts w:cs="Arial"/>
                <w:szCs w:val="22"/>
              </w:rPr>
            </w:pPr>
          </w:p>
        </w:tc>
      </w:tr>
      <w:tr w:rsidR="007C738D" w14:paraId="66E6E7C3" w14:textId="77777777">
        <w:tc>
          <w:tcPr>
            <w:tcW w:w="4855" w:type="dxa"/>
          </w:tcPr>
          <w:p w14:paraId="66E6E7BF" w14:textId="77777777" w:rsidR="007C738D" w:rsidRDefault="000A02F9">
            <w:pPr>
              <w:pStyle w:val="ListParagraph"/>
              <w:numPr>
                <w:ilvl w:val="0"/>
                <w:numId w:val="33"/>
              </w:numPr>
              <w:rPr>
                <w:rFonts w:ascii="Arial" w:hAnsi="Arial" w:cs="Arial"/>
                <w:sz w:val="22"/>
                <w:szCs w:val="22"/>
              </w:rPr>
            </w:pPr>
            <w:r>
              <w:rPr>
                <w:rFonts w:ascii="Arial" w:hAnsi="Arial" w:cs="Arial"/>
                <w:sz w:val="22"/>
                <w:szCs w:val="22"/>
              </w:rPr>
              <w:lastRenderedPageBreak/>
              <w:t>A transfer case skid plate shall be supplied and installed, to provide protection to the transmission/transfer case</w:t>
            </w:r>
          </w:p>
        </w:tc>
        <w:tc>
          <w:tcPr>
            <w:tcW w:w="720" w:type="dxa"/>
          </w:tcPr>
          <w:p w14:paraId="66E6E7C0" w14:textId="77777777" w:rsidR="007C738D" w:rsidRDefault="007C738D">
            <w:pPr>
              <w:rPr>
                <w:rFonts w:cs="Arial"/>
                <w:szCs w:val="22"/>
              </w:rPr>
            </w:pPr>
          </w:p>
        </w:tc>
        <w:tc>
          <w:tcPr>
            <w:tcW w:w="720" w:type="dxa"/>
          </w:tcPr>
          <w:p w14:paraId="66E6E7C1" w14:textId="77777777" w:rsidR="007C738D" w:rsidRDefault="007C738D">
            <w:pPr>
              <w:rPr>
                <w:rFonts w:cs="Arial"/>
                <w:szCs w:val="22"/>
              </w:rPr>
            </w:pPr>
          </w:p>
        </w:tc>
        <w:tc>
          <w:tcPr>
            <w:tcW w:w="3060" w:type="dxa"/>
          </w:tcPr>
          <w:p w14:paraId="66E6E7C2" w14:textId="77777777" w:rsidR="007C738D" w:rsidRDefault="007C738D">
            <w:pPr>
              <w:rPr>
                <w:rFonts w:cs="Arial"/>
                <w:szCs w:val="22"/>
              </w:rPr>
            </w:pPr>
          </w:p>
        </w:tc>
      </w:tr>
      <w:tr w:rsidR="007C738D" w14:paraId="66E6E7C8" w14:textId="77777777">
        <w:tc>
          <w:tcPr>
            <w:tcW w:w="4855" w:type="dxa"/>
          </w:tcPr>
          <w:p w14:paraId="66E6E7C4" w14:textId="77777777" w:rsidR="007C738D" w:rsidRDefault="000A02F9">
            <w:pPr>
              <w:pStyle w:val="ListParagraph"/>
              <w:numPr>
                <w:ilvl w:val="0"/>
                <w:numId w:val="33"/>
              </w:numPr>
              <w:tabs>
                <w:tab w:val="left" w:pos="360"/>
              </w:tabs>
              <w:ind w:right="164"/>
              <w:jc w:val="both"/>
              <w:rPr>
                <w:rFonts w:ascii="Arial" w:hAnsi="Arial" w:cs="Arial"/>
                <w:sz w:val="22"/>
                <w:szCs w:val="22"/>
              </w:rPr>
            </w:pPr>
            <w:r>
              <w:rPr>
                <w:rFonts w:ascii="Arial" w:hAnsi="Arial" w:cs="Arial"/>
                <w:sz w:val="22"/>
                <w:szCs w:val="22"/>
              </w:rPr>
              <w:t>Four-wheel drive, front axle to have freewheeling hubs</w:t>
            </w:r>
          </w:p>
        </w:tc>
        <w:tc>
          <w:tcPr>
            <w:tcW w:w="720" w:type="dxa"/>
          </w:tcPr>
          <w:p w14:paraId="66E6E7C5" w14:textId="77777777" w:rsidR="007C738D" w:rsidRDefault="007C738D">
            <w:pPr>
              <w:rPr>
                <w:rFonts w:cs="Arial"/>
                <w:szCs w:val="22"/>
              </w:rPr>
            </w:pPr>
          </w:p>
        </w:tc>
        <w:tc>
          <w:tcPr>
            <w:tcW w:w="720" w:type="dxa"/>
          </w:tcPr>
          <w:p w14:paraId="66E6E7C6" w14:textId="77777777" w:rsidR="007C738D" w:rsidRDefault="007C738D">
            <w:pPr>
              <w:rPr>
                <w:rFonts w:cs="Arial"/>
                <w:szCs w:val="22"/>
              </w:rPr>
            </w:pPr>
          </w:p>
        </w:tc>
        <w:tc>
          <w:tcPr>
            <w:tcW w:w="3060" w:type="dxa"/>
          </w:tcPr>
          <w:p w14:paraId="66E6E7C7" w14:textId="77777777" w:rsidR="007C738D" w:rsidRDefault="007C738D">
            <w:pPr>
              <w:rPr>
                <w:rFonts w:cs="Arial"/>
                <w:szCs w:val="22"/>
              </w:rPr>
            </w:pPr>
          </w:p>
        </w:tc>
      </w:tr>
      <w:tr w:rsidR="007C738D" w14:paraId="66E6E7CD" w14:textId="77777777">
        <w:tc>
          <w:tcPr>
            <w:tcW w:w="4855" w:type="dxa"/>
          </w:tcPr>
          <w:p w14:paraId="66E6E7C9" w14:textId="77777777" w:rsidR="007C738D" w:rsidRDefault="000A02F9">
            <w:pPr>
              <w:pStyle w:val="ListParagraph"/>
              <w:numPr>
                <w:ilvl w:val="0"/>
                <w:numId w:val="33"/>
              </w:numPr>
              <w:tabs>
                <w:tab w:val="left" w:pos="360"/>
              </w:tabs>
              <w:ind w:right="164"/>
              <w:jc w:val="both"/>
              <w:rPr>
                <w:rFonts w:ascii="Arial" w:hAnsi="Arial" w:cs="Arial"/>
                <w:sz w:val="22"/>
                <w:szCs w:val="22"/>
              </w:rPr>
            </w:pPr>
            <w:r>
              <w:rPr>
                <w:rFonts w:ascii="Arial" w:hAnsi="Arial" w:cs="Arial"/>
                <w:sz w:val="22"/>
                <w:szCs w:val="22"/>
              </w:rPr>
              <w:t xml:space="preserve">Rear axle limited slip differential </w:t>
            </w:r>
          </w:p>
        </w:tc>
        <w:tc>
          <w:tcPr>
            <w:tcW w:w="720" w:type="dxa"/>
          </w:tcPr>
          <w:p w14:paraId="66E6E7CA" w14:textId="77777777" w:rsidR="007C738D" w:rsidRDefault="007C738D">
            <w:pPr>
              <w:rPr>
                <w:rFonts w:cs="Arial"/>
                <w:szCs w:val="22"/>
              </w:rPr>
            </w:pPr>
          </w:p>
        </w:tc>
        <w:tc>
          <w:tcPr>
            <w:tcW w:w="720" w:type="dxa"/>
          </w:tcPr>
          <w:p w14:paraId="66E6E7CB" w14:textId="77777777" w:rsidR="007C738D" w:rsidRDefault="007C738D">
            <w:pPr>
              <w:rPr>
                <w:rFonts w:cs="Arial"/>
                <w:szCs w:val="22"/>
              </w:rPr>
            </w:pPr>
          </w:p>
        </w:tc>
        <w:tc>
          <w:tcPr>
            <w:tcW w:w="3060" w:type="dxa"/>
          </w:tcPr>
          <w:p w14:paraId="66E6E7CC" w14:textId="77777777" w:rsidR="007C738D" w:rsidRDefault="007C738D">
            <w:pPr>
              <w:rPr>
                <w:rFonts w:cs="Arial"/>
                <w:szCs w:val="22"/>
              </w:rPr>
            </w:pPr>
          </w:p>
        </w:tc>
      </w:tr>
      <w:tr w:rsidR="007C738D" w14:paraId="66E6E7D2" w14:textId="77777777">
        <w:tc>
          <w:tcPr>
            <w:tcW w:w="4855" w:type="dxa"/>
            <w:shd w:val="clear" w:color="auto" w:fill="D9D9D9" w:themeFill="background1" w:themeFillShade="D9"/>
          </w:tcPr>
          <w:p w14:paraId="66E6E7CE" w14:textId="77777777" w:rsidR="007C738D" w:rsidRDefault="000A02F9">
            <w:pPr>
              <w:pStyle w:val="ListParagraph"/>
              <w:numPr>
                <w:ilvl w:val="0"/>
                <w:numId w:val="30"/>
              </w:numPr>
              <w:tabs>
                <w:tab w:val="left" w:pos="360"/>
              </w:tabs>
              <w:ind w:right="164"/>
              <w:jc w:val="both"/>
              <w:rPr>
                <w:rFonts w:ascii="Arial" w:hAnsi="Arial" w:cs="Arial"/>
                <w:b/>
                <w:bCs/>
                <w:sz w:val="22"/>
                <w:szCs w:val="22"/>
              </w:rPr>
            </w:pPr>
            <w:r>
              <w:rPr>
                <w:rFonts w:ascii="Arial" w:hAnsi="Arial" w:cs="Arial"/>
                <w:b/>
                <w:bCs/>
                <w:sz w:val="22"/>
                <w:szCs w:val="22"/>
              </w:rPr>
              <w:t>Wheels, Tires</w:t>
            </w:r>
          </w:p>
        </w:tc>
        <w:tc>
          <w:tcPr>
            <w:tcW w:w="720" w:type="dxa"/>
            <w:shd w:val="clear" w:color="auto" w:fill="D9D9D9" w:themeFill="background1" w:themeFillShade="D9"/>
          </w:tcPr>
          <w:p w14:paraId="66E6E7CF"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7D0"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7D1" w14:textId="77777777" w:rsidR="007C738D" w:rsidRDefault="000A02F9">
            <w:pPr>
              <w:rPr>
                <w:rFonts w:cs="Arial"/>
                <w:b/>
                <w:bCs/>
                <w:szCs w:val="22"/>
              </w:rPr>
            </w:pPr>
            <w:r>
              <w:rPr>
                <w:rFonts w:cs="Arial"/>
                <w:b/>
                <w:bCs/>
                <w:szCs w:val="22"/>
              </w:rPr>
              <w:t>Manufacturers’ Specifications of Equipment Offered.</w:t>
            </w:r>
          </w:p>
        </w:tc>
      </w:tr>
      <w:tr w:rsidR="007C738D" w14:paraId="66E6E7D7" w14:textId="77777777">
        <w:tc>
          <w:tcPr>
            <w:tcW w:w="4855" w:type="dxa"/>
          </w:tcPr>
          <w:p w14:paraId="66E6E7D3" w14:textId="77777777" w:rsidR="007C738D" w:rsidRDefault="000A02F9">
            <w:pPr>
              <w:pStyle w:val="ListParagraph"/>
              <w:numPr>
                <w:ilvl w:val="0"/>
                <w:numId w:val="34"/>
              </w:numPr>
              <w:tabs>
                <w:tab w:val="left" w:pos="360"/>
              </w:tabs>
              <w:ind w:right="164"/>
              <w:jc w:val="both"/>
              <w:rPr>
                <w:rFonts w:ascii="Arial" w:hAnsi="Arial" w:cs="Arial"/>
                <w:sz w:val="22"/>
                <w:szCs w:val="22"/>
              </w:rPr>
            </w:pPr>
            <w:r>
              <w:rPr>
                <w:rFonts w:ascii="Arial" w:hAnsi="Arial" w:cs="Arial"/>
                <w:sz w:val="22"/>
                <w:szCs w:val="22"/>
              </w:rPr>
              <w:t>Tires – 245/70R x 19.5 BSW traction tread (6)</w:t>
            </w:r>
          </w:p>
        </w:tc>
        <w:tc>
          <w:tcPr>
            <w:tcW w:w="720" w:type="dxa"/>
          </w:tcPr>
          <w:p w14:paraId="66E6E7D4" w14:textId="77777777" w:rsidR="007C738D" w:rsidRDefault="007C738D">
            <w:pPr>
              <w:rPr>
                <w:rFonts w:cs="Arial"/>
                <w:szCs w:val="22"/>
              </w:rPr>
            </w:pPr>
          </w:p>
        </w:tc>
        <w:tc>
          <w:tcPr>
            <w:tcW w:w="720" w:type="dxa"/>
          </w:tcPr>
          <w:p w14:paraId="66E6E7D5" w14:textId="77777777" w:rsidR="007C738D" w:rsidRDefault="007C738D">
            <w:pPr>
              <w:rPr>
                <w:rFonts w:cs="Arial"/>
                <w:szCs w:val="22"/>
              </w:rPr>
            </w:pPr>
          </w:p>
        </w:tc>
        <w:tc>
          <w:tcPr>
            <w:tcW w:w="3060" w:type="dxa"/>
          </w:tcPr>
          <w:p w14:paraId="66E6E7D6" w14:textId="77777777" w:rsidR="007C738D" w:rsidRDefault="007C738D">
            <w:pPr>
              <w:rPr>
                <w:rFonts w:cs="Arial"/>
                <w:szCs w:val="22"/>
              </w:rPr>
            </w:pPr>
          </w:p>
        </w:tc>
      </w:tr>
      <w:tr w:rsidR="007C738D" w14:paraId="66E6E7DC" w14:textId="77777777">
        <w:tc>
          <w:tcPr>
            <w:tcW w:w="4855" w:type="dxa"/>
          </w:tcPr>
          <w:p w14:paraId="66E6E7D8" w14:textId="77777777" w:rsidR="007C738D" w:rsidRDefault="000A02F9">
            <w:pPr>
              <w:pStyle w:val="ListParagraph"/>
              <w:numPr>
                <w:ilvl w:val="0"/>
                <w:numId w:val="34"/>
              </w:numPr>
              <w:tabs>
                <w:tab w:val="left" w:pos="360"/>
              </w:tabs>
              <w:ind w:right="164"/>
              <w:jc w:val="both"/>
              <w:rPr>
                <w:rFonts w:ascii="Arial" w:hAnsi="Arial" w:cs="Arial"/>
                <w:sz w:val="22"/>
                <w:szCs w:val="22"/>
              </w:rPr>
            </w:pPr>
            <w:r>
              <w:rPr>
                <w:rFonts w:ascii="Arial" w:hAnsi="Arial" w:cs="Arial"/>
                <w:sz w:val="22"/>
                <w:szCs w:val="22"/>
              </w:rPr>
              <w:t>Wheels 19.5 x 6.75” aluminum wheels</w:t>
            </w:r>
          </w:p>
        </w:tc>
        <w:tc>
          <w:tcPr>
            <w:tcW w:w="720" w:type="dxa"/>
          </w:tcPr>
          <w:p w14:paraId="66E6E7D9" w14:textId="77777777" w:rsidR="007C738D" w:rsidRDefault="007C738D">
            <w:pPr>
              <w:rPr>
                <w:rFonts w:cs="Arial"/>
                <w:szCs w:val="22"/>
              </w:rPr>
            </w:pPr>
          </w:p>
        </w:tc>
        <w:tc>
          <w:tcPr>
            <w:tcW w:w="720" w:type="dxa"/>
          </w:tcPr>
          <w:p w14:paraId="66E6E7DA" w14:textId="77777777" w:rsidR="007C738D" w:rsidRDefault="007C738D">
            <w:pPr>
              <w:rPr>
                <w:rFonts w:cs="Arial"/>
                <w:szCs w:val="22"/>
              </w:rPr>
            </w:pPr>
          </w:p>
        </w:tc>
        <w:tc>
          <w:tcPr>
            <w:tcW w:w="3060" w:type="dxa"/>
          </w:tcPr>
          <w:p w14:paraId="66E6E7DB" w14:textId="77777777" w:rsidR="007C738D" w:rsidRDefault="007C738D">
            <w:pPr>
              <w:rPr>
                <w:rFonts w:cs="Arial"/>
                <w:szCs w:val="22"/>
              </w:rPr>
            </w:pPr>
          </w:p>
        </w:tc>
      </w:tr>
      <w:tr w:rsidR="007C738D" w14:paraId="66E6E7E1" w14:textId="77777777">
        <w:tc>
          <w:tcPr>
            <w:tcW w:w="4855" w:type="dxa"/>
            <w:shd w:val="clear" w:color="auto" w:fill="D9D9D9" w:themeFill="background1" w:themeFillShade="D9"/>
          </w:tcPr>
          <w:p w14:paraId="66E6E7DD"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Interior</w:t>
            </w:r>
          </w:p>
        </w:tc>
        <w:tc>
          <w:tcPr>
            <w:tcW w:w="720" w:type="dxa"/>
            <w:shd w:val="clear" w:color="auto" w:fill="D9D9D9" w:themeFill="background1" w:themeFillShade="D9"/>
          </w:tcPr>
          <w:p w14:paraId="66E6E7DE"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7DF"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7E0" w14:textId="77777777" w:rsidR="007C738D" w:rsidRDefault="000A02F9">
            <w:pPr>
              <w:rPr>
                <w:rFonts w:cs="Arial"/>
                <w:b/>
                <w:bCs/>
                <w:szCs w:val="22"/>
              </w:rPr>
            </w:pPr>
            <w:r>
              <w:rPr>
                <w:rFonts w:cs="Arial"/>
                <w:b/>
                <w:bCs/>
                <w:szCs w:val="22"/>
              </w:rPr>
              <w:t>Manufacturers’ Specifications of Equipment Offered.</w:t>
            </w:r>
          </w:p>
        </w:tc>
      </w:tr>
      <w:tr w:rsidR="007C738D" w14:paraId="66E6E7E6" w14:textId="77777777">
        <w:tc>
          <w:tcPr>
            <w:tcW w:w="4855" w:type="dxa"/>
            <w:shd w:val="clear" w:color="auto" w:fill="FFFFFF"/>
          </w:tcPr>
          <w:p w14:paraId="66E6E7E2"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Seats 40/20/40 split front seat, vinyl covered</w:t>
            </w:r>
            <w:r>
              <w:rPr>
                <w:rFonts w:ascii="Arial" w:hAnsi="Arial" w:cs="Arial"/>
                <w:sz w:val="22"/>
                <w:szCs w:val="22"/>
              </w:rPr>
              <w:tab/>
            </w:r>
          </w:p>
        </w:tc>
        <w:tc>
          <w:tcPr>
            <w:tcW w:w="720" w:type="dxa"/>
            <w:shd w:val="clear" w:color="auto" w:fill="FFFFFF"/>
          </w:tcPr>
          <w:p w14:paraId="66E6E7E3" w14:textId="77777777" w:rsidR="007C738D" w:rsidRDefault="007C738D">
            <w:pPr>
              <w:rPr>
                <w:rFonts w:cs="Arial"/>
                <w:szCs w:val="22"/>
              </w:rPr>
            </w:pPr>
          </w:p>
        </w:tc>
        <w:tc>
          <w:tcPr>
            <w:tcW w:w="720" w:type="dxa"/>
            <w:shd w:val="clear" w:color="auto" w:fill="FFFFFF"/>
          </w:tcPr>
          <w:p w14:paraId="66E6E7E4" w14:textId="77777777" w:rsidR="007C738D" w:rsidRDefault="007C738D">
            <w:pPr>
              <w:rPr>
                <w:rFonts w:cs="Arial"/>
                <w:szCs w:val="22"/>
              </w:rPr>
            </w:pPr>
          </w:p>
        </w:tc>
        <w:tc>
          <w:tcPr>
            <w:tcW w:w="3060" w:type="dxa"/>
            <w:shd w:val="clear" w:color="auto" w:fill="FFFFFF"/>
          </w:tcPr>
          <w:p w14:paraId="66E6E7E5" w14:textId="77777777" w:rsidR="007C738D" w:rsidRDefault="007C738D">
            <w:pPr>
              <w:rPr>
                <w:rFonts w:cs="Arial"/>
                <w:szCs w:val="22"/>
              </w:rPr>
            </w:pPr>
          </w:p>
        </w:tc>
      </w:tr>
      <w:tr w:rsidR="007C738D" w14:paraId="66E6E7EB" w14:textId="77777777">
        <w:tc>
          <w:tcPr>
            <w:tcW w:w="4855" w:type="dxa"/>
            <w:shd w:val="clear" w:color="auto" w:fill="FFFFFF"/>
          </w:tcPr>
          <w:p w14:paraId="66E6E7E7"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Seat covers shall be installed</w:t>
            </w:r>
          </w:p>
        </w:tc>
        <w:tc>
          <w:tcPr>
            <w:tcW w:w="720" w:type="dxa"/>
            <w:shd w:val="clear" w:color="auto" w:fill="FFFFFF"/>
          </w:tcPr>
          <w:p w14:paraId="66E6E7E8" w14:textId="77777777" w:rsidR="007C738D" w:rsidRDefault="007C738D">
            <w:pPr>
              <w:rPr>
                <w:rFonts w:cs="Arial"/>
                <w:szCs w:val="22"/>
              </w:rPr>
            </w:pPr>
          </w:p>
        </w:tc>
        <w:tc>
          <w:tcPr>
            <w:tcW w:w="720" w:type="dxa"/>
            <w:shd w:val="clear" w:color="auto" w:fill="FFFFFF"/>
          </w:tcPr>
          <w:p w14:paraId="66E6E7E9" w14:textId="77777777" w:rsidR="007C738D" w:rsidRDefault="007C738D">
            <w:pPr>
              <w:rPr>
                <w:rFonts w:cs="Arial"/>
                <w:szCs w:val="22"/>
              </w:rPr>
            </w:pPr>
          </w:p>
        </w:tc>
        <w:tc>
          <w:tcPr>
            <w:tcW w:w="3060" w:type="dxa"/>
            <w:shd w:val="clear" w:color="auto" w:fill="FFFFFF"/>
          </w:tcPr>
          <w:p w14:paraId="66E6E7EA" w14:textId="77777777" w:rsidR="007C738D" w:rsidRDefault="007C738D">
            <w:pPr>
              <w:rPr>
                <w:rFonts w:cs="Arial"/>
                <w:szCs w:val="22"/>
              </w:rPr>
            </w:pPr>
          </w:p>
        </w:tc>
      </w:tr>
      <w:tr w:rsidR="007C738D" w14:paraId="66E6E7F0" w14:textId="77777777">
        <w:tc>
          <w:tcPr>
            <w:tcW w:w="4855" w:type="dxa"/>
            <w:shd w:val="clear" w:color="auto" w:fill="FFFFFF"/>
          </w:tcPr>
          <w:p w14:paraId="66E6E7EC"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Two 12-volt power outlets shall be provided</w:t>
            </w:r>
          </w:p>
        </w:tc>
        <w:tc>
          <w:tcPr>
            <w:tcW w:w="720" w:type="dxa"/>
            <w:shd w:val="clear" w:color="auto" w:fill="FFFFFF"/>
          </w:tcPr>
          <w:p w14:paraId="66E6E7ED" w14:textId="77777777" w:rsidR="007C738D" w:rsidRDefault="007C738D">
            <w:pPr>
              <w:rPr>
                <w:rFonts w:cs="Arial"/>
                <w:szCs w:val="22"/>
              </w:rPr>
            </w:pPr>
          </w:p>
        </w:tc>
        <w:tc>
          <w:tcPr>
            <w:tcW w:w="720" w:type="dxa"/>
            <w:shd w:val="clear" w:color="auto" w:fill="FFFFFF"/>
          </w:tcPr>
          <w:p w14:paraId="66E6E7EE" w14:textId="77777777" w:rsidR="007C738D" w:rsidRDefault="007C738D">
            <w:pPr>
              <w:rPr>
                <w:rFonts w:cs="Arial"/>
                <w:szCs w:val="22"/>
              </w:rPr>
            </w:pPr>
          </w:p>
        </w:tc>
        <w:tc>
          <w:tcPr>
            <w:tcW w:w="3060" w:type="dxa"/>
            <w:shd w:val="clear" w:color="auto" w:fill="FFFFFF"/>
          </w:tcPr>
          <w:p w14:paraId="66E6E7EF" w14:textId="77777777" w:rsidR="007C738D" w:rsidRDefault="007C738D">
            <w:pPr>
              <w:rPr>
                <w:rFonts w:cs="Arial"/>
                <w:szCs w:val="22"/>
              </w:rPr>
            </w:pPr>
          </w:p>
        </w:tc>
      </w:tr>
      <w:tr w:rsidR="007C738D" w14:paraId="66E6E7F5" w14:textId="77777777">
        <w:tc>
          <w:tcPr>
            <w:tcW w:w="4855" w:type="dxa"/>
            <w:shd w:val="clear" w:color="auto" w:fill="FFFFFF"/>
          </w:tcPr>
          <w:p w14:paraId="66E6E7F1"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Rubber floor mats shall be provided for all seating areas</w:t>
            </w:r>
          </w:p>
        </w:tc>
        <w:tc>
          <w:tcPr>
            <w:tcW w:w="720" w:type="dxa"/>
            <w:shd w:val="clear" w:color="auto" w:fill="FFFFFF"/>
          </w:tcPr>
          <w:p w14:paraId="66E6E7F2" w14:textId="77777777" w:rsidR="007C738D" w:rsidRDefault="007C738D">
            <w:pPr>
              <w:rPr>
                <w:rFonts w:cs="Arial"/>
                <w:szCs w:val="22"/>
              </w:rPr>
            </w:pPr>
          </w:p>
        </w:tc>
        <w:tc>
          <w:tcPr>
            <w:tcW w:w="720" w:type="dxa"/>
            <w:shd w:val="clear" w:color="auto" w:fill="FFFFFF"/>
          </w:tcPr>
          <w:p w14:paraId="66E6E7F3" w14:textId="77777777" w:rsidR="007C738D" w:rsidRDefault="007C738D">
            <w:pPr>
              <w:rPr>
                <w:rFonts w:cs="Arial"/>
                <w:szCs w:val="22"/>
              </w:rPr>
            </w:pPr>
          </w:p>
        </w:tc>
        <w:tc>
          <w:tcPr>
            <w:tcW w:w="3060" w:type="dxa"/>
            <w:shd w:val="clear" w:color="auto" w:fill="FFFFFF"/>
          </w:tcPr>
          <w:p w14:paraId="66E6E7F4" w14:textId="77777777" w:rsidR="007C738D" w:rsidRDefault="007C738D">
            <w:pPr>
              <w:rPr>
                <w:rFonts w:cs="Arial"/>
                <w:szCs w:val="22"/>
              </w:rPr>
            </w:pPr>
          </w:p>
        </w:tc>
      </w:tr>
      <w:tr w:rsidR="007C738D" w14:paraId="66E6E7FA" w14:textId="77777777">
        <w:tc>
          <w:tcPr>
            <w:tcW w:w="4855" w:type="dxa"/>
            <w:shd w:val="clear" w:color="auto" w:fill="FFFFFF"/>
          </w:tcPr>
          <w:p w14:paraId="66E6E7F6"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Air conditioning</w:t>
            </w:r>
          </w:p>
        </w:tc>
        <w:tc>
          <w:tcPr>
            <w:tcW w:w="720" w:type="dxa"/>
            <w:shd w:val="clear" w:color="auto" w:fill="FFFFFF"/>
          </w:tcPr>
          <w:p w14:paraId="66E6E7F7" w14:textId="77777777" w:rsidR="007C738D" w:rsidRDefault="007C738D">
            <w:pPr>
              <w:rPr>
                <w:rFonts w:cs="Arial"/>
                <w:szCs w:val="22"/>
              </w:rPr>
            </w:pPr>
          </w:p>
        </w:tc>
        <w:tc>
          <w:tcPr>
            <w:tcW w:w="720" w:type="dxa"/>
            <w:shd w:val="clear" w:color="auto" w:fill="FFFFFF"/>
          </w:tcPr>
          <w:p w14:paraId="66E6E7F8" w14:textId="77777777" w:rsidR="007C738D" w:rsidRDefault="007C738D">
            <w:pPr>
              <w:rPr>
                <w:rFonts w:cs="Arial"/>
                <w:szCs w:val="22"/>
              </w:rPr>
            </w:pPr>
          </w:p>
        </w:tc>
        <w:tc>
          <w:tcPr>
            <w:tcW w:w="3060" w:type="dxa"/>
            <w:shd w:val="clear" w:color="auto" w:fill="FFFFFF"/>
          </w:tcPr>
          <w:p w14:paraId="66E6E7F9" w14:textId="77777777" w:rsidR="007C738D" w:rsidRDefault="007C738D">
            <w:pPr>
              <w:rPr>
                <w:rFonts w:cs="Arial"/>
                <w:szCs w:val="22"/>
              </w:rPr>
            </w:pPr>
          </w:p>
        </w:tc>
      </w:tr>
      <w:tr w:rsidR="007C738D" w14:paraId="66E6E7FF" w14:textId="77777777">
        <w:tc>
          <w:tcPr>
            <w:tcW w:w="4855" w:type="dxa"/>
            <w:shd w:val="clear" w:color="auto" w:fill="FFFFFF"/>
          </w:tcPr>
          <w:p w14:paraId="66E6E7FB"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Radio AM/FM stereo w/MP3 player with Bluetooth</w:t>
            </w:r>
          </w:p>
        </w:tc>
        <w:tc>
          <w:tcPr>
            <w:tcW w:w="720" w:type="dxa"/>
            <w:shd w:val="clear" w:color="auto" w:fill="FFFFFF"/>
          </w:tcPr>
          <w:p w14:paraId="66E6E7FC" w14:textId="77777777" w:rsidR="007C738D" w:rsidRDefault="007C738D">
            <w:pPr>
              <w:rPr>
                <w:rFonts w:cs="Arial"/>
                <w:szCs w:val="22"/>
              </w:rPr>
            </w:pPr>
          </w:p>
        </w:tc>
        <w:tc>
          <w:tcPr>
            <w:tcW w:w="720" w:type="dxa"/>
            <w:shd w:val="clear" w:color="auto" w:fill="FFFFFF"/>
          </w:tcPr>
          <w:p w14:paraId="66E6E7FD" w14:textId="77777777" w:rsidR="007C738D" w:rsidRDefault="007C738D">
            <w:pPr>
              <w:rPr>
                <w:rFonts w:cs="Arial"/>
                <w:szCs w:val="22"/>
              </w:rPr>
            </w:pPr>
          </w:p>
        </w:tc>
        <w:tc>
          <w:tcPr>
            <w:tcW w:w="3060" w:type="dxa"/>
            <w:shd w:val="clear" w:color="auto" w:fill="FFFFFF"/>
          </w:tcPr>
          <w:p w14:paraId="66E6E7FE" w14:textId="77777777" w:rsidR="007C738D" w:rsidRDefault="007C738D">
            <w:pPr>
              <w:rPr>
                <w:rFonts w:cs="Arial"/>
                <w:szCs w:val="22"/>
              </w:rPr>
            </w:pPr>
          </w:p>
        </w:tc>
      </w:tr>
      <w:tr w:rsidR="007C738D" w14:paraId="66E6E804" w14:textId="77777777">
        <w:tc>
          <w:tcPr>
            <w:tcW w:w="4855" w:type="dxa"/>
            <w:shd w:val="clear" w:color="auto" w:fill="FFFFFF"/>
          </w:tcPr>
          <w:p w14:paraId="66E6E800"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 xml:space="preserve">All auxiliary cab switches shall be wired from a non-switched source – </w:t>
            </w:r>
            <w:proofErr w:type="gramStart"/>
            <w:r>
              <w:rPr>
                <w:rFonts w:ascii="Arial" w:hAnsi="Arial" w:cs="Arial"/>
                <w:sz w:val="22"/>
                <w:szCs w:val="22"/>
              </w:rPr>
              <w:t>e.g.</w:t>
            </w:r>
            <w:proofErr w:type="gramEnd"/>
            <w:r>
              <w:rPr>
                <w:rFonts w:ascii="Arial" w:hAnsi="Arial" w:cs="Arial"/>
                <w:sz w:val="22"/>
                <w:szCs w:val="22"/>
              </w:rPr>
              <w:t xml:space="preserve"> direct from battery</w:t>
            </w:r>
          </w:p>
        </w:tc>
        <w:tc>
          <w:tcPr>
            <w:tcW w:w="720" w:type="dxa"/>
            <w:shd w:val="clear" w:color="auto" w:fill="FFFFFF"/>
          </w:tcPr>
          <w:p w14:paraId="66E6E801" w14:textId="77777777" w:rsidR="007C738D" w:rsidRDefault="007C738D">
            <w:pPr>
              <w:rPr>
                <w:rFonts w:cs="Arial"/>
                <w:szCs w:val="22"/>
              </w:rPr>
            </w:pPr>
          </w:p>
        </w:tc>
        <w:tc>
          <w:tcPr>
            <w:tcW w:w="720" w:type="dxa"/>
            <w:shd w:val="clear" w:color="auto" w:fill="FFFFFF"/>
          </w:tcPr>
          <w:p w14:paraId="66E6E802" w14:textId="77777777" w:rsidR="007C738D" w:rsidRDefault="007C738D">
            <w:pPr>
              <w:rPr>
                <w:rFonts w:cs="Arial"/>
                <w:szCs w:val="22"/>
              </w:rPr>
            </w:pPr>
          </w:p>
        </w:tc>
        <w:tc>
          <w:tcPr>
            <w:tcW w:w="3060" w:type="dxa"/>
            <w:shd w:val="clear" w:color="auto" w:fill="FFFFFF"/>
          </w:tcPr>
          <w:p w14:paraId="66E6E803" w14:textId="77777777" w:rsidR="007C738D" w:rsidRDefault="007C738D">
            <w:pPr>
              <w:rPr>
                <w:rFonts w:cs="Arial"/>
                <w:szCs w:val="22"/>
              </w:rPr>
            </w:pPr>
          </w:p>
        </w:tc>
      </w:tr>
      <w:tr w:rsidR="007C738D" w14:paraId="66E6E809" w14:textId="77777777">
        <w:tc>
          <w:tcPr>
            <w:tcW w:w="4855" w:type="dxa"/>
            <w:shd w:val="clear" w:color="auto" w:fill="FFFFFF"/>
          </w:tcPr>
          <w:p w14:paraId="66E6E805"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Remote keyless entry</w:t>
            </w:r>
          </w:p>
        </w:tc>
        <w:tc>
          <w:tcPr>
            <w:tcW w:w="720" w:type="dxa"/>
            <w:shd w:val="clear" w:color="auto" w:fill="FFFFFF"/>
          </w:tcPr>
          <w:p w14:paraId="66E6E806" w14:textId="77777777" w:rsidR="007C738D" w:rsidRDefault="007C738D">
            <w:pPr>
              <w:rPr>
                <w:rFonts w:cs="Arial"/>
                <w:szCs w:val="22"/>
              </w:rPr>
            </w:pPr>
          </w:p>
        </w:tc>
        <w:tc>
          <w:tcPr>
            <w:tcW w:w="720" w:type="dxa"/>
            <w:shd w:val="clear" w:color="auto" w:fill="FFFFFF"/>
          </w:tcPr>
          <w:p w14:paraId="66E6E807" w14:textId="77777777" w:rsidR="007C738D" w:rsidRDefault="007C738D">
            <w:pPr>
              <w:rPr>
                <w:rFonts w:cs="Arial"/>
                <w:szCs w:val="22"/>
              </w:rPr>
            </w:pPr>
          </w:p>
        </w:tc>
        <w:tc>
          <w:tcPr>
            <w:tcW w:w="3060" w:type="dxa"/>
            <w:shd w:val="clear" w:color="auto" w:fill="FFFFFF"/>
          </w:tcPr>
          <w:p w14:paraId="66E6E808" w14:textId="77777777" w:rsidR="007C738D" w:rsidRDefault="007C738D">
            <w:pPr>
              <w:rPr>
                <w:rFonts w:cs="Arial"/>
                <w:szCs w:val="22"/>
              </w:rPr>
            </w:pPr>
          </w:p>
        </w:tc>
      </w:tr>
      <w:tr w:rsidR="007C738D" w14:paraId="66E6E80E" w14:textId="77777777">
        <w:tc>
          <w:tcPr>
            <w:tcW w:w="4855" w:type="dxa"/>
            <w:shd w:val="clear" w:color="auto" w:fill="FFFFFF"/>
          </w:tcPr>
          <w:p w14:paraId="66E6E80A" w14:textId="77777777" w:rsidR="007C738D" w:rsidRDefault="000A02F9">
            <w:pPr>
              <w:pStyle w:val="ListParagraph"/>
              <w:numPr>
                <w:ilvl w:val="0"/>
                <w:numId w:val="35"/>
              </w:numPr>
              <w:tabs>
                <w:tab w:val="left" w:pos="360"/>
              </w:tabs>
              <w:ind w:right="164"/>
              <w:jc w:val="both"/>
              <w:rPr>
                <w:rFonts w:ascii="Arial" w:hAnsi="Arial" w:cs="Arial"/>
                <w:sz w:val="22"/>
                <w:szCs w:val="22"/>
              </w:rPr>
            </w:pPr>
            <w:r>
              <w:rPr>
                <w:rFonts w:ascii="Arial" w:hAnsi="Arial" w:cs="Arial"/>
                <w:sz w:val="22"/>
                <w:szCs w:val="22"/>
              </w:rPr>
              <w:t>Power windows</w:t>
            </w:r>
          </w:p>
        </w:tc>
        <w:tc>
          <w:tcPr>
            <w:tcW w:w="720" w:type="dxa"/>
            <w:shd w:val="clear" w:color="auto" w:fill="FFFFFF"/>
          </w:tcPr>
          <w:p w14:paraId="66E6E80B" w14:textId="77777777" w:rsidR="007C738D" w:rsidRDefault="007C738D">
            <w:pPr>
              <w:rPr>
                <w:rFonts w:cs="Arial"/>
                <w:szCs w:val="22"/>
              </w:rPr>
            </w:pPr>
          </w:p>
        </w:tc>
        <w:tc>
          <w:tcPr>
            <w:tcW w:w="720" w:type="dxa"/>
            <w:shd w:val="clear" w:color="auto" w:fill="FFFFFF"/>
          </w:tcPr>
          <w:p w14:paraId="66E6E80C" w14:textId="77777777" w:rsidR="007C738D" w:rsidRDefault="007C738D">
            <w:pPr>
              <w:rPr>
                <w:rFonts w:cs="Arial"/>
                <w:szCs w:val="22"/>
              </w:rPr>
            </w:pPr>
          </w:p>
        </w:tc>
        <w:tc>
          <w:tcPr>
            <w:tcW w:w="3060" w:type="dxa"/>
            <w:shd w:val="clear" w:color="auto" w:fill="FFFFFF"/>
          </w:tcPr>
          <w:p w14:paraId="66E6E80D" w14:textId="77777777" w:rsidR="007C738D" w:rsidRDefault="007C738D">
            <w:pPr>
              <w:rPr>
                <w:rFonts w:cs="Arial"/>
                <w:szCs w:val="22"/>
              </w:rPr>
            </w:pPr>
          </w:p>
        </w:tc>
      </w:tr>
      <w:tr w:rsidR="007C738D" w14:paraId="66E6E813" w14:textId="77777777">
        <w:tc>
          <w:tcPr>
            <w:tcW w:w="4855" w:type="dxa"/>
            <w:shd w:val="clear" w:color="auto" w:fill="D9D9D9" w:themeFill="background1" w:themeFillShade="D9"/>
          </w:tcPr>
          <w:p w14:paraId="66E6E80F"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Body</w:t>
            </w:r>
          </w:p>
        </w:tc>
        <w:tc>
          <w:tcPr>
            <w:tcW w:w="720" w:type="dxa"/>
            <w:shd w:val="clear" w:color="auto" w:fill="D9D9D9" w:themeFill="background1" w:themeFillShade="D9"/>
          </w:tcPr>
          <w:p w14:paraId="66E6E810"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811"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812" w14:textId="77777777" w:rsidR="007C738D" w:rsidRDefault="000A02F9">
            <w:pPr>
              <w:rPr>
                <w:rFonts w:cs="Arial"/>
                <w:b/>
                <w:bCs/>
                <w:szCs w:val="22"/>
              </w:rPr>
            </w:pPr>
            <w:r>
              <w:rPr>
                <w:rFonts w:cs="Arial"/>
                <w:b/>
                <w:bCs/>
                <w:szCs w:val="22"/>
              </w:rPr>
              <w:t>Manufacturers’ Specifications of Equipment Offered.</w:t>
            </w:r>
          </w:p>
        </w:tc>
      </w:tr>
      <w:tr w:rsidR="007C738D" w14:paraId="66E6E818" w14:textId="77777777">
        <w:tc>
          <w:tcPr>
            <w:tcW w:w="4855" w:type="dxa"/>
          </w:tcPr>
          <w:p w14:paraId="66E6E814"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 xml:space="preserve">An aluminum deck body, made entirely of aluminum extrusions, shall be </w:t>
            </w:r>
            <w:proofErr w:type="gramStart"/>
            <w:r>
              <w:rPr>
                <w:rFonts w:ascii="Arial" w:hAnsi="Arial" w:cs="Arial"/>
                <w:sz w:val="22"/>
                <w:szCs w:val="22"/>
              </w:rPr>
              <w:t>supplied</w:t>
            </w:r>
            <w:proofErr w:type="gramEnd"/>
            <w:r>
              <w:rPr>
                <w:rFonts w:ascii="Arial" w:hAnsi="Arial" w:cs="Arial"/>
                <w:sz w:val="22"/>
                <w:szCs w:val="22"/>
              </w:rPr>
              <w:t xml:space="preserve"> and installed.</w:t>
            </w:r>
          </w:p>
        </w:tc>
        <w:tc>
          <w:tcPr>
            <w:tcW w:w="720" w:type="dxa"/>
          </w:tcPr>
          <w:p w14:paraId="66E6E815" w14:textId="77777777" w:rsidR="007C738D" w:rsidRDefault="007C738D">
            <w:pPr>
              <w:rPr>
                <w:rFonts w:cs="Arial"/>
                <w:szCs w:val="22"/>
              </w:rPr>
            </w:pPr>
          </w:p>
        </w:tc>
        <w:tc>
          <w:tcPr>
            <w:tcW w:w="720" w:type="dxa"/>
          </w:tcPr>
          <w:p w14:paraId="66E6E816" w14:textId="77777777" w:rsidR="007C738D" w:rsidRDefault="007C738D">
            <w:pPr>
              <w:rPr>
                <w:rFonts w:cs="Arial"/>
                <w:szCs w:val="22"/>
              </w:rPr>
            </w:pPr>
          </w:p>
        </w:tc>
        <w:tc>
          <w:tcPr>
            <w:tcW w:w="3060" w:type="dxa"/>
          </w:tcPr>
          <w:p w14:paraId="66E6E817" w14:textId="77777777" w:rsidR="007C738D" w:rsidRDefault="007C738D">
            <w:pPr>
              <w:rPr>
                <w:rFonts w:cs="Arial"/>
                <w:szCs w:val="22"/>
              </w:rPr>
            </w:pPr>
          </w:p>
        </w:tc>
      </w:tr>
      <w:tr w:rsidR="007C738D" w14:paraId="66E6E81D" w14:textId="77777777">
        <w:tc>
          <w:tcPr>
            <w:tcW w:w="4855" w:type="dxa"/>
          </w:tcPr>
          <w:p w14:paraId="66E6E819"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 deck body shall be constructed of a combination of 5052-H32 and 6061-T6 military grade aluminum alloys. The side rails shall be a tapered aluminum rail, providing protection to the extruded aluminum floor planks. Full 3/8” thick rub rails shall be included and attached to the side rails allowing easy replacement in the event of damage. For superior strength and durability, no portion of the main deck construction shall be thinner than 3/16”.</w:t>
            </w:r>
          </w:p>
        </w:tc>
        <w:tc>
          <w:tcPr>
            <w:tcW w:w="720" w:type="dxa"/>
          </w:tcPr>
          <w:p w14:paraId="66E6E81A" w14:textId="77777777" w:rsidR="007C738D" w:rsidRDefault="007C738D">
            <w:pPr>
              <w:rPr>
                <w:rFonts w:cs="Arial"/>
                <w:szCs w:val="22"/>
              </w:rPr>
            </w:pPr>
          </w:p>
        </w:tc>
        <w:tc>
          <w:tcPr>
            <w:tcW w:w="720" w:type="dxa"/>
          </w:tcPr>
          <w:p w14:paraId="66E6E81B" w14:textId="77777777" w:rsidR="007C738D" w:rsidRDefault="007C738D">
            <w:pPr>
              <w:rPr>
                <w:rFonts w:cs="Arial"/>
                <w:szCs w:val="22"/>
              </w:rPr>
            </w:pPr>
          </w:p>
        </w:tc>
        <w:tc>
          <w:tcPr>
            <w:tcW w:w="3060" w:type="dxa"/>
          </w:tcPr>
          <w:p w14:paraId="66E6E81C" w14:textId="77777777" w:rsidR="007C738D" w:rsidRDefault="007C738D">
            <w:pPr>
              <w:rPr>
                <w:rFonts w:cs="Arial"/>
                <w:szCs w:val="22"/>
              </w:rPr>
            </w:pPr>
          </w:p>
        </w:tc>
      </w:tr>
      <w:tr w:rsidR="007C738D" w14:paraId="66E6E822" w14:textId="77777777">
        <w:tc>
          <w:tcPr>
            <w:tcW w:w="4855" w:type="dxa"/>
          </w:tcPr>
          <w:p w14:paraId="66E6E81E"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lastRenderedPageBreak/>
              <w:t>A tapered, fully extruded, 39.75” tall forward bulkhead shall be supplied. The bulkhead shall have a screened punch out pattern to allow for visibility to the rear of the deck from inside the chassis cab. The bulkhead (headache rack) shall be reinforced from underneath the deck structure allowing for unmatched strength and durability.</w:t>
            </w:r>
          </w:p>
        </w:tc>
        <w:tc>
          <w:tcPr>
            <w:tcW w:w="720" w:type="dxa"/>
          </w:tcPr>
          <w:p w14:paraId="66E6E81F" w14:textId="77777777" w:rsidR="007C738D" w:rsidRDefault="007C738D">
            <w:pPr>
              <w:rPr>
                <w:rFonts w:cs="Arial"/>
                <w:szCs w:val="22"/>
              </w:rPr>
            </w:pPr>
          </w:p>
        </w:tc>
        <w:tc>
          <w:tcPr>
            <w:tcW w:w="720" w:type="dxa"/>
          </w:tcPr>
          <w:p w14:paraId="66E6E820" w14:textId="77777777" w:rsidR="007C738D" w:rsidRDefault="007C738D">
            <w:pPr>
              <w:rPr>
                <w:rFonts w:cs="Arial"/>
                <w:szCs w:val="22"/>
              </w:rPr>
            </w:pPr>
          </w:p>
        </w:tc>
        <w:tc>
          <w:tcPr>
            <w:tcW w:w="3060" w:type="dxa"/>
          </w:tcPr>
          <w:p w14:paraId="66E6E821" w14:textId="77777777" w:rsidR="007C738D" w:rsidRDefault="007C738D">
            <w:pPr>
              <w:rPr>
                <w:rFonts w:cs="Arial"/>
                <w:szCs w:val="22"/>
              </w:rPr>
            </w:pPr>
          </w:p>
        </w:tc>
      </w:tr>
      <w:tr w:rsidR="007C738D" w14:paraId="66E6E827" w14:textId="77777777">
        <w:tc>
          <w:tcPr>
            <w:tcW w:w="4855" w:type="dxa"/>
          </w:tcPr>
          <w:p w14:paraId="66E6E823"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 deck shall be 96” wide and the length will depend on the final wheelbase and CA of the chassis</w:t>
            </w:r>
          </w:p>
        </w:tc>
        <w:tc>
          <w:tcPr>
            <w:tcW w:w="720" w:type="dxa"/>
          </w:tcPr>
          <w:p w14:paraId="66E6E824" w14:textId="77777777" w:rsidR="007C738D" w:rsidRDefault="007C738D">
            <w:pPr>
              <w:rPr>
                <w:rFonts w:cs="Arial"/>
                <w:szCs w:val="22"/>
              </w:rPr>
            </w:pPr>
          </w:p>
        </w:tc>
        <w:tc>
          <w:tcPr>
            <w:tcW w:w="720" w:type="dxa"/>
          </w:tcPr>
          <w:p w14:paraId="66E6E825" w14:textId="77777777" w:rsidR="007C738D" w:rsidRDefault="007C738D">
            <w:pPr>
              <w:rPr>
                <w:rFonts w:cs="Arial"/>
                <w:szCs w:val="22"/>
              </w:rPr>
            </w:pPr>
          </w:p>
        </w:tc>
        <w:tc>
          <w:tcPr>
            <w:tcW w:w="3060" w:type="dxa"/>
          </w:tcPr>
          <w:p w14:paraId="66E6E826" w14:textId="77777777" w:rsidR="007C738D" w:rsidRDefault="007C738D">
            <w:pPr>
              <w:rPr>
                <w:rFonts w:cs="Arial"/>
                <w:szCs w:val="22"/>
              </w:rPr>
            </w:pPr>
          </w:p>
        </w:tc>
      </w:tr>
      <w:tr w:rsidR="007C738D" w14:paraId="66E6E82C" w14:textId="77777777">
        <w:tc>
          <w:tcPr>
            <w:tcW w:w="4855" w:type="dxa"/>
          </w:tcPr>
          <w:p w14:paraId="66E6E828"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 exterior of the deck and compartments shall be a natural aluminum finish</w:t>
            </w:r>
          </w:p>
        </w:tc>
        <w:tc>
          <w:tcPr>
            <w:tcW w:w="720" w:type="dxa"/>
          </w:tcPr>
          <w:p w14:paraId="66E6E829" w14:textId="77777777" w:rsidR="007C738D" w:rsidRDefault="007C738D">
            <w:pPr>
              <w:rPr>
                <w:rFonts w:cs="Arial"/>
                <w:szCs w:val="22"/>
              </w:rPr>
            </w:pPr>
          </w:p>
        </w:tc>
        <w:tc>
          <w:tcPr>
            <w:tcW w:w="720" w:type="dxa"/>
          </w:tcPr>
          <w:p w14:paraId="66E6E82A" w14:textId="77777777" w:rsidR="007C738D" w:rsidRDefault="007C738D">
            <w:pPr>
              <w:rPr>
                <w:rFonts w:cs="Arial"/>
                <w:szCs w:val="22"/>
              </w:rPr>
            </w:pPr>
          </w:p>
        </w:tc>
        <w:tc>
          <w:tcPr>
            <w:tcW w:w="3060" w:type="dxa"/>
          </w:tcPr>
          <w:p w14:paraId="66E6E82B" w14:textId="77777777" w:rsidR="007C738D" w:rsidRDefault="007C738D">
            <w:pPr>
              <w:rPr>
                <w:rFonts w:cs="Arial"/>
                <w:szCs w:val="22"/>
              </w:rPr>
            </w:pPr>
          </w:p>
        </w:tc>
      </w:tr>
      <w:tr w:rsidR="007C738D" w14:paraId="66E6E833" w14:textId="77777777">
        <w:tc>
          <w:tcPr>
            <w:tcW w:w="4855" w:type="dxa"/>
          </w:tcPr>
          <w:p w14:paraId="66E6E82D"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There shall be two (2) underbody compartments, one (1) each side forward of the rear wheels. The compartments shall be constructed of 1/8” natural aluminum, with a flanged door and heavy-duty latch. The compartments shall be vented and weather resistant.</w:t>
            </w:r>
          </w:p>
          <w:p w14:paraId="66E6E82E" w14:textId="77777777" w:rsidR="007C738D" w:rsidRDefault="000A02F9">
            <w:pPr>
              <w:pStyle w:val="ListParagraph"/>
              <w:ind w:left="360"/>
              <w:rPr>
                <w:rFonts w:ascii="Arial" w:hAnsi="Arial" w:cs="Arial"/>
                <w:sz w:val="22"/>
                <w:szCs w:val="22"/>
              </w:rPr>
            </w:pPr>
            <w:r>
              <w:rPr>
                <w:rFonts w:ascii="Arial" w:hAnsi="Arial" w:cs="Arial"/>
                <w:sz w:val="22"/>
                <w:szCs w:val="22"/>
              </w:rPr>
              <w:t>The underbody compartments shall measure 30” W x 18” H x 18” D.</w:t>
            </w:r>
          </w:p>
          <w:p w14:paraId="66E6E82F" w14:textId="77777777" w:rsidR="007C738D" w:rsidRDefault="000A02F9">
            <w:pPr>
              <w:pStyle w:val="ListParagraph"/>
              <w:ind w:left="360"/>
              <w:rPr>
                <w:rFonts w:ascii="Arial" w:hAnsi="Arial" w:cs="Arial"/>
                <w:sz w:val="22"/>
                <w:szCs w:val="22"/>
              </w:rPr>
            </w:pPr>
            <w:r>
              <w:rPr>
                <w:rFonts w:ascii="Arial" w:hAnsi="Arial" w:cs="Arial"/>
                <w:sz w:val="22"/>
                <w:szCs w:val="22"/>
              </w:rPr>
              <w:t>Cabinet size will depend on final WB and CA.</w:t>
            </w:r>
          </w:p>
        </w:tc>
        <w:tc>
          <w:tcPr>
            <w:tcW w:w="720" w:type="dxa"/>
          </w:tcPr>
          <w:p w14:paraId="66E6E830" w14:textId="77777777" w:rsidR="007C738D" w:rsidRDefault="007C738D">
            <w:pPr>
              <w:rPr>
                <w:rFonts w:cs="Arial"/>
                <w:szCs w:val="22"/>
              </w:rPr>
            </w:pPr>
          </w:p>
        </w:tc>
        <w:tc>
          <w:tcPr>
            <w:tcW w:w="720" w:type="dxa"/>
          </w:tcPr>
          <w:p w14:paraId="66E6E831" w14:textId="77777777" w:rsidR="007C738D" w:rsidRDefault="007C738D">
            <w:pPr>
              <w:rPr>
                <w:rFonts w:cs="Arial"/>
                <w:szCs w:val="22"/>
              </w:rPr>
            </w:pPr>
          </w:p>
        </w:tc>
        <w:tc>
          <w:tcPr>
            <w:tcW w:w="3060" w:type="dxa"/>
          </w:tcPr>
          <w:p w14:paraId="66E6E832" w14:textId="77777777" w:rsidR="007C738D" w:rsidRDefault="007C738D">
            <w:pPr>
              <w:rPr>
                <w:rFonts w:cs="Arial"/>
                <w:szCs w:val="22"/>
              </w:rPr>
            </w:pPr>
          </w:p>
        </w:tc>
      </w:tr>
      <w:tr w:rsidR="007C738D" w14:paraId="66E6E83A" w14:textId="77777777">
        <w:tc>
          <w:tcPr>
            <w:tcW w:w="4855" w:type="dxa"/>
          </w:tcPr>
          <w:p w14:paraId="66E6E834"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There shall be two (2) above-deck compartments, one (1) each side of the skid unit. The compartments shall be constructed of 1/8” natural aluminum, with two (2) flanged doors each and heavy-duty latches. The compartments shall be vented and weather resistant.</w:t>
            </w:r>
          </w:p>
          <w:p w14:paraId="66E6E835" w14:textId="77777777" w:rsidR="007C738D" w:rsidRDefault="000A02F9">
            <w:pPr>
              <w:pStyle w:val="ListParagraph"/>
              <w:ind w:left="360"/>
              <w:rPr>
                <w:rFonts w:ascii="Arial" w:hAnsi="Arial" w:cs="Arial"/>
                <w:sz w:val="22"/>
                <w:szCs w:val="22"/>
              </w:rPr>
            </w:pPr>
            <w:r>
              <w:rPr>
                <w:rFonts w:ascii="Arial" w:hAnsi="Arial" w:cs="Arial"/>
                <w:sz w:val="22"/>
                <w:szCs w:val="22"/>
              </w:rPr>
              <w:t>The above deck compartments shall measure 96” W x 18” H x 16” D.</w:t>
            </w:r>
          </w:p>
          <w:p w14:paraId="66E6E836" w14:textId="77777777" w:rsidR="007C738D" w:rsidRDefault="000A02F9">
            <w:pPr>
              <w:pStyle w:val="ListParagraph"/>
              <w:ind w:left="360"/>
              <w:rPr>
                <w:rFonts w:ascii="Arial" w:hAnsi="Arial" w:cs="Arial"/>
                <w:sz w:val="22"/>
                <w:szCs w:val="22"/>
              </w:rPr>
            </w:pPr>
            <w:r>
              <w:rPr>
                <w:rFonts w:ascii="Arial" w:hAnsi="Arial" w:cs="Arial"/>
                <w:sz w:val="22"/>
                <w:szCs w:val="22"/>
              </w:rPr>
              <w:t>Cabinet size will depend on final WB and CA.</w:t>
            </w:r>
          </w:p>
        </w:tc>
        <w:tc>
          <w:tcPr>
            <w:tcW w:w="720" w:type="dxa"/>
          </w:tcPr>
          <w:p w14:paraId="66E6E837" w14:textId="77777777" w:rsidR="007C738D" w:rsidRDefault="007C738D">
            <w:pPr>
              <w:rPr>
                <w:rFonts w:cs="Arial"/>
                <w:szCs w:val="22"/>
              </w:rPr>
            </w:pPr>
          </w:p>
        </w:tc>
        <w:tc>
          <w:tcPr>
            <w:tcW w:w="720" w:type="dxa"/>
          </w:tcPr>
          <w:p w14:paraId="66E6E838" w14:textId="77777777" w:rsidR="007C738D" w:rsidRDefault="007C738D">
            <w:pPr>
              <w:rPr>
                <w:rFonts w:cs="Arial"/>
                <w:szCs w:val="22"/>
              </w:rPr>
            </w:pPr>
          </w:p>
        </w:tc>
        <w:tc>
          <w:tcPr>
            <w:tcW w:w="3060" w:type="dxa"/>
          </w:tcPr>
          <w:p w14:paraId="66E6E839" w14:textId="77777777" w:rsidR="007C738D" w:rsidRDefault="007C738D">
            <w:pPr>
              <w:rPr>
                <w:rFonts w:cs="Arial"/>
                <w:szCs w:val="22"/>
              </w:rPr>
            </w:pPr>
          </w:p>
        </w:tc>
      </w:tr>
      <w:tr w:rsidR="007C738D" w14:paraId="66E6E83F" w14:textId="77777777">
        <w:tc>
          <w:tcPr>
            <w:tcW w:w="4855" w:type="dxa"/>
          </w:tcPr>
          <w:p w14:paraId="66E6E83B" w14:textId="77777777" w:rsidR="007C738D" w:rsidRDefault="000A02F9">
            <w:pPr>
              <w:pStyle w:val="ListParagraph"/>
              <w:numPr>
                <w:ilvl w:val="0"/>
                <w:numId w:val="36"/>
              </w:numPr>
              <w:rPr>
                <w:rFonts w:ascii="Arial" w:hAnsi="Arial" w:cs="Arial"/>
                <w:sz w:val="22"/>
                <w:szCs w:val="22"/>
              </w:rPr>
            </w:pPr>
            <w:r>
              <w:rPr>
                <w:rFonts w:ascii="Arial" w:hAnsi="Arial" w:cs="Arial"/>
                <w:sz w:val="22"/>
                <w:szCs w:val="22"/>
              </w:rPr>
              <w:t>There shall be a 12,000-lb rated trailer hitch receiver installed on the rear of the apparatus. A seven-pin trailer wiring adapter shall be installed beside the hitch receiver.</w:t>
            </w:r>
          </w:p>
        </w:tc>
        <w:tc>
          <w:tcPr>
            <w:tcW w:w="720" w:type="dxa"/>
          </w:tcPr>
          <w:p w14:paraId="66E6E83C" w14:textId="77777777" w:rsidR="007C738D" w:rsidRDefault="007C738D">
            <w:pPr>
              <w:rPr>
                <w:rFonts w:cs="Arial"/>
                <w:szCs w:val="22"/>
              </w:rPr>
            </w:pPr>
          </w:p>
        </w:tc>
        <w:tc>
          <w:tcPr>
            <w:tcW w:w="720" w:type="dxa"/>
          </w:tcPr>
          <w:p w14:paraId="66E6E83D" w14:textId="77777777" w:rsidR="007C738D" w:rsidRDefault="007C738D">
            <w:pPr>
              <w:rPr>
                <w:rFonts w:cs="Arial"/>
                <w:szCs w:val="22"/>
              </w:rPr>
            </w:pPr>
          </w:p>
        </w:tc>
        <w:tc>
          <w:tcPr>
            <w:tcW w:w="3060" w:type="dxa"/>
          </w:tcPr>
          <w:p w14:paraId="66E6E83E" w14:textId="77777777" w:rsidR="007C738D" w:rsidRDefault="007C738D">
            <w:pPr>
              <w:rPr>
                <w:rFonts w:cs="Arial"/>
                <w:szCs w:val="22"/>
              </w:rPr>
            </w:pPr>
          </w:p>
        </w:tc>
      </w:tr>
      <w:tr w:rsidR="007C738D" w14:paraId="66E6E844" w14:textId="77777777">
        <w:tc>
          <w:tcPr>
            <w:tcW w:w="4855" w:type="dxa"/>
            <w:shd w:val="clear" w:color="auto" w:fill="D9D9D9" w:themeFill="background1" w:themeFillShade="D9"/>
          </w:tcPr>
          <w:p w14:paraId="66E6E840"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Skid and Pump</w:t>
            </w:r>
          </w:p>
        </w:tc>
        <w:tc>
          <w:tcPr>
            <w:tcW w:w="720" w:type="dxa"/>
            <w:shd w:val="clear" w:color="auto" w:fill="D9D9D9" w:themeFill="background1" w:themeFillShade="D9"/>
          </w:tcPr>
          <w:p w14:paraId="66E6E841"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842"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843" w14:textId="77777777" w:rsidR="007C738D" w:rsidRDefault="000A02F9">
            <w:pPr>
              <w:rPr>
                <w:rFonts w:cs="Arial"/>
                <w:b/>
                <w:bCs/>
                <w:szCs w:val="22"/>
              </w:rPr>
            </w:pPr>
            <w:r>
              <w:rPr>
                <w:rFonts w:cs="Arial"/>
                <w:b/>
                <w:bCs/>
                <w:szCs w:val="22"/>
              </w:rPr>
              <w:t>Manufacturers’ Specifications of Equipment Offered.</w:t>
            </w:r>
          </w:p>
        </w:tc>
      </w:tr>
      <w:tr w:rsidR="007C738D" w14:paraId="66E6E849" w14:textId="77777777">
        <w:tc>
          <w:tcPr>
            <w:tcW w:w="4855" w:type="dxa"/>
          </w:tcPr>
          <w:p w14:paraId="66E6E845"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A C.E.T. Manufacturing skid unit shall be supplied and installed on the apparatus deck. The skid, tank, and structure shall be constructed of no less than 0.50” black polypropylene plastic.</w:t>
            </w:r>
          </w:p>
        </w:tc>
        <w:tc>
          <w:tcPr>
            <w:tcW w:w="720" w:type="dxa"/>
          </w:tcPr>
          <w:p w14:paraId="66E6E846" w14:textId="77777777" w:rsidR="007C738D" w:rsidRDefault="007C738D">
            <w:pPr>
              <w:rPr>
                <w:rFonts w:cs="Arial"/>
                <w:szCs w:val="22"/>
              </w:rPr>
            </w:pPr>
          </w:p>
        </w:tc>
        <w:tc>
          <w:tcPr>
            <w:tcW w:w="720" w:type="dxa"/>
          </w:tcPr>
          <w:p w14:paraId="66E6E847" w14:textId="77777777" w:rsidR="007C738D" w:rsidRDefault="007C738D">
            <w:pPr>
              <w:rPr>
                <w:rFonts w:cs="Arial"/>
                <w:szCs w:val="22"/>
              </w:rPr>
            </w:pPr>
          </w:p>
        </w:tc>
        <w:tc>
          <w:tcPr>
            <w:tcW w:w="3060" w:type="dxa"/>
          </w:tcPr>
          <w:p w14:paraId="66E6E848" w14:textId="77777777" w:rsidR="007C738D" w:rsidRDefault="007C738D">
            <w:pPr>
              <w:rPr>
                <w:rFonts w:cs="Arial"/>
                <w:szCs w:val="22"/>
              </w:rPr>
            </w:pPr>
          </w:p>
        </w:tc>
      </w:tr>
      <w:tr w:rsidR="007C738D" w14:paraId="66E6E84E" w14:textId="77777777">
        <w:tc>
          <w:tcPr>
            <w:tcW w:w="4855" w:type="dxa"/>
          </w:tcPr>
          <w:p w14:paraId="66E6E84A"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lastRenderedPageBreak/>
              <w:t>The skid shall be 96” L x 48” W and centered left to right on the apparatus deck.</w:t>
            </w:r>
          </w:p>
        </w:tc>
        <w:tc>
          <w:tcPr>
            <w:tcW w:w="720" w:type="dxa"/>
          </w:tcPr>
          <w:p w14:paraId="66E6E84B" w14:textId="77777777" w:rsidR="007C738D" w:rsidRDefault="007C738D">
            <w:pPr>
              <w:rPr>
                <w:rFonts w:cs="Arial"/>
                <w:szCs w:val="22"/>
              </w:rPr>
            </w:pPr>
          </w:p>
        </w:tc>
        <w:tc>
          <w:tcPr>
            <w:tcW w:w="720" w:type="dxa"/>
          </w:tcPr>
          <w:p w14:paraId="66E6E84C" w14:textId="77777777" w:rsidR="007C738D" w:rsidRDefault="007C738D">
            <w:pPr>
              <w:rPr>
                <w:rFonts w:cs="Arial"/>
                <w:szCs w:val="22"/>
              </w:rPr>
            </w:pPr>
          </w:p>
        </w:tc>
        <w:tc>
          <w:tcPr>
            <w:tcW w:w="3060" w:type="dxa"/>
          </w:tcPr>
          <w:p w14:paraId="66E6E84D" w14:textId="77777777" w:rsidR="007C738D" w:rsidRDefault="007C738D">
            <w:pPr>
              <w:rPr>
                <w:rFonts w:cs="Arial"/>
                <w:szCs w:val="22"/>
              </w:rPr>
            </w:pPr>
          </w:p>
        </w:tc>
      </w:tr>
      <w:tr w:rsidR="007C738D" w14:paraId="66E6E853" w14:textId="77777777">
        <w:tc>
          <w:tcPr>
            <w:tcW w:w="4855" w:type="dxa"/>
          </w:tcPr>
          <w:p w14:paraId="66E6E84F"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There shall be one (1) LED work light installed near the fire pump.</w:t>
            </w:r>
          </w:p>
        </w:tc>
        <w:tc>
          <w:tcPr>
            <w:tcW w:w="720" w:type="dxa"/>
          </w:tcPr>
          <w:p w14:paraId="66E6E850" w14:textId="77777777" w:rsidR="007C738D" w:rsidRDefault="007C738D">
            <w:pPr>
              <w:rPr>
                <w:rFonts w:cs="Arial"/>
                <w:szCs w:val="22"/>
              </w:rPr>
            </w:pPr>
          </w:p>
        </w:tc>
        <w:tc>
          <w:tcPr>
            <w:tcW w:w="720" w:type="dxa"/>
          </w:tcPr>
          <w:p w14:paraId="66E6E851" w14:textId="77777777" w:rsidR="007C738D" w:rsidRDefault="007C738D">
            <w:pPr>
              <w:rPr>
                <w:rFonts w:cs="Arial"/>
                <w:szCs w:val="22"/>
              </w:rPr>
            </w:pPr>
          </w:p>
        </w:tc>
        <w:tc>
          <w:tcPr>
            <w:tcW w:w="3060" w:type="dxa"/>
          </w:tcPr>
          <w:p w14:paraId="66E6E852" w14:textId="77777777" w:rsidR="007C738D" w:rsidRDefault="007C738D">
            <w:pPr>
              <w:rPr>
                <w:rFonts w:cs="Arial"/>
                <w:szCs w:val="22"/>
              </w:rPr>
            </w:pPr>
          </w:p>
        </w:tc>
      </w:tr>
      <w:tr w:rsidR="007C738D" w14:paraId="66E6E85C" w14:textId="77777777">
        <w:tc>
          <w:tcPr>
            <w:tcW w:w="4855" w:type="dxa"/>
          </w:tcPr>
          <w:p w14:paraId="66E6E854"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fire pump shall be a PFP-20HPHND-MR mid-range fire pump, with the following certified capacities:</w:t>
            </w:r>
          </w:p>
          <w:p w14:paraId="66E6E855" w14:textId="77777777" w:rsidR="007C738D" w:rsidRDefault="000A02F9">
            <w:pPr>
              <w:pStyle w:val="ListParagraph"/>
              <w:tabs>
                <w:tab w:val="left" w:pos="360"/>
              </w:tabs>
              <w:ind w:right="164"/>
              <w:jc w:val="both"/>
              <w:rPr>
                <w:rFonts w:ascii="Arial" w:hAnsi="Arial" w:cs="Arial"/>
                <w:sz w:val="22"/>
                <w:szCs w:val="22"/>
              </w:rPr>
            </w:pPr>
            <w:r>
              <w:rPr>
                <w:rFonts w:ascii="Arial" w:hAnsi="Arial" w:cs="Arial"/>
                <w:sz w:val="22"/>
                <w:szCs w:val="22"/>
              </w:rPr>
              <w:t>• 240 GPM @ 50 PSI</w:t>
            </w:r>
          </w:p>
          <w:p w14:paraId="66E6E856" w14:textId="77777777" w:rsidR="007C738D" w:rsidRDefault="000A02F9">
            <w:pPr>
              <w:pStyle w:val="ListParagraph"/>
              <w:tabs>
                <w:tab w:val="left" w:pos="360"/>
              </w:tabs>
              <w:ind w:right="164"/>
              <w:jc w:val="both"/>
              <w:rPr>
                <w:rFonts w:ascii="Arial" w:hAnsi="Arial" w:cs="Arial"/>
                <w:sz w:val="22"/>
                <w:szCs w:val="22"/>
              </w:rPr>
            </w:pPr>
            <w:r>
              <w:rPr>
                <w:rFonts w:ascii="Arial" w:hAnsi="Arial" w:cs="Arial"/>
                <w:sz w:val="22"/>
                <w:szCs w:val="22"/>
              </w:rPr>
              <w:t>• 180 GPM @ 100 PSI</w:t>
            </w:r>
          </w:p>
          <w:p w14:paraId="66E6E857" w14:textId="77777777" w:rsidR="007C738D" w:rsidRDefault="000A02F9">
            <w:pPr>
              <w:pStyle w:val="ListParagraph"/>
              <w:tabs>
                <w:tab w:val="left" w:pos="360"/>
              </w:tabs>
              <w:ind w:right="164"/>
              <w:jc w:val="both"/>
              <w:rPr>
                <w:rFonts w:ascii="Arial" w:hAnsi="Arial" w:cs="Arial"/>
                <w:sz w:val="22"/>
                <w:szCs w:val="22"/>
              </w:rPr>
            </w:pPr>
            <w:r>
              <w:rPr>
                <w:rFonts w:ascii="Arial" w:hAnsi="Arial" w:cs="Arial"/>
                <w:sz w:val="22"/>
                <w:szCs w:val="22"/>
              </w:rPr>
              <w:t>• 125 GPM @ 150 PSI</w:t>
            </w:r>
          </w:p>
          <w:p w14:paraId="66E6E858" w14:textId="77777777" w:rsidR="007C738D" w:rsidRDefault="000A02F9">
            <w:pPr>
              <w:pStyle w:val="ListParagraph"/>
              <w:tabs>
                <w:tab w:val="left" w:pos="360"/>
              </w:tabs>
              <w:ind w:right="164"/>
              <w:jc w:val="both"/>
              <w:rPr>
                <w:rFonts w:ascii="Arial" w:hAnsi="Arial" w:cs="Arial"/>
                <w:sz w:val="22"/>
                <w:szCs w:val="22"/>
              </w:rPr>
            </w:pPr>
            <w:r>
              <w:rPr>
                <w:rFonts w:ascii="Arial" w:hAnsi="Arial" w:cs="Arial"/>
                <w:sz w:val="22"/>
                <w:szCs w:val="22"/>
              </w:rPr>
              <w:t>• 60 GPM @ 200 PSI</w:t>
            </w:r>
          </w:p>
        </w:tc>
        <w:tc>
          <w:tcPr>
            <w:tcW w:w="720" w:type="dxa"/>
          </w:tcPr>
          <w:p w14:paraId="66E6E859" w14:textId="77777777" w:rsidR="007C738D" w:rsidRDefault="007C738D">
            <w:pPr>
              <w:rPr>
                <w:rFonts w:cs="Arial"/>
                <w:szCs w:val="22"/>
              </w:rPr>
            </w:pPr>
          </w:p>
        </w:tc>
        <w:tc>
          <w:tcPr>
            <w:tcW w:w="720" w:type="dxa"/>
          </w:tcPr>
          <w:p w14:paraId="66E6E85A" w14:textId="77777777" w:rsidR="007C738D" w:rsidRDefault="007C738D">
            <w:pPr>
              <w:rPr>
                <w:rFonts w:cs="Arial"/>
                <w:szCs w:val="22"/>
              </w:rPr>
            </w:pPr>
          </w:p>
        </w:tc>
        <w:tc>
          <w:tcPr>
            <w:tcW w:w="3060" w:type="dxa"/>
          </w:tcPr>
          <w:p w14:paraId="66E6E85B" w14:textId="77777777" w:rsidR="007C738D" w:rsidRDefault="007C738D">
            <w:pPr>
              <w:rPr>
                <w:rFonts w:cs="Arial"/>
                <w:szCs w:val="22"/>
              </w:rPr>
            </w:pPr>
          </w:p>
        </w:tc>
      </w:tr>
      <w:tr w:rsidR="007C738D" w14:paraId="66E6E861" w14:textId="77777777">
        <w:tc>
          <w:tcPr>
            <w:tcW w:w="4855" w:type="dxa"/>
          </w:tcPr>
          <w:p w14:paraId="66E6E85D"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pump shall be capable of a maximum flow of 300 GPM and a maximum pressure of 205 PSI. The pump body shall be constructed of high resistance aluminum alloy, with a bronze impeller and mechanical shaft seal. An exhaust priming system shall be included, allowing a guaranteed lift to 20 feet (6 meters).</w:t>
            </w:r>
          </w:p>
        </w:tc>
        <w:tc>
          <w:tcPr>
            <w:tcW w:w="720" w:type="dxa"/>
          </w:tcPr>
          <w:p w14:paraId="66E6E85E" w14:textId="77777777" w:rsidR="007C738D" w:rsidRDefault="007C738D">
            <w:pPr>
              <w:rPr>
                <w:rFonts w:cs="Arial"/>
                <w:szCs w:val="22"/>
              </w:rPr>
            </w:pPr>
          </w:p>
        </w:tc>
        <w:tc>
          <w:tcPr>
            <w:tcW w:w="720" w:type="dxa"/>
          </w:tcPr>
          <w:p w14:paraId="66E6E85F" w14:textId="77777777" w:rsidR="007C738D" w:rsidRDefault="007C738D">
            <w:pPr>
              <w:rPr>
                <w:rFonts w:cs="Arial"/>
                <w:szCs w:val="22"/>
              </w:rPr>
            </w:pPr>
          </w:p>
        </w:tc>
        <w:tc>
          <w:tcPr>
            <w:tcW w:w="3060" w:type="dxa"/>
          </w:tcPr>
          <w:p w14:paraId="66E6E860" w14:textId="77777777" w:rsidR="007C738D" w:rsidRDefault="007C738D">
            <w:pPr>
              <w:rPr>
                <w:rFonts w:cs="Arial"/>
                <w:szCs w:val="22"/>
              </w:rPr>
            </w:pPr>
          </w:p>
        </w:tc>
      </w:tr>
      <w:tr w:rsidR="007C738D" w14:paraId="66E6E866" w14:textId="77777777">
        <w:tc>
          <w:tcPr>
            <w:tcW w:w="4855" w:type="dxa"/>
          </w:tcPr>
          <w:p w14:paraId="66E6E862"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 xml:space="preserve">The pump shall be powered by an electric start Honda GX630 air cooled engine, rated at 20 HP. </w:t>
            </w:r>
          </w:p>
        </w:tc>
        <w:tc>
          <w:tcPr>
            <w:tcW w:w="720" w:type="dxa"/>
          </w:tcPr>
          <w:p w14:paraId="66E6E863" w14:textId="77777777" w:rsidR="007C738D" w:rsidRDefault="007C738D">
            <w:pPr>
              <w:rPr>
                <w:rFonts w:cs="Arial"/>
                <w:szCs w:val="22"/>
              </w:rPr>
            </w:pPr>
          </w:p>
        </w:tc>
        <w:tc>
          <w:tcPr>
            <w:tcW w:w="720" w:type="dxa"/>
          </w:tcPr>
          <w:p w14:paraId="66E6E864" w14:textId="77777777" w:rsidR="007C738D" w:rsidRDefault="007C738D">
            <w:pPr>
              <w:rPr>
                <w:rFonts w:cs="Arial"/>
                <w:szCs w:val="22"/>
              </w:rPr>
            </w:pPr>
          </w:p>
        </w:tc>
        <w:tc>
          <w:tcPr>
            <w:tcW w:w="3060" w:type="dxa"/>
          </w:tcPr>
          <w:p w14:paraId="66E6E865" w14:textId="77777777" w:rsidR="007C738D" w:rsidRDefault="007C738D">
            <w:pPr>
              <w:rPr>
                <w:rFonts w:cs="Arial"/>
                <w:szCs w:val="22"/>
              </w:rPr>
            </w:pPr>
          </w:p>
        </w:tc>
      </w:tr>
      <w:tr w:rsidR="007C738D" w14:paraId="66E6E86B" w14:textId="77777777">
        <w:tc>
          <w:tcPr>
            <w:tcW w:w="4855" w:type="dxa"/>
          </w:tcPr>
          <w:p w14:paraId="66E6E867" w14:textId="77777777" w:rsidR="007C738D" w:rsidRDefault="000A02F9">
            <w:pPr>
              <w:pStyle w:val="ListParagraph"/>
              <w:numPr>
                <w:ilvl w:val="0"/>
                <w:numId w:val="37"/>
              </w:numPr>
              <w:rPr>
                <w:rFonts w:ascii="Arial" w:hAnsi="Arial" w:cs="Arial"/>
                <w:sz w:val="22"/>
                <w:szCs w:val="22"/>
              </w:rPr>
            </w:pPr>
            <w:r>
              <w:rPr>
                <w:rFonts w:ascii="Arial" w:hAnsi="Arial" w:cs="Arial"/>
                <w:sz w:val="22"/>
                <w:szCs w:val="22"/>
              </w:rPr>
              <w:t xml:space="preserve">The fuel supply for the fire pump shall be directly plumbed into the </w:t>
            </w:r>
            <w:proofErr w:type="gramStart"/>
            <w:r>
              <w:rPr>
                <w:rFonts w:ascii="Arial" w:hAnsi="Arial" w:cs="Arial"/>
                <w:sz w:val="22"/>
                <w:szCs w:val="22"/>
              </w:rPr>
              <w:t>chassis‘ fuel</w:t>
            </w:r>
            <w:proofErr w:type="gramEnd"/>
            <w:r>
              <w:rPr>
                <w:rFonts w:ascii="Arial" w:hAnsi="Arial" w:cs="Arial"/>
                <w:sz w:val="22"/>
                <w:szCs w:val="22"/>
              </w:rPr>
              <w:t xml:space="preserve"> system.</w:t>
            </w:r>
          </w:p>
        </w:tc>
        <w:tc>
          <w:tcPr>
            <w:tcW w:w="720" w:type="dxa"/>
          </w:tcPr>
          <w:p w14:paraId="66E6E868" w14:textId="77777777" w:rsidR="007C738D" w:rsidRDefault="007C738D">
            <w:pPr>
              <w:rPr>
                <w:rFonts w:cs="Arial"/>
                <w:szCs w:val="22"/>
              </w:rPr>
            </w:pPr>
          </w:p>
        </w:tc>
        <w:tc>
          <w:tcPr>
            <w:tcW w:w="720" w:type="dxa"/>
          </w:tcPr>
          <w:p w14:paraId="66E6E869" w14:textId="77777777" w:rsidR="007C738D" w:rsidRDefault="007C738D">
            <w:pPr>
              <w:rPr>
                <w:rFonts w:cs="Arial"/>
                <w:szCs w:val="22"/>
              </w:rPr>
            </w:pPr>
          </w:p>
        </w:tc>
        <w:tc>
          <w:tcPr>
            <w:tcW w:w="3060" w:type="dxa"/>
          </w:tcPr>
          <w:p w14:paraId="66E6E86A" w14:textId="77777777" w:rsidR="007C738D" w:rsidRDefault="007C738D">
            <w:pPr>
              <w:rPr>
                <w:rFonts w:cs="Arial"/>
                <w:szCs w:val="22"/>
              </w:rPr>
            </w:pPr>
          </w:p>
        </w:tc>
      </w:tr>
      <w:tr w:rsidR="007C738D" w14:paraId="66E6E870" w14:textId="77777777">
        <w:tc>
          <w:tcPr>
            <w:tcW w:w="4855" w:type="dxa"/>
          </w:tcPr>
          <w:p w14:paraId="66E6E86C" w14:textId="77777777" w:rsidR="007C738D" w:rsidRDefault="000A02F9">
            <w:pPr>
              <w:pStyle w:val="ListParagraph"/>
              <w:numPr>
                <w:ilvl w:val="0"/>
                <w:numId w:val="37"/>
              </w:numPr>
              <w:rPr>
                <w:rFonts w:ascii="Arial" w:hAnsi="Arial" w:cs="Arial"/>
                <w:sz w:val="22"/>
                <w:szCs w:val="22"/>
              </w:rPr>
            </w:pPr>
            <w:r>
              <w:rPr>
                <w:rFonts w:ascii="Arial" w:hAnsi="Arial" w:cs="Arial"/>
                <w:sz w:val="22"/>
                <w:szCs w:val="22"/>
              </w:rPr>
              <w:t>There shall be a fuel pump and in-line check valve located in the fuel line between the fire pump and the chassis’ fuel system.</w:t>
            </w:r>
          </w:p>
        </w:tc>
        <w:tc>
          <w:tcPr>
            <w:tcW w:w="720" w:type="dxa"/>
          </w:tcPr>
          <w:p w14:paraId="66E6E86D" w14:textId="77777777" w:rsidR="007C738D" w:rsidRDefault="007C738D">
            <w:pPr>
              <w:rPr>
                <w:rFonts w:cs="Arial"/>
                <w:szCs w:val="22"/>
              </w:rPr>
            </w:pPr>
          </w:p>
        </w:tc>
        <w:tc>
          <w:tcPr>
            <w:tcW w:w="720" w:type="dxa"/>
          </w:tcPr>
          <w:p w14:paraId="66E6E86E" w14:textId="77777777" w:rsidR="007C738D" w:rsidRDefault="007C738D">
            <w:pPr>
              <w:rPr>
                <w:rFonts w:cs="Arial"/>
                <w:szCs w:val="22"/>
              </w:rPr>
            </w:pPr>
          </w:p>
        </w:tc>
        <w:tc>
          <w:tcPr>
            <w:tcW w:w="3060" w:type="dxa"/>
          </w:tcPr>
          <w:p w14:paraId="66E6E86F" w14:textId="77777777" w:rsidR="007C738D" w:rsidRDefault="007C738D">
            <w:pPr>
              <w:rPr>
                <w:rFonts w:cs="Arial"/>
                <w:szCs w:val="22"/>
              </w:rPr>
            </w:pPr>
          </w:p>
        </w:tc>
      </w:tr>
      <w:tr w:rsidR="007C738D" w14:paraId="66E6E875" w14:textId="77777777">
        <w:tc>
          <w:tcPr>
            <w:tcW w:w="4855" w:type="dxa"/>
          </w:tcPr>
          <w:p w14:paraId="66E6E871"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fire pump shall have a three-year limited warranty.</w:t>
            </w:r>
          </w:p>
        </w:tc>
        <w:tc>
          <w:tcPr>
            <w:tcW w:w="720" w:type="dxa"/>
          </w:tcPr>
          <w:p w14:paraId="66E6E872" w14:textId="77777777" w:rsidR="007C738D" w:rsidRDefault="007C738D">
            <w:pPr>
              <w:rPr>
                <w:rFonts w:cs="Arial"/>
                <w:szCs w:val="22"/>
              </w:rPr>
            </w:pPr>
          </w:p>
        </w:tc>
        <w:tc>
          <w:tcPr>
            <w:tcW w:w="720" w:type="dxa"/>
          </w:tcPr>
          <w:p w14:paraId="66E6E873" w14:textId="77777777" w:rsidR="007C738D" w:rsidRDefault="007C738D">
            <w:pPr>
              <w:rPr>
                <w:rFonts w:cs="Arial"/>
                <w:szCs w:val="22"/>
              </w:rPr>
            </w:pPr>
          </w:p>
        </w:tc>
        <w:tc>
          <w:tcPr>
            <w:tcW w:w="3060" w:type="dxa"/>
          </w:tcPr>
          <w:p w14:paraId="66E6E874" w14:textId="77777777" w:rsidR="007C738D" w:rsidRDefault="007C738D">
            <w:pPr>
              <w:rPr>
                <w:rFonts w:cs="Arial"/>
                <w:szCs w:val="22"/>
              </w:rPr>
            </w:pPr>
          </w:p>
        </w:tc>
      </w:tr>
      <w:tr w:rsidR="007C738D" w14:paraId="66E6E87A" w14:textId="77777777">
        <w:trPr>
          <w:trHeight w:val="197"/>
        </w:trPr>
        <w:tc>
          <w:tcPr>
            <w:tcW w:w="4855" w:type="dxa"/>
          </w:tcPr>
          <w:p w14:paraId="66E6E876"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There shall be one (1) 2.50” tank-to-pump manual valve and one 2.50” pump inlet valve installed on the intake side of the fire pump.</w:t>
            </w:r>
          </w:p>
        </w:tc>
        <w:tc>
          <w:tcPr>
            <w:tcW w:w="720" w:type="dxa"/>
          </w:tcPr>
          <w:p w14:paraId="66E6E877" w14:textId="77777777" w:rsidR="007C738D" w:rsidRDefault="007C738D">
            <w:pPr>
              <w:rPr>
                <w:rFonts w:cs="Arial"/>
                <w:szCs w:val="22"/>
              </w:rPr>
            </w:pPr>
          </w:p>
        </w:tc>
        <w:tc>
          <w:tcPr>
            <w:tcW w:w="720" w:type="dxa"/>
          </w:tcPr>
          <w:p w14:paraId="66E6E878" w14:textId="77777777" w:rsidR="007C738D" w:rsidRDefault="007C738D">
            <w:pPr>
              <w:rPr>
                <w:rFonts w:cs="Arial"/>
                <w:szCs w:val="22"/>
              </w:rPr>
            </w:pPr>
          </w:p>
        </w:tc>
        <w:tc>
          <w:tcPr>
            <w:tcW w:w="3060" w:type="dxa"/>
          </w:tcPr>
          <w:p w14:paraId="66E6E879" w14:textId="77777777" w:rsidR="007C738D" w:rsidRDefault="007C738D">
            <w:pPr>
              <w:rPr>
                <w:rFonts w:cs="Arial"/>
                <w:szCs w:val="22"/>
              </w:rPr>
            </w:pPr>
          </w:p>
        </w:tc>
      </w:tr>
      <w:tr w:rsidR="007C738D" w14:paraId="66E6E87F" w14:textId="77777777">
        <w:tc>
          <w:tcPr>
            <w:tcW w:w="4855" w:type="dxa"/>
          </w:tcPr>
          <w:p w14:paraId="66E6E87B"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There shall be one (1) 1.00” tank fill valve, one (1) 1.50” discharge valve with cap and chain, and one (1) 0.75” garden hose thread discharge valve on the discharge side of the fire pump.</w:t>
            </w:r>
          </w:p>
        </w:tc>
        <w:tc>
          <w:tcPr>
            <w:tcW w:w="720" w:type="dxa"/>
          </w:tcPr>
          <w:p w14:paraId="66E6E87C" w14:textId="77777777" w:rsidR="007C738D" w:rsidRDefault="007C738D">
            <w:pPr>
              <w:rPr>
                <w:rFonts w:cs="Arial"/>
                <w:szCs w:val="22"/>
              </w:rPr>
            </w:pPr>
          </w:p>
        </w:tc>
        <w:tc>
          <w:tcPr>
            <w:tcW w:w="720" w:type="dxa"/>
          </w:tcPr>
          <w:p w14:paraId="66E6E87D" w14:textId="77777777" w:rsidR="007C738D" w:rsidRDefault="007C738D">
            <w:pPr>
              <w:rPr>
                <w:rFonts w:cs="Arial"/>
                <w:szCs w:val="22"/>
              </w:rPr>
            </w:pPr>
          </w:p>
        </w:tc>
        <w:tc>
          <w:tcPr>
            <w:tcW w:w="3060" w:type="dxa"/>
          </w:tcPr>
          <w:p w14:paraId="66E6E87E" w14:textId="77777777" w:rsidR="007C738D" w:rsidRDefault="007C738D">
            <w:pPr>
              <w:rPr>
                <w:rFonts w:cs="Arial"/>
                <w:szCs w:val="22"/>
              </w:rPr>
            </w:pPr>
          </w:p>
        </w:tc>
      </w:tr>
      <w:tr w:rsidR="007C738D" w14:paraId="66E6E884" w14:textId="77777777">
        <w:tc>
          <w:tcPr>
            <w:tcW w:w="4855" w:type="dxa"/>
          </w:tcPr>
          <w:p w14:paraId="66E6E880"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There shall be one (1) electrically operated booster reel located on top of the water tank. The reel shall have the capacity for 200’ of 1.00” booster hose, with an electric rewind switch near the pump operator’s location.</w:t>
            </w:r>
          </w:p>
        </w:tc>
        <w:tc>
          <w:tcPr>
            <w:tcW w:w="720" w:type="dxa"/>
          </w:tcPr>
          <w:p w14:paraId="66E6E881" w14:textId="77777777" w:rsidR="007C738D" w:rsidRDefault="007C738D">
            <w:pPr>
              <w:rPr>
                <w:rFonts w:cs="Arial"/>
                <w:szCs w:val="22"/>
              </w:rPr>
            </w:pPr>
          </w:p>
        </w:tc>
        <w:tc>
          <w:tcPr>
            <w:tcW w:w="720" w:type="dxa"/>
          </w:tcPr>
          <w:p w14:paraId="66E6E882" w14:textId="77777777" w:rsidR="007C738D" w:rsidRDefault="007C738D">
            <w:pPr>
              <w:rPr>
                <w:rFonts w:cs="Arial"/>
                <w:szCs w:val="22"/>
              </w:rPr>
            </w:pPr>
          </w:p>
        </w:tc>
        <w:tc>
          <w:tcPr>
            <w:tcW w:w="3060" w:type="dxa"/>
          </w:tcPr>
          <w:p w14:paraId="66E6E883" w14:textId="77777777" w:rsidR="007C738D" w:rsidRDefault="007C738D">
            <w:pPr>
              <w:rPr>
                <w:rFonts w:cs="Arial"/>
                <w:szCs w:val="22"/>
              </w:rPr>
            </w:pPr>
          </w:p>
        </w:tc>
      </w:tr>
      <w:tr w:rsidR="007C738D" w14:paraId="66E6E889" w14:textId="77777777">
        <w:tc>
          <w:tcPr>
            <w:tcW w:w="4855" w:type="dxa"/>
          </w:tcPr>
          <w:p w14:paraId="66E6E885"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reel shall be equipped with 200’ of 1.00” booster hose, and two (2) chromed outriggers with three-way rollers to allow for ease of deployment.</w:t>
            </w:r>
          </w:p>
        </w:tc>
        <w:tc>
          <w:tcPr>
            <w:tcW w:w="720" w:type="dxa"/>
          </w:tcPr>
          <w:p w14:paraId="66E6E886" w14:textId="77777777" w:rsidR="007C738D" w:rsidRDefault="007C738D">
            <w:pPr>
              <w:rPr>
                <w:rFonts w:cs="Arial"/>
                <w:szCs w:val="22"/>
              </w:rPr>
            </w:pPr>
          </w:p>
        </w:tc>
        <w:tc>
          <w:tcPr>
            <w:tcW w:w="720" w:type="dxa"/>
          </w:tcPr>
          <w:p w14:paraId="66E6E887" w14:textId="77777777" w:rsidR="007C738D" w:rsidRDefault="007C738D">
            <w:pPr>
              <w:rPr>
                <w:rFonts w:cs="Arial"/>
                <w:szCs w:val="22"/>
              </w:rPr>
            </w:pPr>
          </w:p>
        </w:tc>
        <w:tc>
          <w:tcPr>
            <w:tcW w:w="3060" w:type="dxa"/>
          </w:tcPr>
          <w:p w14:paraId="66E6E888" w14:textId="77777777" w:rsidR="007C738D" w:rsidRDefault="007C738D">
            <w:pPr>
              <w:rPr>
                <w:rFonts w:cs="Arial"/>
                <w:szCs w:val="22"/>
              </w:rPr>
            </w:pPr>
          </w:p>
        </w:tc>
      </w:tr>
      <w:tr w:rsidR="007C738D" w14:paraId="66E6E88E" w14:textId="77777777">
        <w:tc>
          <w:tcPr>
            <w:tcW w:w="4855" w:type="dxa"/>
          </w:tcPr>
          <w:p w14:paraId="66E6E88A"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lastRenderedPageBreak/>
              <w:t>The reel shall be operated with a manual swing-style valve on the discharge manifold.</w:t>
            </w:r>
          </w:p>
        </w:tc>
        <w:tc>
          <w:tcPr>
            <w:tcW w:w="720" w:type="dxa"/>
          </w:tcPr>
          <w:p w14:paraId="66E6E88B" w14:textId="77777777" w:rsidR="007C738D" w:rsidRDefault="007C738D">
            <w:pPr>
              <w:rPr>
                <w:rFonts w:cs="Arial"/>
                <w:szCs w:val="22"/>
              </w:rPr>
            </w:pPr>
          </w:p>
        </w:tc>
        <w:tc>
          <w:tcPr>
            <w:tcW w:w="720" w:type="dxa"/>
          </w:tcPr>
          <w:p w14:paraId="66E6E88C" w14:textId="77777777" w:rsidR="007C738D" w:rsidRDefault="007C738D">
            <w:pPr>
              <w:rPr>
                <w:rFonts w:cs="Arial"/>
                <w:szCs w:val="22"/>
              </w:rPr>
            </w:pPr>
          </w:p>
        </w:tc>
        <w:tc>
          <w:tcPr>
            <w:tcW w:w="3060" w:type="dxa"/>
          </w:tcPr>
          <w:p w14:paraId="66E6E88D" w14:textId="77777777" w:rsidR="007C738D" w:rsidRDefault="007C738D">
            <w:pPr>
              <w:rPr>
                <w:rFonts w:cs="Arial"/>
                <w:szCs w:val="22"/>
              </w:rPr>
            </w:pPr>
          </w:p>
        </w:tc>
      </w:tr>
      <w:tr w:rsidR="007C738D" w14:paraId="66E6E896" w14:textId="77777777">
        <w:tc>
          <w:tcPr>
            <w:tcW w:w="4855" w:type="dxa"/>
          </w:tcPr>
          <w:p w14:paraId="66E6E88F"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apparatus threads shall be as follows:</w:t>
            </w:r>
          </w:p>
          <w:p w14:paraId="66E6E890" w14:textId="77777777" w:rsidR="007C738D" w:rsidRDefault="000A02F9">
            <w:pPr>
              <w:pStyle w:val="ListParagraph"/>
              <w:numPr>
                <w:ilvl w:val="0"/>
                <w:numId w:val="24"/>
              </w:numPr>
              <w:tabs>
                <w:tab w:val="left" w:pos="360"/>
              </w:tabs>
              <w:ind w:right="164"/>
              <w:jc w:val="both"/>
              <w:rPr>
                <w:rFonts w:ascii="Arial" w:hAnsi="Arial" w:cs="Arial"/>
                <w:sz w:val="22"/>
                <w:szCs w:val="22"/>
              </w:rPr>
            </w:pPr>
            <w:r>
              <w:rPr>
                <w:rFonts w:ascii="Arial" w:hAnsi="Arial" w:cs="Arial"/>
                <w:sz w:val="22"/>
                <w:szCs w:val="22"/>
              </w:rPr>
              <w:t>1.0”: NPSH</w:t>
            </w:r>
          </w:p>
          <w:p w14:paraId="66E6E891" w14:textId="77777777" w:rsidR="007C738D" w:rsidRDefault="000A02F9">
            <w:pPr>
              <w:pStyle w:val="ListParagraph"/>
              <w:numPr>
                <w:ilvl w:val="0"/>
                <w:numId w:val="24"/>
              </w:numPr>
              <w:tabs>
                <w:tab w:val="left" w:pos="360"/>
              </w:tabs>
              <w:ind w:right="164"/>
              <w:jc w:val="both"/>
              <w:rPr>
                <w:rFonts w:ascii="Arial" w:hAnsi="Arial" w:cs="Arial"/>
                <w:sz w:val="22"/>
                <w:szCs w:val="22"/>
              </w:rPr>
            </w:pPr>
            <w:r>
              <w:rPr>
                <w:rFonts w:ascii="Arial" w:hAnsi="Arial" w:cs="Arial"/>
                <w:sz w:val="22"/>
                <w:szCs w:val="22"/>
              </w:rPr>
              <w:t>1.5”: NPSH with ¼ turn forestry adapters</w:t>
            </w:r>
          </w:p>
          <w:p w14:paraId="66E6E892" w14:textId="77777777" w:rsidR="007C738D" w:rsidRDefault="000A02F9">
            <w:pPr>
              <w:pStyle w:val="ListParagraph"/>
              <w:numPr>
                <w:ilvl w:val="0"/>
                <w:numId w:val="24"/>
              </w:numPr>
              <w:tabs>
                <w:tab w:val="left" w:pos="360"/>
              </w:tabs>
              <w:ind w:right="164"/>
              <w:jc w:val="both"/>
              <w:rPr>
                <w:rFonts w:ascii="Arial" w:hAnsi="Arial" w:cs="Arial"/>
                <w:sz w:val="22"/>
                <w:szCs w:val="22"/>
              </w:rPr>
            </w:pPr>
            <w:r>
              <w:rPr>
                <w:rFonts w:ascii="Arial" w:hAnsi="Arial" w:cs="Arial"/>
                <w:sz w:val="22"/>
                <w:szCs w:val="22"/>
              </w:rPr>
              <w:t>2.5”: AMA</w:t>
            </w:r>
          </w:p>
        </w:tc>
        <w:tc>
          <w:tcPr>
            <w:tcW w:w="720" w:type="dxa"/>
          </w:tcPr>
          <w:p w14:paraId="66E6E893" w14:textId="77777777" w:rsidR="007C738D" w:rsidRDefault="007C738D">
            <w:pPr>
              <w:rPr>
                <w:rFonts w:cs="Arial"/>
                <w:szCs w:val="22"/>
              </w:rPr>
            </w:pPr>
          </w:p>
        </w:tc>
        <w:tc>
          <w:tcPr>
            <w:tcW w:w="720" w:type="dxa"/>
          </w:tcPr>
          <w:p w14:paraId="66E6E894" w14:textId="77777777" w:rsidR="007C738D" w:rsidRDefault="007C738D">
            <w:pPr>
              <w:rPr>
                <w:rFonts w:cs="Arial"/>
                <w:szCs w:val="22"/>
              </w:rPr>
            </w:pPr>
          </w:p>
        </w:tc>
        <w:tc>
          <w:tcPr>
            <w:tcW w:w="3060" w:type="dxa"/>
          </w:tcPr>
          <w:p w14:paraId="66E6E895" w14:textId="77777777" w:rsidR="007C738D" w:rsidRDefault="007C738D">
            <w:pPr>
              <w:rPr>
                <w:rFonts w:cs="Arial"/>
                <w:szCs w:val="22"/>
              </w:rPr>
            </w:pPr>
          </w:p>
        </w:tc>
      </w:tr>
      <w:tr w:rsidR="007C738D" w14:paraId="66E6E89B" w14:textId="77777777">
        <w:tc>
          <w:tcPr>
            <w:tcW w:w="4855" w:type="dxa"/>
          </w:tcPr>
          <w:p w14:paraId="66E6E897"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water tank shall have a 300 US-gallon capacity.</w:t>
            </w:r>
          </w:p>
        </w:tc>
        <w:tc>
          <w:tcPr>
            <w:tcW w:w="720" w:type="dxa"/>
          </w:tcPr>
          <w:p w14:paraId="66E6E898" w14:textId="77777777" w:rsidR="007C738D" w:rsidRDefault="007C738D">
            <w:pPr>
              <w:rPr>
                <w:rFonts w:cs="Arial"/>
                <w:szCs w:val="22"/>
              </w:rPr>
            </w:pPr>
          </w:p>
        </w:tc>
        <w:tc>
          <w:tcPr>
            <w:tcW w:w="720" w:type="dxa"/>
          </w:tcPr>
          <w:p w14:paraId="66E6E899" w14:textId="77777777" w:rsidR="007C738D" w:rsidRDefault="007C738D">
            <w:pPr>
              <w:rPr>
                <w:rFonts w:cs="Arial"/>
                <w:szCs w:val="22"/>
              </w:rPr>
            </w:pPr>
          </w:p>
        </w:tc>
        <w:tc>
          <w:tcPr>
            <w:tcW w:w="3060" w:type="dxa"/>
          </w:tcPr>
          <w:p w14:paraId="66E6E89A" w14:textId="77777777" w:rsidR="007C738D" w:rsidRDefault="007C738D">
            <w:pPr>
              <w:rPr>
                <w:rFonts w:cs="Arial"/>
                <w:szCs w:val="22"/>
              </w:rPr>
            </w:pPr>
          </w:p>
        </w:tc>
      </w:tr>
      <w:tr w:rsidR="007C738D" w14:paraId="66E6E8A0" w14:textId="77777777">
        <w:tc>
          <w:tcPr>
            <w:tcW w:w="4855" w:type="dxa"/>
          </w:tcPr>
          <w:p w14:paraId="66E6E89C"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integral foam cell shall have an 8 US-gallon capacity.</w:t>
            </w:r>
          </w:p>
        </w:tc>
        <w:tc>
          <w:tcPr>
            <w:tcW w:w="720" w:type="dxa"/>
          </w:tcPr>
          <w:p w14:paraId="66E6E89D" w14:textId="77777777" w:rsidR="007C738D" w:rsidRDefault="007C738D">
            <w:pPr>
              <w:rPr>
                <w:rFonts w:cs="Arial"/>
                <w:szCs w:val="22"/>
              </w:rPr>
            </w:pPr>
          </w:p>
        </w:tc>
        <w:tc>
          <w:tcPr>
            <w:tcW w:w="720" w:type="dxa"/>
          </w:tcPr>
          <w:p w14:paraId="66E6E89E" w14:textId="77777777" w:rsidR="007C738D" w:rsidRDefault="007C738D">
            <w:pPr>
              <w:rPr>
                <w:rFonts w:cs="Arial"/>
                <w:szCs w:val="22"/>
              </w:rPr>
            </w:pPr>
          </w:p>
        </w:tc>
        <w:tc>
          <w:tcPr>
            <w:tcW w:w="3060" w:type="dxa"/>
          </w:tcPr>
          <w:p w14:paraId="66E6E89F" w14:textId="77777777" w:rsidR="007C738D" w:rsidRDefault="007C738D">
            <w:pPr>
              <w:rPr>
                <w:rFonts w:cs="Arial"/>
                <w:szCs w:val="22"/>
              </w:rPr>
            </w:pPr>
          </w:p>
        </w:tc>
      </w:tr>
      <w:tr w:rsidR="007C738D" w14:paraId="66E6E8A5" w14:textId="77777777">
        <w:trPr>
          <w:trHeight w:val="809"/>
        </w:trPr>
        <w:tc>
          <w:tcPr>
            <w:tcW w:w="4855" w:type="dxa"/>
          </w:tcPr>
          <w:p w14:paraId="66E6E8A1" w14:textId="77777777" w:rsidR="007C738D" w:rsidRDefault="000A02F9">
            <w:pPr>
              <w:pStyle w:val="ListParagraph"/>
              <w:numPr>
                <w:ilvl w:val="0"/>
                <w:numId w:val="37"/>
              </w:numPr>
              <w:tabs>
                <w:tab w:val="left" w:pos="360"/>
              </w:tabs>
              <w:ind w:right="164"/>
              <w:jc w:val="both"/>
              <w:rPr>
                <w:rFonts w:ascii="Arial" w:hAnsi="Arial" w:cs="Arial"/>
                <w:sz w:val="22"/>
                <w:szCs w:val="22"/>
              </w:rPr>
            </w:pPr>
            <w:r>
              <w:rPr>
                <w:rFonts w:ascii="Arial" w:hAnsi="Arial" w:cs="Arial"/>
                <w:sz w:val="22"/>
                <w:szCs w:val="22"/>
              </w:rPr>
              <w:t>The skid unit shall be equipped with a Scotty around-the-pump foam system, supplying 0.1-1% foam to all the pump discharges. The foam system shall be a venturi-style metering system, requiring no electrical draw.</w:t>
            </w:r>
          </w:p>
        </w:tc>
        <w:tc>
          <w:tcPr>
            <w:tcW w:w="720" w:type="dxa"/>
          </w:tcPr>
          <w:p w14:paraId="66E6E8A2" w14:textId="77777777" w:rsidR="007C738D" w:rsidRDefault="007C738D">
            <w:pPr>
              <w:rPr>
                <w:rFonts w:cs="Arial"/>
                <w:szCs w:val="22"/>
              </w:rPr>
            </w:pPr>
          </w:p>
        </w:tc>
        <w:tc>
          <w:tcPr>
            <w:tcW w:w="720" w:type="dxa"/>
          </w:tcPr>
          <w:p w14:paraId="66E6E8A3" w14:textId="77777777" w:rsidR="007C738D" w:rsidRDefault="007C738D">
            <w:pPr>
              <w:rPr>
                <w:rFonts w:cs="Arial"/>
                <w:szCs w:val="22"/>
              </w:rPr>
            </w:pPr>
          </w:p>
        </w:tc>
        <w:tc>
          <w:tcPr>
            <w:tcW w:w="3060" w:type="dxa"/>
          </w:tcPr>
          <w:p w14:paraId="66E6E8A4" w14:textId="77777777" w:rsidR="007C738D" w:rsidRDefault="007C738D">
            <w:pPr>
              <w:rPr>
                <w:rFonts w:cs="Arial"/>
                <w:szCs w:val="22"/>
              </w:rPr>
            </w:pPr>
          </w:p>
        </w:tc>
      </w:tr>
      <w:tr w:rsidR="007C738D" w14:paraId="66E6E8AA" w14:textId="77777777">
        <w:trPr>
          <w:trHeight w:val="350"/>
        </w:trPr>
        <w:tc>
          <w:tcPr>
            <w:tcW w:w="4855" w:type="dxa"/>
            <w:shd w:val="clear" w:color="auto" w:fill="D9D9D9" w:themeFill="background1" w:themeFillShade="D9"/>
          </w:tcPr>
          <w:p w14:paraId="66E6E8A6"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Electrical</w:t>
            </w:r>
          </w:p>
        </w:tc>
        <w:tc>
          <w:tcPr>
            <w:tcW w:w="720" w:type="dxa"/>
            <w:shd w:val="clear" w:color="auto" w:fill="D9D9D9" w:themeFill="background1" w:themeFillShade="D9"/>
          </w:tcPr>
          <w:p w14:paraId="66E6E8A7"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8A8"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8A9" w14:textId="77777777" w:rsidR="007C738D" w:rsidRDefault="000A02F9">
            <w:pPr>
              <w:rPr>
                <w:rFonts w:cs="Arial"/>
                <w:b/>
                <w:bCs/>
                <w:szCs w:val="22"/>
              </w:rPr>
            </w:pPr>
            <w:r>
              <w:rPr>
                <w:rFonts w:cs="Arial"/>
                <w:b/>
                <w:bCs/>
                <w:szCs w:val="22"/>
              </w:rPr>
              <w:t>Manufacturers’ Specifications of Equipment Offered.</w:t>
            </w:r>
          </w:p>
        </w:tc>
      </w:tr>
      <w:tr w:rsidR="007C738D" w14:paraId="66E6E8AF" w14:textId="77777777">
        <w:tc>
          <w:tcPr>
            <w:tcW w:w="4855" w:type="dxa"/>
            <w:shd w:val="clear" w:color="auto" w:fill="FFFFFF" w:themeFill="background1"/>
          </w:tcPr>
          <w:p w14:paraId="66E6E8AB"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All electrical components on the apparatus shall be installed in accordance with NFPA 1906 standards.</w:t>
            </w:r>
          </w:p>
        </w:tc>
        <w:tc>
          <w:tcPr>
            <w:tcW w:w="720" w:type="dxa"/>
            <w:shd w:val="clear" w:color="auto" w:fill="FFFFFF" w:themeFill="background1"/>
          </w:tcPr>
          <w:p w14:paraId="66E6E8AC" w14:textId="77777777" w:rsidR="007C738D" w:rsidRDefault="007C738D">
            <w:pPr>
              <w:rPr>
                <w:rFonts w:cs="Arial"/>
                <w:szCs w:val="22"/>
              </w:rPr>
            </w:pPr>
          </w:p>
        </w:tc>
        <w:tc>
          <w:tcPr>
            <w:tcW w:w="720" w:type="dxa"/>
            <w:shd w:val="clear" w:color="auto" w:fill="FFFFFF" w:themeFill="background1"/>
          </w:tcPr>
          <w:p w14:paraId="66E6E8AD" w14:textId="77777777" w:rsidR="007C738D" w:rsidRDefault="007C738D">
            <w:pPr>
              <w:rPr>
                <w:rFonts w:cs="Arial"/>
                <w:szCs w:val="22"/>
              </w:rPr>
            </w:pPr>
          </w:p>
        </w:tc>
        <w:tc>
          <w:tcPr>
            <w:tcW w:w="3060" w:type="dxa"/>
            <w:shd w:val="clear" w:color="auto" w:fill="FFFFFF" w:themeFill="background1"/>
          </w:tcPr>
          <w:p w14:paraId="66E6E8AE" w14:textId="77777777" w:rsidR="007C738D" w:rsidRDefault="007C738D">
            <w:pPr>
              <w:rPr>
                <w:rFonts w:cs="Arial"/>
                <w:szCs w:val="22"/>
              </w:rPr>
            </w:pPr>
          </w:p>
        </w:tc>
      </w:tr>
      <w:tr w:rsidR="007C738D" w14:paraId="66E6E8B4" w14:textId="77777777">
        <w:tc>
          <w:tcPr>
            <w:tcW w:w="4855" w:type="dxa"/>
            <w:shd w:val="clear" w:color="auto" w:fill="FFFFFF" w:themeFill="background1"/>
          </w:tcPr>
          <w:p w14:paraId="66E6E8B0"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 xml:space="preserve">One (1) </w:t>
            </w:r>
            <w:proofErr w:type="spellStart"/>
            <w:r>
              <w:rPr>
                <w:rFonts w:ascii="Arial" w:hAnsi="Arial" w:cs="Arial"/>
                <w:sz w:val="22"/>
                <w:szCs w:val="22"/>
              </w:rPr>
              <w:t>Whelen</w:t>
            </w:r>
            <w:proofErr w:type="spellEnd"/>
            <w:r>
              <w:rPr>
                <w:rFonts w:ascii="Arial" w:hAnsi="Arial" w:cs="Arial"/>
                <w:sz w:val="22"/>
                <w:szCs w:val="22"/>
              </w:rPr>
              <w:t xml:space="preserve"> HHS4200 siren shall be installed, including the </w:t>
            </w:r>
            <w:proofErr w:type="spellStart"/>
            <w:r>
              <w:rPr>
                <w:rFonts w:ascii="Arial" w:hAnsi="Arial" w:cs="Arial"/>
                <w:sz w:val="22"/>
                <w:szCs w:val="22"/>
              </w:rPr>
              <w:t>Whelen</w:t>
            </w:r>
            <w:proofErr w:type="spellEnd"/>
            <w:r>
              <w:rPr>
                <w:rFonts w:ascii="Arial" w:hAnsi="Arial" w:cs="Arial"/>
                <w:sz w:val="22"/>
                <w:szCs w:val="22"/>
              </w:rPr>
              <w:t xml:space="preserve"> CANCTL5 handheld controller.  All apparatus functions shall be performed through the </w:t>
            </w:r>
            <w:proofErr w:type="spellStart"/>
            <w:r>
              <w:rPr>
                <w:rFonts w:ascii="Arial" w:hAnsi="Arial" w:cs="Arial"/>
                <w:sz w:val="22"/>
                <w:szCs w:val="22"/>
              </w:rPr>
              <w:t>Whelen</w:t>
            </w:r>
            <w:proofErr w:type="spellEnd"/>
            <w:r>
              <w:rPr>
                <w:rFonts w:ascii="Arial" w:hAnsi="Arial" w:cs="Arial"/>
                <w:sz w:val="22"/>
                <w:szCs w:val="22"/>
              </w:rPr>
              <w:t xml:space="preserve"> HHS4200 siren system for system consolidation and full apparatus diagnostic centralization.</w:t>
            </w:r>
          </w:p>
        </w:tc>
        <w:tc>
          <w:tcPr>
            <w:tcW w:w="720" w:type="dxa"/>
            <w:shd w:val="clear" w:color="auto" w:fill="FFFFFF" w:themeFill="background1"/>
          </w:tcPr>
          <w:p w14:paraId="66E6E8B1" w14:textId="77777777" w:rsidR="007C738D" w:rsidRDefault="007C738D">
            <w:pPr>
              <w:rPr>
                <w:rFonts w:cs="Arial"/>
                <w:szCs w:val="22"/>
              </w:rPr>
            </w:pPr>
          </w:p>
        </w:tc>
        <w:tc>
          <w:tcPr>
            <w:tcW w:w="720" w:type="dxa"/>
            <w:shd w:val="clear" w:color="auto" w:fill="FFFFFF" w:themeFill="background1"/>
          </w:tcPr>
          <w:p w14:paraId="66E6E8B2" w14:textId="77777777" w:rsidR="007C738D" w:rsidRDefault="007C738D">
            <w:pPr>
              <w:rPr>
                <w:rFonts w:cs="Arial"/>
                <w:szCs w:val="22"/>
              </w:rPr>
            </w:pPr>
          </w:p>
        </w:tc>
        <w:tc>
          <w:tcPr>
            <w:tcW w:w="3060" w:type="dxa"/>
            <w:shd w:val="clear" w:color="auto" w:fill="FFFFFF" w:themeFill="background1"/>
          </w:tcPr>
          <w:p w14:paraId="66E6E8B3" w14:textId="77777777" w:rsidR="007C738D" w:rsidRDefault="007C738D">
            <w:pPr>
              <w:rPr>
                <w:rFonts w:cs="Arial"/>
                <w:szCs w:val="22"/>
              </w:rPr>
            </w:pPr>
          </w:p>
        </w:tc>
      </w:tr>
      <w:tr w:rsidR="007C738D" w14:paraId="66E6E8B9" w14:textId="77777777">
        <w:tc>
          <w:tcPr>
            <w:tcW w:w="4855" w:type="dxa"/>
            <w:shd w:val="clear" w:color="auto" w:fill="FFFFFF" w:themeFill="background1"/>
          </w:tcPr>
          <w:p w14:paraId="66E6E8B5"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A custom aluminum powder coated console shall be provided to house the siren controller, switch controls, two (2) customer supplied radios, map pocket, three (3) USB power outlets and two (2) cup holders.</w:t>
            </w:r>
          </w:p>
        </w:tc>
        <w:tc>
          <w:tcPr>
            <w:tcW w:w="720" w:type="dxa"/>
            <w:shd w:val="clear" w:color="auto" w:fill="FFFFFF" w:themeFill="background1"/>
          </w:tcPr>
          <w:p w14:paraId="66E6E8B6" w14:textId="77777777" w:rsidR="007C738D" w:rsidRDefault="007C738D">
            <w:pPr>
              <w:rPr>
                <w:rFonts w:cs="Arial"/>
                <w:szCs w:val="22"/>
              </w:rPr>
            </w:pPr>
          </w:p>
        </w:tc>
        <w:tc>
          <w:tcPr>
            <w:tcW w:w="720" w:type="dxa"/>
            <w:shd w:val="clear" w:color="auto" w:fill="FFFFFF" w:themeFill="background1"/>
          </w:tcPr>
          <w:p w14:paraId="66E6E8B7" w14:textId="77777777" w:rsidR="007C738D" w:rsidRDefault="007C738D">
            <w:pPr>
              <w:rPr>
                <w:rFonts w:cs="Arial"/>
                <w:szCs w:val="22"/>
              </w:rPr>
            </w:pPr>
          </w:p>
        </w:tc>
        <w:tc>
          <w:tcPr>
            <w:tcW w:w="3060" w:type="dxa"/>
            <w:shd w:val="clear" w:color="auto" w:fill="FFFFFF" w:themeFill="background1"/>
          </w:tcPr>
          <w:p w14:paraId="66E6E8B8" w14:textId="77777777" w:rsidR="007C738D" w:rsidRDefault="007C738D">
            <w:pPr>
              <w:rPr>
                <w:rFonts w:cs="Arial"/>
                <w:szCs w:val="22"/>
              </w:rPr>
            </w:pPr>
          </w:p>
        </w:tc>
      </w:tr>
      <w:tr w:rsidR="007C738D" w14:paraId="66E6E8BE" w14:textId="77777777">
        <w:tc>
          <w:tcPr>
            <w:tcW w:w="4855" w:type="dxa"/>
            <w:shd w:val="clear" w:color="auto" w:fill="FFFFFF" w:themeFill="background1"/>
          </w:tcPr>
          <w:p w14:paraId="66E6E8BA"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 xml:space="preserve">One (1) </w:t>
            </w:r>
            <w:proofErr w:type="spellStart"/>
            <w:r>
              <w:rPr>
                <w:rFonts w:ascii="Arial" w:hAnsi="Arial" w:cs="Arial"/>
                <w:sz w:val="22"/>
                <w:szCs w:val="22"/>
              </w:rPr>
              <w:t>Whelen</w:t>
            </w:r>
            <w:proofErr w:type="spellEnd"/>
            <w:r>
              <w:rPr>
                <w:rFonts w:ascii="Arial" w:hAnsi="Arial" w:cs="Arial"/>
                <w:sz w:val="22"/>
                <w:szCs w:val="22"/>
              </w:rPr>
              <w:t xml:space="preserve"> SA315P siren speaker shall be installed in the left side front bumper area. The siren speaker shall be wired to the HHS4200 siren module.</w:t>
            </w:r>
          </w:p>
        </w:tc>
        <w:tc>
          <w:tcPr>
            <w:tcW w:w="720" w:type="dxa"/>
            <w:shd w:val="clear" w:color="auto" w:fill="FFFFFF" w:themeFill="background1"/>
          </w:tcPr>
          <w:p w14:paraId="66E6E8BB" w14:textId="77777777" w:rsidR="007C738D" w:rsidRDefault="007C738D">
            <w:pPr>
              <w:rPr>
                <w:rFonts w:cs="Arial"/>
                <w:szCs w:val="22"/>
              </w:rPr>
            </w:pPr>
          </w:p>
        </w:tc>
        <w:tc>
          <w:tcPr>
            <w:tcW w:w="720" w:type="dxa"/>
            <w:shd w:val="clear" w:color="auto" w:fill="FFFFFF" w:themeFill="background1"/>
          </w:tcPr>
          <w:p w14:paraId="66E6E8BC" w14:textId="77777777" w:rsidR="007C738D" w:rsidRDefault="007C738D">
            <w:pPr>
              <w:rPr>
                <w:rFonts w:cs="Arial"/>
                <w:szCs w:val="22"/>
              </w:rPr>
            </w:pPr>
          </w:p>
        </w:tc>
        <w:tc>
          <w:tcPr>
            <w:tcW w:w="3060" w:type="dxa"/>
            <w:shd w:val="clear" w:color="auto" w:fill="FFFFFF" w:themeFill="background1"/>
          </w:tcPr>
          <w:p w14:paraId="66E6E8BD" w14:textId="77777777" w:rsidR="007C738D" w:rsidRDefault="007C738D">
            <w:pPr>
              <w:rPr>
                <w:rFonts w:cs="Arial"/>
                <w:szCs w:val="22"/>
              </w:rPr>
            </w:pPr>
          </w:p>
        </w:tc>
      </w:tr>
      <w:tr w:rsidR="007C738D" w14:paraId="66E6E8C3" w14:textId="77777777">
        <w:tc>
          <w:tcPr>
            <w:tcW w:w="4855" w:type="dxa"/>
            <w:shd w:val="clear" w:color="auto" w:fill="FFFFFF" w:themeFill="background1"/>
          </w:tcPr>
          <w:p w14:paraId="66E6E8BF"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 xml:space="preserve">Ten (10) </w:t>
            </w:r>
            <w:proofErr w:type="spellStart"/>
            <w:r>
              <w:rPr>
                <w:rFonts w:ascii="Arial" w:hAnsi="Arial" w:cs="Arial"/>
                <w:sz w:val="22"/>
                <w:szCs w:val="22"/>
              </w:rPr>
              <w:t>Whelen</w:t>
            </w:r>
            <w:proofErr w:type="spellEnd"/>
            <w:r>
              <w:rPr>
                <w:rFonts w:ascii="Arial" w:hAnsi="Arial" w:cs="Arial"/>
                <w:sz w:val="22"/>
                <w:szCs w:val="22"/>
              </w:rPr>
              <w:t xml:space="preserve"> ION Series Super-LED® model # WIONSMR shall be provided. The wide-angle warning light shall incorporate six red Super-LEDs, heavy duty die-cast housing, a clear optic hard coated polycarbonate lens, and utilize a linear reflector for maximum output. The WIONSMR is compliant with NFPA 1906 requirements. The hard-coated lens shall provide extended life/luster protection </w:t>
            </w:r>
            <w:r>
              <w:rPr>
                <w:rFonts w:ascii="Arial" w:hAnsi="Arial" w:cs="Arial"/>
                <w:sz w:val="22"/>
                <w:szCs w:val="22"/>
              </w:rPr>
              <w:lastRenderedPageBreak/>
              <w:t>against UV and chemical stresses. The conformal coated PC board and liquid injection molded lens/gasket assembly shall provide additional protection against environmental elements. The WIONSMR will be vacuum tested for seal integrity. The solid-state warning lights shall be vibration resistant. The self-contained flashing light shall have 25 Scan-Lock™ flash patterns including synchronize feature and steady burn. The WIONSMR will contain a 12” unterminated pigtail. The warning light is covered by a five-year factory warranty. The horizontal surface mount WIONSMR includes a black mounting flange and hardware.</w:t>
            </w:r>
          </w:p>
        </w:tc>
        <w:tc>
          <w:tcPr>
            <w:tcW w:w="720" w:type="dxa"/>
            <w:shd w:val="clear" w:color="auto" w:fill="FFFFFF" w:themeFill="background1"/>
          </w:tcPr>
          <w:p w14:paraId="66E6E8C0" w14:textId="77777777" w:rsidR="007C738D" w:rsidRDefault="007C738D">
            <w:pPr>
              <w:rPr>
                <w:rFonts w:cs="Arial"/>
                <w:szCs w:val="22"/>
              </w:rPr>
            </w:pPr>
          </w:p>
        </w:tc>
        <w:tc>
          <w:tcPr>
            <w:tcW w:w="720" w:type="dxa"/>
            <w:shd w:val="clear" w:color="auto" w:fill="FFFFFF" w:themeFill="background1"/>
          </w:tcPr>
          <w:p w14:paraId="66E6E8C1" w14:textId="77777777" w:rsidR="007C738D" w:rsidRDefault="007C738D">
            <w:pPr>
              <w:rPr>
                <w:rFonts w:cs="Arial"/>
                <w:szCs w:val="22"/>
              </w:rPr>
            </w:pPr>
          </w:p>
        </w:tc>
        <w:tc>
          <w:tcPr>
            <w:tcW w:w="3060" w:type="dxa"/>
            <w:shd w:val="clear" w:color="auto" w:fill="FFFFFF" w:themeFill="background1"/>
          </w:tcPr>
          <w:p w14:paraId="66E6E8C2" w14:textId="77777777" w:rsidR="007C738D" w:rsidRDefault="007C738D">
            <w:pPr>
              <w:rPr>
                <w:rFonts w:cs="Arial"/>
                <w:szCs w:val="22"/>
              </w:rPr>
            </w:pPr>
          </w:p>
        </w:tc>
      </w:tr>
      <w:tr w:rsidR="007C738D" w14:paraId="66E6E8C9" w14:textId="77777777">
        <w:tc>
          <w:tcPr>
            <w:tcW w:w="4855" w:type="dxa"/>
            <w:shd w:val="clear" w:color="auto" w:fill="FFFFFF" w:themeFill="background1"/>
          </w:tcPr>
          <w:p w14:paraId="66E6E8C4"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 xml:space="preserve">One (1) </w:t>
            </w:r>
            <w:proofErr w:type="spellStart"/>
            <w:r>
              <w:rPr>
                <w:rFonts w:ascii="Arial" w:hAnsi="Arial" w:cs="Arial"/>
                <w:sz w:val="22"/>
                <w:szCs w:val="22"/>
              </w:rPr>
              <w:t>Whelen</w:t>
            </w:r>
            <w:proofErr w:type="spellEnd"/>
            <w:r>
              <w:rPr>
                <w:rFonts w:ascii="Arial" w:hAnsi="Arial" w:cs="Arial"/>
                <w:sz w:val="22"/>
                <w:szCs w:val="22"/>
              </w:rPr>
              <w:t xml:space="preserve"> </w:t>
            </w:r>
            <w:proofErr w:type="spellStart"/>
            <w:r>
              <w:rPr>
                <w:rFonts w:ascii="Arial" w:hAnsi="Arial" w:cs="Arial"/>
                <w:sz w:val="22"/>
                <w:szCs w:val="22"/>
              </w:rPr>
              <w:t>Cenator</w:t>
            </w:r>
            <w:proofErr w:type="spellEnd"/>
            <w:r>
              <w:rPr>
                <w:rFonts w:ascii="Arial" w:hAnsi="Arial" w:cs="Arial"/>
                <w:sz w:val="22"/>
                <w:szCs w:val="22"/>
              </w:rPr>
              <w:t xml:space="preserve"> DUO </w:t>
            </w:r>
            <w:proofErr w:type="spellStart"/>
            <w:r>
              <w:rPr>
                <w:rFonts w:ascii="Arial" w:hAnsi="Arial" w:cs="Arial"/>
                <w:sz w:val="22"/>
                <w:szCs w:val="22"/>
              </w:rPr>
              <w:t>WeCan</w:t>
            </w:r>
            <w:proofErr w:type="spellEnd"/>
            <w:r>
              <w:rPr>
                <w:rFonts w:ascii="Arial" w:hAnsi="Arial" w:cs="Arial"/>
                <w:sz w:val="22"/>
                <w:szCs w:val="22"/>
              </w:rPr>
              <w:t xml:space="preserve"> lightbar, 60.00” long, model CB0SP3R shall be supplied and installed. The lightbar shall be controlled by the </w:t>
            </w:r>
            <w:proofErr w:type="spellStart"/>
            <w:r>
              <w:rPr>
                <w:rFonts w:ascii="Arial" w:hAnsi="Arial" w:cs="Arial"/>
                <w:sz w:val="22"/>
                <w:szCs w:val="22"/>
              </w:rPr>
              <w:t>WeCan</w:t>
            </w:r>
            <w:proofErr w:type="spellEnd"/>
            <w:r>
              <w:rPr>
                <w:rFonts w:ascii="Arial" w:hAnsi="Arial" w:cs="Arial"/>
                <w:sz w:val="22"/>
                <w:szCs w:val="22"/>
              </w:rPr>
              <w:t xml:space="preserve"> module in the HHS4200 siren control. The lightbar shall be fully populated and utilize DUO modules throughout the entire lightbar, allowing for Traffic Advisor functionality in the rear and forward/side scene lighting. When the Traffic Advisor is enabled, the red LEDs in the rear modules shall turn off, and the rear modules shall illuminate amber. When the Traffic Advisor feature is disabled, the rear modules shall flash red. The white warning lights in the lightbar shall disable when the apparatus is in PARK gear, per NFPA 1906.</w:t>
            </w:r>
          </w:p>
          <w:p w14:paraId="66E6E8C5" w14:textId="77777777" w:rsidR="007C738D" w:rsidRDefault="000A02F9">
            <w:pPr>
              <w:pStyle w:val="ListParagraph"/>
              <w:tabs>
                <w:tab w:val="left" w:pos="360"/>
              </w:tabs>
              <w:ind w:left="360" w:right="164"/>
              <w:jc w:val="both"/>
              <w:rPr>
                <w:rFonts w:ascii="Arial" w:hAnsi="Arial" w:cs="Arial"/>
                <w:sz w:val="22"/>
                <w:szCs w:val="22"/>
              </w:rPr>
            </w:pPr>
            <w:r>
              <w:rPr>
                <w:rFonts w:ascii="Arial" w:hAnsi="Arial" w:cs="Arial"/>
                <w:sz w:val="22"/>
                <w:szCs w:val="22"/>
              </w:rPr>
              <w:t>The lightbar shall be installed on top of the forward bulkhead of the deck to allow for maximum visibility.</w:t>
            </w:r>
          </w:p>
        </w:tc>
        <w:tc>
          <w:tcPr>
            <w:tcW w:w="720" w:type="dxa"/>
            <w:shd w:val="clear" w:color="auto" w:fill="FFFFFF" w:themeFill="background1"/>
          </w:tcPr>
          <w:p w14:paraId="66E6E8C6" w14:textId="77777777" w:rsidR="007C738D" w:rsidRDefault="007C738D">
            <w:pPr>
              <w:rPr>
                <w:rFonts w:cs="Arial"/>
                <w:szCs w:val="22"/>
              </w:rPr>
            </w:pPr>
          </w:p>
        </w:tc>
        <w:tc>
          <w:tcPr>
            <w:tcW w:w="720" w:type="dxa"/>
            <w:shd w:val="clear" w:color="auto" w:fill="FFFFFF" w:themeFill="background1"/>
          </w:tcPr>
          <w:p w14:paraId="66E6E8C7" w14:textId="77777777" w:rsidR="007C738D" w:rsidRDefault="007C738D">
            <w:pPr>
              <w:rPr>
                <w:rFonts w:cs="Arial"/>
                <w:szCs w:val="22"/>
              </w:rPr>
            </w:pPr>
          </w:p>
        </w:tc>
        <w:tc>
          <w:tcPr>
            <w:tcW w:w="3060" w:type="dxa"/>
            <w:shd w:val="clear" w:color="auto" w:fill="FFFFFF" w:themeFill="background1"/>
          </w:tcPr>
          <w:p w14:paraId="66E6E8C8" w14:textId="77777777" w:rsidR="007C738D" w:rsidRDefault="007C738D">
            <w:pPr>
              <w:rPr>
                <w:rFonts w:cs="Arial"/>
                <w:szCs w:val="22"/>
              </w:rPr>
            </w:pPr>
          </w:p>
        </w:tc>
      </w:tr>
      <w:tr w:rsidR="007C738D" w14:paraId="66E6E8CE" w14:textId="77777777">
        <w:tc>
          <w:tcPr>
            <w:tcW w:w="4855" w:type="dxa"/>
            <w:shd w:val="clear" w:color="auto" w:fill="FFFFFF" w:themeFill="background1"/>
          </w:tcPr>
          <w:p w14:paraId="66E6E8CA"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An Opticom shall be integrated into the light bar</w:t>
            </w:r>
          </w:p>
        </w:tc>
        <w:tc>
          <w:tcPr>
            <w:tcW w:w="720" w:type="dxa"/>
            <w:shd w:val="clear" w:color="auto" w:fill="FFFFFF" w:themeFill="background1"/>
          </w:tcPr>
          <w:p w14:paraId="66E6E8CB" w14:textId="77777777" w:rsidR="007C738D" w:rsidRDefault="007C738D">
            <w:pPr>
              <w:rPr>
                <w:rFonts w:cs="Arial"/>
                <w:szCs w:val="22"/>
              </w:rPr>
            </w:pPr>
          </w:p>
        </w:tc>
        <w:tc>
          <w:tcPr>
            <w:tcW w:w="720" w:type="dxa"/>
            <w:shd w:val="clear" w:color="auto" w:fill="FFFFFF" w:themeFill="background1"/>
          </w:tcPr>
          <w:p w14:paraId="66E6E8CC" w14:textId="77777777" w:rsidR="007C738D" w:rsidRDefault="007C738D">
            <w:pPr>
              <w:rPr>
                <w:rFonts w:cs="Arial"/>
                <w:szCs w:val="22"/>
              </w:rPr>
            </w:pPr>
          </w:p>
        </w:tc>
        <w:tc>
          <w:tcPr>
            <w:tcW w:w="3060" w:type="dxa"/>
            <w:shd w:val="clear" w:color="auto" w:fill="FFFFFF" w:themeFill="background1"/>
          </w:tcPr>
          <w:p w14:paraId="66E6E8CD" w14:textId="77777777" w:rsidR="007C738D" w:rsidRDefault="007C738D">
            <w:pPr>
              <w:rPr>
                <w:rFonts w:cs="Arial"/>
                <w:szCs w:val="22"/>
              </w:rPr>
            </w:pPr>
          </w:p>
        </w:tc>
      </w:tr>
      <w:tr w:rsidR="007C738D" w14:paraId="66E6E8D3" w14:textId="77777777">
        <w:tc>
          <w:tcPr>
            <w:tcW w:w="4855" w:type="dxa"/>
            <w:shd w:val="clear" w:color="auto" w:fill="FFFFFF" w:themeFill="background1"/>
          </w:tcPr>
          <w:p w14:paraId="66E6E8CF"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 xml:space="preserve">Twelve (12) </w:t>
            </w:r>
            <w:proofErr w:type="spellStart"/>
            <w:r>
              <w:rPr>
                <w:rFonts w:ascii="Arial" w:hAnsi="Arial" w:cs="Arial"/>
                <w:sz w:val="22"/>
                <w:szCs w:val="22"/>
              </w:rPr>
              <w:t>Whelen</w:t>
            </w:r>
            <w:proofErr w:type="spellEnd"/>
            <w:r>
              <w:rPr>
                <w:rFonts w:ascii="Arial" w:hAnsi="Arial" w:cs="Arial"/>
                <w:sz w:val="22"/>
                <w:szCs w:val="22"/>
              </w:rPr>
              <w:t xml:space="preserve"> 0SC0EDCR illumination lights shall be supplied for illumination in the body compartments. The lights shall be active any time the ignition switch is </w:t>
            </w:r>
            <w:proofErr w:type="gramStart"/>
            <w:r>
              <w:rPr>
                <w:rFonts w:ascii="Arial" w:hAnsi="Arial" w:cs="Arial"/>
                <w:sz w:val="22"/>
                <w:szCs w:val="22"/>
              </w:rPr>
              <w:t>ON</w:t>
            </w:r>
            <w:proofErr w:type="gramEnd"/>
            <w:r>
              <w:rPr>
                <w:rFonts w:ascii="Arial" w:hAnsi="Arial" w:cs="Arial"/>
                <w:sz w:val="22"/>
                <w:szCs w:val="22"/>
              </w:rPr>
              <w:t xml:space="preserve"> and the apparatus is in PARK.</w:t>
            </w:r>
          </w:p>
        </w:tc>
        <w:tc>
          <w:tcPr>
            <w:tcW w:w="720" w:type="dxa"/>
            <w:shd w:val="clear" w:color="auto" w:fill="FFFFFF" w:themeFill="background1"/>
          </w:tcPr>
          <w:p w14:paraId="66E6E8D0" w14:textId="77777777" w:rsidR="007C738D" w:rsidRDefault="007C738D">
            <w:pPr>
              <w:rPr>
                <w:rFonts w:cs="Arial"/>
                <w:szCs w:val="22"/>
              </w:rPr>
            </w:pPr>
          </w:p>
        </w:tc>
        <w:tc>
          <w:tcPr>
            <w:tcW w:w="720" w:type="dxa"/>
            <w:shd w:val="clear" w:color="auto" w:fill="FFFFFF" w:themeFill="background1"/>
          </w:tcPr>
          <w:p w14:paraId="66E6E8D1" w14:textId="77777777" w:rsidR="007C738D" w:rsidRDefault="007C738D">
            <w:pPr>
              <w:rPr>
                <w:rFonts w:cs="Arial"/>
                <w:szCs w:val="22"/>
              </w:rPr>
            </w:pPr>
          </w:p>
        </w:tc>
        <w:tc>
          <w:tcPr>
            <w:tcW w:w="3060" w:type="dxa"/>
            <w:shd w:val="clear" w:color="auto" w:fill="FFFFFF" w:themeFill="background1"/>
          </w:tcPr>
          <w:p w14:paraId="66E6E8D2" w14:textId="77777777" w:rsidR="007C738D" w:rsidRDefault="007C738D">
            <w:pPr>
              <w:rPr>
                <w:rFonts w:cs="Arial"/>
                <w:szCs w:val="22"/>
              </w:rPr>
            </w:pPr>
          </w:p>
        </w:tc>
      </w:tr>
      <w:tr w:rsidR="007C738D" w14:paraId="66E6E8D8" w14:textId="77777777">
        <w:tc>
          <w:tcPr>
            <w:tcW w:w="4855" w:type="dxa"/>
            <w:shd w:val="clear" w:color="auto" w:fill="FFFFFF" w:themeFill="background1"/>
          </w:tcPr>
          <w:p w14:paraId="66E6E8D4"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There shall be two (2) 12-volt 150-watt LED manually telescoping scene lights provided, located one (1) on each front corner of the headache rack.</w:t>
            </w:r>
          </w:p>
        </w:tc>
        <w:tc>
          <w:tcPr>
            <w:tcW w:w="720" w:type="dxa"/>
            <w:shd w:val="clear" w:color="auto" w:fill="FFFFFF" w:themeFill="background1"/>
          </w:tcPr>
          <w:p w14:paraId="66E6E8D5" w14:textId="77777777" w:rsidR="007C738D" w:rsidRDefault="007C738D">
            <w:pPr>
              <w:rPr>
                <w:rFonts w:cs="Arial"/>
                <w:szCs w:val="22"/>
              </w:rPr>
            </w:pPr>
          </w:p>
        </w:tc>
        <w:tc>
          <w:tcPr>
            <w:tcW w:w="720" w:type="dxa"/>
            <w:shd w:val="clear" w:color="auto" w:fill="FFFFFF" w:themeFill="background1"/>
          </w:tcPr>
          <w:p w14:paraId="66E6E8D6" w14:textId="77777777" w:rsidR="007C738D" w:rsidRDefault="007C738D">
            <w:pPr>
              <w:rPr>
                <w:rFonts w:cs="Arial"/>
                <w:szCs w:val="22"/>
              </w:rPr>
            </w:pPr>
          </w:p>
        </w:tc>
        <w:tc>
          <w:tcPr>
            <w:tcW w:w="3060" w:type="dxa"/>
            <w:shd w:val="clear" w:color="auto" w:fill="FFFFFF" w:themeFill="background1"/>
          </w:tcPr>
          <w:p w14:paraId="66E6E8D7" w14:textId="77777777" w:rsidR="007C738D" w:rsidRDefault="007C738D">
            <w:pPr>
              <w:rPr>
                <w:rFonts w:cs="Arial"/>
                <w:szCs w:val="22"/>
              </w:rPr>
            </w:pPr>
          </w:p>
        </w:tc>
      </w:tr>
      <w:tr w:rsidR="007C738D" w14:paraId="66E6E8DD" w14:textId="77777777">
        <w:tc>
          <w:tcPr>
            <w:tcW w:w="4855" w:type="dxa"/>
            <w:shd w:val="clear" w:color="auto" w:fill="FFFFFF" w:themeFill="background1"/>
          </w:tcPr>
          <w:p w14:paraId="66E6E8D9"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lastRenderedPageBreak/>
              <w:t>All DOT marker lighting installed around the apparatus deck shall be LED and installed per CMVSS.</w:t>
            </w:r>
          </w:p>
        </w:tc>
        <w:tc>
          <w:tcPr>
            <w:tcW w:w="720" w:type="dxa"/>
            <w:shd w:val="clear" w:color="auto" w:fill="FFFFFF" w:themeFill="background1"/>
          </w:tcPr>
          <w:p w14:paraId="66E6E8DA" w14:textId="77777777" w:rsidR="007C738D" w:rsidRDefault="007C738D">
            <w:pPr>
              <w:rPr>
                <w:rFonts w:cs="Arial"/>
                <w:szCs w:val="22"/>
              </w:rPr>
            </w:pPr>
          </w:p>
        </w:tc>
        <w:tc>
          <w:tcPr>
            <w:tcW w:w="720" w:type="dxa"/>
            <w:shd w:val="clear" w:color="auto" w:fill="FFFFFF" w:themeFill="background1"/>
          </w:tcPr>
          <w:p w14:paraId="66E6E8DB" w14:textId="77777777" w:rsidR="007C738D" w:rsidRDefault="007C738D">
            <w:pPr>
              <w:rPr>
                <w:rFonts w:cs="Arial"/>
                <w:szCs w:val="22"/>
              </w:rPr>
            </w:pPr>
          </w:p>
        </w:tc>
        <w:tc>
          <w:tcPr>
            <w:tcW w:w="3060" w:type="dxa"/>
            <w:shd w:val="clear" w:color="auto" w:fill="FFFFFF" w:themeFill="background1"/>
          </w:tcPr>
          <w:p w14:paraId="66E6E8DC" w14:textId="77777777" w:rsidR="007C738D" w:rsidRDefault="007C738D">
            <w:pPr>
              <w:rPr>
                <w:rFonts w:cs="Arial"/>
                <w:szCs w:val="22"/>
              </w:rPr>
            </w:pPr>
          </w:p>
        </w:tc>
      </w:tr>
      <w:tr w:rsidR="007C738D" w14:paraId="66E6E8E2" w14:textId="77777777">
        <w:tc>
          <w:tcPr>
            <w:tcW w:w="4855" w:type="dxa"/>
            <w:shd w:val="clear" w:color="auto" w:fill="FFFFFF" w:themeFill="background1"/>
          </w:tcPr>
          <w:p w14:paraId="66E6E8DE" w14:textId="77777777" w:rsidR="007C738D" w:rsidRDefault="000A02F9">
            <w:pPr>
              <w:pStyle w:val="ListParagraph"/>
              <w:numPr>
                <w:ilvl w:val="0"/>
                <w:numId w:val="38"/>
              </w:numPr>
              <w:tabs>
                <w:tab w:val="left" w:pos="360"/>
              </w:tabs>
              <w:ind w:right="164"/>
              <w:jc w:val="both"/>
              <w:rPr>
                <w:rFonts w:ascii="Arial" w:hAnsi="Arial" w:cs="Arial"/>
                <w:sz w:val="22"/>
                <w:szCs w:val="22"/>
              </w:rPr>
            </w:pPr>
            <w:r>
              <w:rPr>
                <w:rFonts w:ascii="Arial" w:hAnsi="Arial" w:cs="Arial"/>
                <w:sz w:val="22"/>
                <w:szCs w:val="22"/>
              </w:rPr>
              <w:t>The front and rear CMVSS lighting, such as headlights, marker lights, brake lights, taillights, turn signals and backup lights shall be as supplied by the chassis manufacturer.</w:t>
            </w:r>
          </w:p>
        </w:tc>
        <w:tc>
          <w:tcPr>
            <w:tcW w:w="720" w:type="dxa"/>
            <w:shd w:val="clear" w:color="auto" w:fill="FFFFFF" w:themeFill="background1"/>
          </w:tcPr>
          <w:p w14:paraId="66E6E8DF" w14:textId="77777777" w:rsidR="007C738D" w:rsidRDefault="007C738D">
            <w:pPr>
              <w:rPr>
                <w:rFonts w:cs="Arial"/>
                <w:szCs w:val="22"/>
              </w:rPr>
            </w:pPr>
          </w:p>
        </w:tc>
        <w:tc>
          <w:tcPr>
            <w:tcW w:w="720" w:type="dxa"/>
            <w:shd w:val="clear" w:color="auto" w:fill="FFFFFF" w:themeFill="background1"/>
          </w:tcPr>
          <w:p w14:paraId="66E6E8E0" w14:textId="77777777" w:rsidR="007C738D" w:rsidRDefault="007C738D">
            <w:pPr>
              <w:rPr>
                <w:rFonts w:cs="Arial"/>
                <w:szCs w:val="22"/>
              </w:rPr>
            </w:pPr>
          </w:p>
        </w:tc>
        <w:tc>
          <w:tcPr>
            <w:tcW w:w="3060" w:type="dxa"/>
            <w:shd w:val="clear" w:color="auto" w:fill="FFFFFF" w:themeFill="background1"/>
          </w:tcPr>
          <w:p w14:paraId="66E6E8E1" w14:textId="77777777" w:rsidR="007C738D" w:rsidRDefault="007C738D">
            <w:pPr>
              <w:rPr>
                <w:rFonts w:cs="Arial"/>
                <w:szCs w:val="22"/>
              </w:rPr>
            </w:pPr>
          </w:p>
        </w:tc>
      </w:tr>
      <w:tr w:rsidR="007C738D" w14:paraId="66E6E8E7" w14:textId="77777777">
        <w:tc>
          <w:tcPr>
            <w:tcW w:w="4855" w:type="dxa"/>
            <w:shd w:val="clear" w:color="auto" w:fill="auto"/>
          </w:tcPr>
          <w:p w14:paraId="66E6E8E3"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 xml:space="preserve">There shall be a </w:t>
            </w:r>
            <w:proofErr w:type="spellStart"/>
            <w:r>
              <w:rPr>
                <w:rFonts w:ascii="Arial" w:hAnsi="Arial" w:cs="Arial"/>
                <w:sz w:val="22"/>
                <w:szCs w:val="22"/>
              </w:rPr>
              <w:t>Kussmaul</w:t>
            </w:r>
            <w:proofErr w:type="spellEnd"/>
            <w:r>
              <w:rPr>
                <w:rFonts w:ascii="Arial" w:hAnsi="Arial" w:cs="Arial"/>
                <w:sz w:val="22"/>
                <w:szCs w:val="22"/>
              </w:rPr>
              <w:t xml:space="preserve"> Auto Charge 1000 with Super Auto Eject plug and battery status indicator provided on the apparatus. </w:t>
            </w:r>
          </w:p>
        </w:tc>
        <w:tc>
          <w:tcPr>
            <w:tcW w:w="720" w:type="dxa"/>
          </w:tcPr>
          <w:p w14:paraId="66E6E8E4" w14:textId="77777777" w:rsidR="007C738D" w:rsidRDefault="007C738D">
            <w:pPr>
              <w:rPr>
                <w:rFonts w:cs="Arial"/>
                <w:szCs w:val="22"/>
              </w:rPr>
            </w:pPr>
          </w:p>
        </w:tc>
        <w:tc>
          <w:tcPr>
            <w:tcW w:w="720" w:type="dxa"/>
          </w:tcPr>
          <w:p w14:paraId="66E6E8E5" w14:textId="77777777" w:rsidR="007C738D" w:rsidRDefault="007C738D">
            <w:pPr>
              <w:rPr>
                <w:rFonts w:cs="Arial"/>
                <w:szCs w:val="22"/>
              </w:rPr>
            </w:pPr>
          </w:p>
        </w:tc>
        <w:tc>
          <w:tcPr>
            <w:tcW w:w="3060" w:type="dxa"/>
          </w:tcPr>
          <w:p w14:paraId="66E6E8E6" w14:textId="77777777" w:rsidR="007C738D" w:rsidRDefault="007C738D">
            <w:pPr>
              <w:rPr>
                <w:rFonts w:cs="Arial"/>
                <w:szCs w:val="22"/>
              </w:rPr>
            </w:pPr>
          </w:p>
        </w:tc>
      </w:tr>
      <w:tr w:rsidR="007C738D" w14:paraId="66E6E8EC" w14:textId="77777777">
        <w:tc>
          <w:tcPr>
            <w:tcW w:w="4855" w:type="dxa"/>
            <w:shd w:val="clear" w:color="auto" w:fill="auto"/>
          </w:tcPr>
          <w:p w14:paraId="66E6E8E8"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There shall be a master disconnect switch provided, located inside the cab on the floorboard next to the driver side door</w:t>
            </w:r>
          </w:p>
        </w:tc>
        <w:tc>
          <w:tcPr>
            <w:tcW w:w="720" w:type="dxa"/>
          </w:tcPr>
          <w:p w14:paraId="66E6E8E9" w14:textId="77777777" w:rsidR="007C738D" w:rsidRDefault="007C738D">
            <w:pPr>
              <w:rPr>
                <w:rFonts w:cs="Arial"/>
                <w:szCs w:val="22"/>
              </w:rPr>
            </w:pPr>
          </w:p>
        </w:tc>
        <w:tc>
          <w:tcPr>
            <w:tcW w:w="720" w:type="dxa"/>
          </w:tcPr>
          <w:p w14:paraId="66E6E8EA" w14:textId="77777777" w:rsidR="007C738D" w:rsidRDefault="007C738D">
            <w:pPr>
              <w:rPr>
                <w:rFonts w:cs="Arial"/>
                <w:szCs w:val="22"/>
              </w:rPr>
            </w:pPr>
          </w:p>
        </w:tc>
        <w:tc>
          <w:tcPr>
            <w:tcW w:w="3060" w:type="dxa"/>
          </w:tcPr>
          <w:p w14:paraId="66E6E8EB" w14:textId="77777777" w:rsidR="007C738D" w:rsidRDefault="007C738D">
            <w:pPr>
              <w:rPr>
                <w:rFonts w:cs="Arial"/>
                <w:szCs w:val="22"/>
              </w:rPr>
            </w:pPr>
          </w:p>
        </w:tc>
      </w:tr>
      <w:tr w:rsidR="007C738D" w14:paraId="66E6E8F1" w14:textId="77777777">
        <w:tc>
          <w:tcPr>
            <w:tcW w:w="4855" w:type="dxa"/>
            <w:shd w:val="clear" w:color="auto" w:fill="auto"/>
          </w:tcPr>
          <w:p w14:paraId="66E6E8ED" w14:textId="77777777" w:rsidR="007C738D" w:rsidRDefault="000A02F9">
            <w:pPr>
              <w:pStyle w:val="ListParagraph"/>
              <w:numPr>
                <w:ilvl w:val="0"/>
                <w:numId w:val="38"/>
              </w:numPr>
              <w:rPr>
                <w:rFonts w:ascii="Arial" w:hAnsi="Arial" w:cs="Arial"/>
                <w:sz w:val="22"/>
                <w:szCs w:val="22"/>
              </w:rPr>
            </w:pPr>
            <w:r>
              <w:rPr>
                <w:rFonts w:ascii="Arial" w:hAnsi="Arial" w:cs="Arial"/>
                <w:sz w:val="22"/>
                <w:szCs w:val="22"/>
              </w:rPr>
              <w:t>Back up alarm - Grote part # 73040 97 dBA</w:t>
            </w:r>
          </w:p>
        </w:tc>
        <w:tc>
          <w:tcPr>
            <w:tcW w:w="720" w:type="dxa"/>
          </w:tcPr>
          <w:p w14:paraId="66E6E8EE" w14:textId="77777777" w:rsidR="007C738D" w:rsidRDefault="007C738D">
            <w:pPr>
              <w:rPr>
                <w:rFonts w:cs="Arial"/>
                <w:szCs w:val="22"/>
              </w:rPr>
            </w:pPr>
          </w:p>
        </w:tc>
        <w:tc>
          <w:tcPr>
            <w:tcW w:w="720" w:type="dxa"/>
          </w:tcPr>
          <w:p w14:paraId="66E6E8EF" w14:textId="77777777" w:rsidR="007C738D" w:rsidRDefault="007C738D">
            <w:pPr>
              <w:rPr>
                <w:rFonts w:cs="Arial"/>
                <w:szCs w:val="22"/>
              </w:rPr>
            </w:pPr>
          </w:p>
        </w:tc>
        <w:tc>
          <w:tcPr>
            <w:tcW w:w="3060" w:type="dxa"/>
          </w:tcPr>
          <w:p w14:paraId="66E6E8F0" w14:textId="77777777" w:rsidR="007C738D" w:rsidRDefault="007C738D">
            <w:pPr>
              <w:rPr>
                <w:rFonts w:cs="Arial"/>
                <w:szCs w:val="22"/>
              </w:rPr>
            </w:pPr>
          </w:p>
        </w:tc>
      </w:tr>
      <w:tr w:rsidR="007C738D" w14:paraId="66E6E8F6" w14:textId="77777777">
        <w:tc>
          <w:tcPr>
            <w:tcW w:w="4855" w:type="dxa"/>
            <w:shd w:val="clear" w:color="auto" w:fill="D9D9D9" w:themeFill="background1" w:themeFillShade="D9"/>
          </w:tcPr>
          <w:p w14:paraId="66E6E8F2"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Paint</w:t>
            </w:r>
          </w:p>
        </w:tc>
        <w:tc>
          <w:tcPr>
            <w:tcW w:w="720" w:type="dxa"/>
            <w:shd w:val="clear" w:color="auto" w:fill="D9D9D9" w:themeFill="background1" w:themeFillShade="D9"/>
          </w:tcPr>
          <w:p w14:paraId="66E6E8F3"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8F4"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8F5" w14:textId="77777777" w:rsidR="007C738D" w:rsidRDefault="000A02F9">
            <w:pPr>
              <w:rPr>
                <w:rFonts w:cs="Arial"/>
                <w:b/>
                <w:bCs/>
                <w:szCs w:val="22"/>
              </w:rPr>
            </w:pPr>
            <w:r>
              <w:rPr>
                <w:rFonts w:cs="Arial"/>
                <w:b/>
                <w:bCs/>
                <w:szCs w:val="22"/>
              </w:rPr>
              <w:t>Manufacturers’ Specifications of Equipment Offered.</w:t>
            </w:r>
          </w:p>
        </w:tc>
      </w:tr>
      <w:tr w:rsidR="007C738D" w14:paraId="66E6E8FB" w14:textId="77777777">
        <w:tc>
          <w:tcPr>
            <w:tcW w:w="4855" w:type="dxa"/>
            <w:shd w:val="clear" w:color="auto" w:fill="FFFFFF" w:themeFill="background1"/>
          </w:tcPr>
          <w:p w14:paraId="66E6E8F7" w14:textId="77777777" w:rsidR="007C738D" w:rsidRDefault="000A02F9">
            <w:pPr>
              <w:pStyle w:val="ListParagraph"/>
              <w:numPr>
                <w:ilvl w:val="0"/>
                <w:numId w:val="40"/>
              </w:numPr>
              <w:tabs>
                <w:tab w:val="left" w:pos="360"/>
              </w:tabs>
              <w:ind w:right="164"/>
              <w:jc w:val="both"/>
              <w:rPr>
                <w:rFonts w:ascii="Arial" w:hAnsi="Arial" w:cs="Arial"/>
                <w:sz w:val="22"/>
                <w:szCs w:val="22"/>
              </w:rPr>
            </w:pPr>
            <w:r>
              <w:rPr>
                <w:rFonts w:ascii="Arial" w:hAnsi="Arial" w:cs="Arial"/>
                <w:sz w:val="22"/>
                <w:szCs w:val="22"/>
              </w:rPr>
              <w:t>Frame and Chassis Paint - The chassis under carriage consisting of frame, axles, driveline running gear, and other assorted chassis mounted components shall be painted with standard black paint.  Paint shall be applied before line and electrical wiring is installed.</w:t>
            </w:r>
          </w:p>
        </w:tc>
        <w:tc>
          <w:tcPr>
            <w:tcW w:w="720" w:type="dxa"/>
            <w:shd w:val="clear" w:color="auto" w:fill="FFFFFF" w:themeFill="background1"/>
          </w:tcPr>
          <w:p w14:paraId="66E6E8F8" w14:textId="77777777" w:rsidR="007C738D" w:rsidRDefault="007C738D">
            <w:pPr>
              <w:rPr>
                <w:rFonts w:cs="Arial"/>
                <w:szCs w:val="22"/>
              </w:rPr>
            </w:pPr>
          </w:p>
        </w:tc>
        <w:tc>
          <w:tcPr>
            <w:tcW w:w="720" w:type="dxa"/>
            <w:shd w:val="clear" w:color="auto" w:fill="FFFFFF" w:themeFill="background1"/>
          </w:tcPr>
          <w:p w14:paraId="66E6E8F9" w14:textId="77777777" w:rsidR="007C738D" w:rsidRDefault="007C738D">
            <w:pPr>
              <w:rPr>
                <w:rFonts w:cs="Arial"/>
                <w:szCs w:val="22"/>
              </w:rPr>
            </w:pPr>
          </w:p>
        </w:tc>
        <w:tc>
          <w:tcPr>
            <w:tcW w:w="3060" w:type="dxa"/>
            <w:shd w:val="clear" w:color="auto" w:fill="FFFFFF" w:themeFill="background1"/>
          </w:tcPr>
          <w:p w14:paraId="66E6E8FA" w14:textId="77777777" w:rsidR="007C738D" w:rsidRDefault="007C738D">
            <w:pPr>
              <w:rPr>
                <w:rFonts w:cs="Arial"/>
                <w:szCs w:val="22"/>
              </w:rPr>
            </w:pPr>
          </w:p>
        </w:tc>
      </w:tr>
      <w:tr w:rsidR="007C738D" w14:paraId="66E6E900" w14:textId="77777777">
        <w:tc>
          <w:tcPr>
            <w:tcW w:w="4855" w:type="dxa"/>
            <w:shd w:val="clear" w:color="auto" w:fill="FFFFFF" w:themeFill="background1"/>
          </w:tcPr>
          <w:p w14:paraId="66E6E8FC" w14:textId="77777777" w:rsidR="007C738D" w:rsidRDefault="000A02F9">
            <w:pPr>
              <w:pStyle w:val="ListParagraph"/>
              <w:numPr>
                <w:ilvl w:val="0"/>
                <w:numId w:val="40"/>
              </w:numPr>
              <w:tabs>
                <w:tab w:val="left" w:pos="360"/>
              </w:tabs>
              <w:ind w:right="164"/>
              <w:jc w:val="both"/>
              <w:rPr>
                <w:rFonts w:ascii="Arial" w:hAnsi="Arial" w:cs="Arial"/>
                <w:sz w:val="22"/>
                <w:szCs w:val="22"/>
              </w:rPr>
            </w:pPr>
            <w:r>
              <w:rPr>
                <w:rFonts w:ascii="Arial" w:hAnsi="Arial" w:cs="Arial"/>
                <w:sz w:val="22"/>
                <w:szCs w:val="22"/>
              </w:rPr>
              <w:t xml:space="preserve">The cab shall be painted (RED) PPG# FBCH - 75380 alt or and equivalent brand paint </w:t>
            </w:r>
            <w:proofErr w:type="spellStart"/>
            <w:r>
              <w:rPr>
                <w:rFonts w:ascii="Arial" w:hAnsi="Arial" w:cs="Arial"/>
                <w:sz w:val="22"/>
                <w:szCs w:val="22"/>
              </w:rPr>
              <w:t>colour</w:t>
            </w:r>
            <w:proofErr w:type="spellEnd"/>
            <w:r>
              <w:rPr>
                <w:rFonts w:ascii="Arial" w:hAnsi="Arial" w:cs="Arial"/>
                <w:sz w:val="22"/>
                <w:szCs w:val="22"/>
              </w:rPr>
              <w:t>, proponent to provide details.</w:t>
            </w:r>
          </w:p>
        </w:tc>
        <w:tc>
          <w:tcPr>
            <w:tcW w:w="720" w:type="dxa"/>
            <w:shd w:val="clear" w:color="auto" w:fill="FFFFFF" w:themeFill="background1"/>
          </w:tcPr>
          <w:p w14:paraId="66E6E8FD" w14:textId="77777777" w:rsidR="007C738D" w:rsidRDefault="007C738D">
            <w:pPr>
              <w:rPr>
                <w:rFonts w:cs="Arial"/>
                <w:szCs w:val="22"/>
              </w:rPr>
            </w:pPr>
          </w:p>
        </w:tc>
        <w:tc>
          <w:tcPr>
            <w:tcW w:w="720" w:type="dxa"/>
            <w:shd w:val="clear" w:color="auto" w:fill="FFFFFF" w:themeFill="background1"/>
          </w:tcPr>
          <w:p w14:paraId="66E6E8FE" w14:textId="77777777" w:rsidR="007C738D" w:rsidRDefault="007C738D">
            <w:pPr>
              <w:rPr>
                <w:rFonts w:cs="Arial"/>
                <w:szCs w:val="22"/>
              </w:rPr>
            </w:pPr>
          </w:p>
        </w:tc>
        <w:tc>
          <w:tcPr>
            <w:tcW w:w="3060" w:type="dxa"/>
            <w:shd w:val="clear" w:color="auto" w:fill="FFFFFF" w:themeFill="background1"/>
          </w:tcPr>
          <w:p w14:paraId="66E6E8FF" w14:textId="77777777" w:rsidR="007C738D" w:rsidRDefault="007C738D">
            <w:pPr>
              <w:rPr>
                <w:rFonts w:cs="Arial"/>
                <w:szCs w:val="22"/>
              </w:rPr>
            </w:pPr>
          </w:p>
        </w:tc>
      </w:tr>
      <w:tr w:rsidR="007C738D" w14:paraId="66E6E905" w14:textId="77777777">
        <w:tc>
          <w:tcPr>
            <w:tcW w:w="4855" w:type="dxa"/>
            <w:shd w:val="clear" w:color="auto" w:fill="D9D9D9" w:themeFill="background1" w:themeFillShade="D9"/>
          </w:tcPr>
          <w:p w14:paraId="66E6E901"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Graphics</w:t>
            </w:r>
          </w:p>
        </w:tc>
        <w:tc>
          <w:tcPr>
            <w:tcW w:w="720" w:type="dxa"/>
            <w:shd w:val="clear" w:color="auto" w:fill="D9D9D9" w:themeFill="background1" w:themeFillShade="D9"/>
          </w:tcPr>
          <w:p w14:paraId="66E6E902"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903"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904" w14:textId="77777777" w:rsidR="007C738D" w:rsidRDefault="000A02F9">
            <w:pPr>
              <w:rPr>
                <w:rFonts w:cs="Arial"/>
                <w:b/>
                <w:bCs/>
                <w:szCs w:val="22"/>
              </w:rPr>
            </w:pPr>
            <w:r>
              <w:rPr>
                <w:rFonts w:cs="Arial"/>
                <w:b/>
                <w:bCs/>
                <w:szCs w:val="22"/>
              </w:rPr>
              <w:t>Manufacturers’ Specifications of Equipment Offered.</w:t>
            </w:r>
          </w:p>
        </w:tc>
      </w:tr>
      <w:tr w:rsidR="007C738D" w14:paraId="66E6E90A" w14:textId="77777777">
        <w:tc>
          <w:tcPr>
            <w:tcW w:w="4855" w:type="dxa"/>
            <w:shd w:val="clear" w:color="auto" w:fill="FFFFFF" w:themeFill="background1"/>
          </w:tcPr>
          <w:p w14:paraId="66E6E906" w14:textId="77777777" w:rsidR="007C738D" w:rsidRDefault="000A02F9">
            <w:pPr>
              <w:pStyle w:val="ListParagraph"/>
              <w:numPr>
                <w:ilvl w:val="0"/>
                <w:numId w:val="41"/>
              </w:numPr>
              <w:tabs>
                <w:tab w:val="left" w:pos="360"/>
              </w:tabs>
              <w:ind w:right="164"/>
              <w:jc w:val="both"/>
              <w:rPr>
                <w:rFonts w:ascii="Arial" w:hAnsi="Arial" w:cs="Arial"/>
                <w:sz w:val="22"/>
                <w:szCs w:val="22"/>
              </w:rPr>
            </w:pPr>
            <w:r>
              <w:rPr>
                <w:rFonts w:ascii="Arial" w:hAnsi="Arial" w:cs="Arial"/>
                <w:sz w:val="22"/>
                <w:szCs w:val="22"/>
              </w:rPr>
              <w:t>Two (2) custom door emblems shall be supplied by City of Surrey and installed on the cab doors of the apparatus.</w:t>
            </w:r>
          </w:p>
        </w:tc>
        <w:tc>
          <w:tcPr>
            <w:tcW w:w="720" w:type="dxa"/>
            <w:shd w:val="clear" w:color="auto" w:fill="FFFFFF" w:themeFill="background1"/>
          </w:tcPr>
          <w:p w14:paraId="66E6E907" w14:textId="77777777" w:rsidR="007C738D" w:rsidRDefault="007C738D">
            <w:pPr>
              <w:rPr>
                <w:rFonts w:cs="Arial"/>
                <w:szCs w:val="22"/>
              </w:rPr>
            </w:pPr>
          </w:p>
        </w:tc>
        <w:tc>
          <w:tcPr>
            <w:tcW w:w="720" w:type="dxa"/>
            <w:shd w:val="clear" w:color="auto" w:fill="FFFFFF" w:themeFill="background1"/>
          </w:tcPr>
          <w:p w14:paraId="66E6E908" w14:textId="77777777" w:rsidR="007C738D" w:rsidRDefault="007C738D">
            <w:pPr>
              <w:rPr>
                <w:rFonts w:cs="Arial"/>
                <w:szCs w:val="22"/>
              </w:rPr>
            </w:pPr>
          </w:p>
        </w:tc>
        <w:tc>
          <w:tcPr>
            <w:tcW w:w="3060" w:type="dxa"/>
            <w:shd w:val="clear" w:color="auto" w:fill="FFFFFF" w:themeFill="background1"/>
          </w:tcPr>
          <w:p w14:paraId="66E6E909" w14:textId="77777777" w:rsidR="007C738D" w:rsidRDefault="007C738D">
            <w:pPr>
              <w:rPr>
                <w:rFonts w:cs="Arial"/>
                <w:szCs w:val="22"/>
              </w:rPr>
            </w:pPr>
          </w:p>
        </w:tc>
      </w:tr>
      <w:tr w:rsidR="007C738D" w14:paraId="66E6E90F" w14:textId="77777777">
        <w:tc>
          <w:tcPr>
            <w:tcW w:w="4855" w:type="dxa"/>
            <w:shd w:val="clear" w:color="auto" w:fill="FFFFFF" w:themeFill="background1"/>
          </w:tcPr>
          <w:p w14:paraId="66E6E90B" w14:textId="77777777" w:rsidR="007C738D" w:rsidRDefault="000A02F9">
            <w:pPr>
              <w:pStyle w:val="ListParagraph"/>
              <w:numPr>
                <w:ilvl w:val="0"/>
                <w:numId w:val="41"/>
              </w:numPr>
              <w:tabs>
                <w:tab w:val="left" w:pos="360"/>
              </w:tabs>
              <w:ind w:right="164"/>
              <w:jc w:val="both"/>
              <w:rPr>
                <w:rFonts w:ascii="Arial" w:hAnsi="Arial" w:cs="Arial"/>
                <w:sz w:val="22"/>
                <w:szCs w:val="22"/>
              </w:rPr>
            </w:pPr>
            <w:r>
              <w:rPr>
                <w:rFonts w:ascii="Arial" w:hAnsi="Arial" w:cs="Arial"/>
                <w:sz w:val="22"/>
                <w:szCs w:val="22"/>
              </w:rPr>
              <w:t>The chevron striping shall consist of red, 3M part number 1172 EC, and fluorescent yellow-green, 3M part number 3983, and shall meet the chevron color requirements in accordance with NFPA 1906, current edition. Only 3M Diamond Grade VIP Reflective Striping shall be used.</w:t>
            </w:r>
          </w:p>
        </w:tc>
        <w:tc>
          <w:tcPr>
            <w:tcW w:w="720" w:type="dxa"/>
            <w:shd w:val="clear" w:color="auto" w:fill="FFFFFF" w:themeFill="background1"/>
          </w:tcPr>
          <w:p w14:paraId="66E6E90C" w14:textId="77777777" w:rsidR="007C738D" w:rsidRDefault="007C738D">
            <w:pPr>
              <w:rPr>
                <w:rFonts w:cs="Arial"/>
                <w:szCs w:val="22"/>
              </w:rPr>
            </w:pPr>
          </w:p>
        </w:tc>
        <w:tc>
          <w:tcPr>
            <w:tcW w:w="720" w:type="dxa"/>
            <w:shd w:val="clear" w:color="auto" w:fill="FFFFFF" w:themeFill="background1"/>
          </w:tcPr>
          <w:p w14:paraId="66E6E90D" w14:textId="77777777" w:rsidR="007C738D" w:rsidRDefault="007C738D">
            <w:pPr>
              <w:rPr>
                <w:rFonts w:cs="Arial"/>
                <w:szCs w:val="22"/>
              </w:rPr>
            </w:pPr>
          </w:p>
        </w:tc>
        <w:tc>
          <w:tcPr>
            <w:tcW w:w="3060" w:type="dxa"/>
            <w:shd w:val="clear" w:color="auto" w:fill="FFFFFF" w:themeFill="background1"/>
          </w:tcPr>
          <w:p w14:paraId="66E6E90E" w14:textId="77777777" w:rsidR="007C738D" w:rsidRDefault="007C738D">
            <w:pPr>
              <w:rPr>
                <w:rFonts w:cs="Arial"/>
                <w:szCs w:val="22"/>
              </w:rPr>
            </w:pPr>
          </w:p>
        </w:tc>
      </w:tr>
      <w:tr w:rsidR="007C738D" w14:paraId="66E6E914" w14:textId="77777777">
        <w:tc>
          <w:tcPr>
            <w:tcW w:w="4855" w:type="dxa"/>
            <w:shd w:val="clear" w:color="auto" w:fill="FFFFFF" w:themeFill="background1"/>
          </w:tcPr>
          <w:p w14:paraId="66E6E910" w14:textId="77777777" w:rsidR="007C738D" w:rsidRDefault="000A02F9">
            <w:pPr>
              <w:pStyle w:val="ListParagraph"/>
              <w:numPr>
                <w:ilvl w:val="0"/>
                <w:numId w:val="41"/>
              </w:numPr>
              <w:tabs>
                <w:tab w:val="left" w:pos="360"/>
              </w:tabs>
              <w:ind w:right="164"/>
              <w:jc w:val="both"/>
              <w:rPr>
                <w:rFonts w:ascii="Arial" w:hAnsi="Arial" w:cs="Arial"/>
                <w:sz w:val="22"/>
                <w:szCs w:val="22"/>
              </w:rPr>
            </w:pPr>
            <w:r>
              <w:rPr>
                <w:rFonts w:ascii="Arial" w:hAnsi="Arial" w:cs="Arial"/>
                <w:sz w:val="22"/>
                <w:szCs w:val="22"/>
              </w:rPr>
              <w:t xml:space="preserve">Reflective striping shall cover at least 50% of the rear-facing vertical surfaces in accordance with NFPA 1906, current edition. The striping shall be in a chevron pattern sloping downward and away front the centerline of the apparatus at an angle of 45 degrees. Each stripe shall be a </w:t>
            </w:r>
            <w:r>
              <w:rPr>
                <w:rFonts w:ascii="Arial" w:hAnsi="Arial" w:cs="Arial"/>
                <w:sz w:val="22"/>
                <w:szCs w:val="22"/>
              </w:rPr>
              <w:lastRenderedPageBreak/>
              <w:t xml:space="preserve">minimum of 6" in width. The striping shall consist of a solid base layer of reflective material and alternate between the exposed base layer material and durable, transparent, acrylic colored film. The chevron pattern shall include rear face of the body and any other storage compartment doors. </w:t>
            </w:r>
          </w:p>
        </w:tc>
        <w:tc>
          <w:tcPr>
            <w:tcW w:w="720" w:type="dxa"/>
            <w:shd w:val="clear" w:color="auto" w:fill="FFFFFF" w:themeFill="background1"/>
          </w:tcPr>
          <w:p w14:paraId="66E6E911" w14:textId="77777777" w:rsidR="007C738D" w:rsidRDefault="007C738D">
            <w:pPr>
              <w:rPr>
                <w:rFonts w:cs="Arial"/>
                <w:szCs w:val="22"/>
              </w:rPr>
            </w:pPr>
          </w:p>
        </w:tc>
        <w:tc>
          <w:tcPr>
            <w:tcW w:w="720" w:type="dxa"/>
            <w:shd w:val="clear" w:color="auto" w:fill="FFFFFF" w:themeFill="background1"/>
          </w:tcPr>
          <w:p w14:paraId="66E6E912" w14:textId="77777777" w:rsidR="007C738D" w:rsidRDefault="007C738D">
            <w:pPr>
              <w:rPr>
                <w:rFonts w:cs="Arial"/>
                <w:szCs w:val="22"/>
              </w:rPr>
            </w:pPr>
          </w:p>
        </w:tc>
        <w:tc>
          <w:tcPr>
            <w:tcW w:w="3060" w:type="dxa"/>
            <w:shd w:val="clear" w:color="auto" w:fill="FFFFFF" w:themeFill="background1"/>
          </w:tcPr>
          <w:p w14:paraId="66E6E913" w14:textId="77777777" w:rsidR="007C738D" w:rsidRDefault="007C738D">
            <w:pPr>
              <w:rPr>
                <w:rFonts w:cs="Arial"/>
                <w:szCs w:val="22"/>
              </w:rPr>
            </w:pPr>
          </w:p>
        </w:tc>
      </w:tr>
      <w:tr w:rsidR="007C738D" w14:paraId="66E6E919" w14:textId="77777777">
        <w:tc>
          <w:tcPr>
            <w:tcW w:w="4855" w:type="dxa"/>
            <w:shd w:val="clear" w:color="auto" w:fill="FFFFFF" w:themeFill="background1"/>
          </w:tcPr>
          <w:p w14:paraId="66E6E915" w14:textId="77777777" w:rsidR="007C738D" w:rsidRDefault="000A02F9">
            <w:pPr>
              <w:pStyle w:val="ListParagraph"/>
              <w:numPr>
                <w:ilvl w:val="0"/>
                <w:numId w:val="41"/>
              </w:numPr>
              <w:tabs>
                <w:tab w:val="left" w:pos="360"/>
              </w:tabs>
              <w:ind w:right="164"/>
              <w:jc w:val="both"/>
              <w:rPr>
                <w:rFonts w:ascii="Arial" w:hAnsi="Arial" w:cs="Arial"/>
                <w:sz w:val="22"/>
                <w:szCs w:val="22"/>
              </w:rPr>
            </w:pPr>
            <w:r>
              <w:rPr>
                <w:rFonts w:ascii="Arial" w:hAnsi="Arial" w:cs="Arial"/>
                <w:sz w:val="22"/>
                <w:szCs w:val="22"/>
              </w:rPr>
              <w:t>The apparatus shall be equipped with a minimum of 4.00” reflective striping, covering at least 50% of all four sides of the apparatus, per NFPA 1906.</w:t>
            </w:r>
          </w:p>
        </w:tc>
        <w:tc>
          <w:tcPr>
            <w:tcW w:w="720" w:type="dxa"/>
            <w:shd w:val="clear" w:color="auto" w:fill="FFFFFF" w:themeFill="background1"/>
          </w:tcPr>
          <w:p w14:paraId="66E6E916" w14:textId="77777777" w:rsidR="007C738D" w:rsidRDefault="007C738D">
            <w:pPr>
              <w:rPr>
                <w:rFonts w:cs="Arial"/>
                <w:szCs w:val="22"/>
              </w:rPr>
            </w:pPr>
          </w:p>
        </w:tc>
        <w:tc>
          <w:tcPr>
            <w:tcW w:w="720" w:type="dxa"/>
            <w:shd w:val="clear" w:color="auto" w:fill="FFFFFF" w:themeFill="background1"/>
          </w:tcPr>
          <w:p w14:paraId="66E6E917" w14:textId="77777777" w:rsidR="007C738D" w:rsidRDefault="007C738D">
            <w:pPr>
              <w:rPr>
                <w:rFonts w:cs="Arial"/>
                <w:szCs w:val="22"/>
              </w:rPr>
            </w:pPr>
          </w:p>
        </w:tc>
        <w:tc>
          <w:tcPr>
            <w:tcW w:w="3060" w:type="dxa"/>
            <w:shd w:val="clear" w:color="auto" w:fill="FFFFFF" w:themeFill="background1"/>
          </w:tcPr>
          <w:p w14:paraId="66E6E918" w14:textId="77777777" w:rsidR="007C738D" w:rsidRDefault="007C738D">
            <w:pPr>
              <w:rPr>
                <w:rFonts w:cs="Arial"/>
                <w:szCs w:val="22"/>
              </w:rPr>
            </w:pPr>
          </w:p>
        </w:tc>
      </w:tr>
      <w:tr w:rsidR="007C738D" w14:paraId="66E6E91E" w14:textId="77777777">
        <w:tc>
          <w:tcPr>
            <w:tcW w:w="4855" w:type="dxa"/>
            <w:shd w:val="clear" w:color="auto" w:fill="FFFFFF" w:themeFill="background1"/>
          </w:tcPr>
          <w:p w14:paraId="66E6E91A" w14:textId="77777777" w:rsidR="007C738D" w:rsidRDefault="000A02F9">
            <w:pPr>
              <w:pStyle w:val="ListParagraph"/>
              <w:numPr>
                <w:ilvl w:val="0"/>
                <w:numId w:val="41"/>
              </w:numPr>
              <w:tabs>
                <w:tab w:val="left" w:pos="360"/>
              </w:tabs>
              <w:ind w:right="164"/>
              <w:jc w:val="both"/>
              <w:rPr>
                <w:rFonts w:ascii="Arial" w:hAnsi="Arial" w:cs="Arial"/>
                <w:sz w:val="22"/>
                <w:szCs w:val="22"/>
              </w:rPr>
            </w:pPr>
            <w:r>
              <w:rPr>
                <w:rFonts w:ascii="Arial" w:hAnsi="Arial" w:cs="Arial"/>
                <w:sz w:val="22"/>
                <w:szCs w:val="22"/>
              </w:rPr>
              <w:t>All safety labels shall be supplied and installed in accordance with NFPA 1906.</w:t>
            </w:r>
          </w:p>
        </w:tc>
        <w:tc>
          <w:tcPr>
            <w:tcW w:w="720" w:type="dxa"/>
            <w:shd w:val="clear" w:color="auto" w:fill="FFFFFF" w:themeFill="background1"/>
          </w:tcPr>
          <w:p w14:paraId="66E6E91B" w14:textId="77777777" w:rsidR="007C738D" w:rsidRDefault="007C738D">
            <w:pPr>
              <w:rPr>
                <w:rFonts w:cs="Arial"/>
                <w:szCs w:val="22"/>
              </w:rPr>
            </w:pPr>
          </w:p>
        </w:tc>
        <w:tc>
          <w:tcPr>
            <w:tcW w:w="720" w:type="dxa"/>
            <w:shd w:val="clear" w:color="auto" w:fill="FFFFFF" w:themeFill="background1"/>
          </w:tcPr>
          <w:p w14:paraId="66E6E91C" w14:textId="77777777" w:rsidR="007C738D" w:rsidRDefault="007C738D">
            <w:pPr>
              <w:rPr>
                <w:rFonts w:cs="Arial"/>
                <w:szCs w:val="22"/>
              </w:rPr>
            </w:pPr>
          </w:p>
        </w:tc>
        <w:tc>
          <w:tcPr>
            <w:tcW w:w="3060" w:type="dxa"/>
            <w:shd w:val="clear" w:color="auto" w:fill="FFFFFF" w:themeFill="background1"/>
          </w:tcPr>
          <w:p w14:paraId="66E6E91D" w14:textId="77777777" w:rsidR="007C738D" w:rsidRDefault="007C738D">
            <w:pPr>
              <w:rPr>
                <w:rFonts w:cs="Arial"/>
                <w:szCs w:val="22"/>
              </w:rPr>
            </w:pPr>
          </w:p>
        </w:tc>
      </w:tr>
      <w:tr w:rsidR="007C738D" w14:paraId="66E6E923" w14:textId="77777777">
        <w:trPr>
          <w:trHeight w:val="278"/>
        </w:trPr>
        <w:tc>
          <w:tcPr>
            <w:tcW w:w="4855" w:type="dxa"/>
            <w:shd w:val="clear" w:color="auto" w:fill="D9D9D9" w:themeFill="background1" w:themeFillShade="D9"/>
          </w:tcPr>
          <w:p w14:paraId="66E6E91F" w14:textId="77777777" w:rsidR="007C738D" w:rsidRDefault="000A02F9">
            <w:pPr>
              <w:pStyle w:val="ListParagraph"/>
              <w:numPr>
                <w:ilvl w:val="0"/>
                <w:numId w:val="18"/>
              </w:numPr>
              <w:tabs>
                <w:tab w:val="left" w:pos="360"/>
              </w:tabs>
              <w:ind w:right="164"/>
              <w:jc w:val="both"/>
              <w:rPr>
                <w:rFonts w:ascii="Arial" w:hAnsi="Arial" w:cs="Arial"/>
                <w:b/>
                <w:bCs/>
                <w:sz w:val="22"/>
                <w:szCs w:val="22"/>
              </w:rPr>
            </w:pPr>
            <w:r>
              <w:rPr>
                <w:rFonts w:ascii="Arial" w:hAnsi="Arial" w:cs="Arial"/>
                <w:b/>
                <w:bCs/>
                <w:sz w:val="22"/>
                <w:szCs w:val="22"/>
              </w:rPr>
              <w:t>Warranties</w:t>
            </w:r>
          </w:p>
        </w:tc>
        <w:tc>
          <w:tcPr>
            <w:tcW w:w="720" w:type="dxa"/>
            <w:shd w:val="clear" w:color="auto" w:fill="D9D9D9" w:themeFill="background1" w:themeFillShade="D9"/>
          </w:tcPr>
          <w:p w14:paraId="66E6E920" w14:textId="77777777" w:rsidR="007C738D" w:rsidRDefault="000A02F9">
            <w:pPr>
              <w:jc w:val="center"/>
              <w:rPr>
                <w:rFonts w:cs="Arial"/>
                <w:b/>
                <w:bCs/>
                <w:szCs w:val="22"/>
              </w:rPr>
            </w:pPr>
            <w:r>
              <w:rPr>
                <w:rFonts w:cs="Arial"/>
                <w:b/>
                <w:bCs/>
                <w:szCs w:val="22"/>
              </w:rPr>
              <w:t>Yes</w:t>
            </w:r>
          </w:p>
        </w:tc>
        <w:tc>
          <w:tcPr>
            <w:tcW w:w="720" w:type="dxa"/>
            <w:shd w:val="clear" w:color="auto" w:fill="D9D9D9" w:themeFill="background1" w:themeFillShade="D9"/>
          </w:tcPr>
          <w:p w14:paraId="66E6E921" w14:textId="77777777" w:rsidR="007C738D" w:rsidRDefault="000A02F9">
            <w:pPr>
              <w:jc w:val="center"/>
              <w:rPr>
                <w:rFonts w:cs="Arial"/>
                <w:b/>
                <w:bCs/>
                <w:szCs w:val="22"/>
              </w:rPr>
            </w:pPr>
            <w:r>
              <w:rPr>
                <w:rFonts w:cs="Arial"/>
                <w:b/>
                <w:bCs/>
                <w:szCs w:val="22"/>
              </w:rPr>
              <w:t>No</w:t>
            </w:r>
          </w:p>
        </w:tc>
        <w:tc>
          <w:tcPr>
            <w:tcW w:w="3060" w:type="dxa"/>
            <w:shd w:val="clear" w:color="auto" w:fill="D9D9D9" w:themeFill="background1" w:themeFillShade="D9"/>
          </w:tcPr>
          <w:p w14:paraId="66E6E922" w14:textId="77777777" w:rsidR="007C738D" w:rsidRDefault="000A02F9">
            <w:pPr>
              <w:rPr>
                <w:rFonts w:cs="Arial"/>
                <w:b/>
                <w:bCs/>
                <w:szCs w:val="22"/>
              </w:rPr>
            </w:pPr>
            <w:r>
              <w:rPr>
                <w:rFonts w:cs="Arial"/>
                <w:b/>
                <w:bCs/>
                <w:szCs w:val="22"/>
              </w:rPr>
              <w:t>Manufacturers’ Specifications of Equipment Offered.</w:t>
            </w:r>
          </w:p>
        </w:tc>
      </w:tr>
      <w:tr w:rsidR="007C738D" w14:paraId="66E6E928" w14:textId="77777777">
        <w:tc>
          <w:tcPr>
            <w:tcW w:w="4855" w:type="dxa"/>
            <w:shd w:val="clear" w:color="auto" w:fill="FFFFFF" w:themeFill="background1"/>
          </w:tcPr>
          <w:p w14:paraId="66E6E924"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one-year, bumper-to-bumper, limited warranty shall be included covering the entire assembled apparatus material and workmanship. Details to be provided.</w:t>
            </w:r>
          </w:p>
        </w:tc>
        <w:tc>
          <w:tcPr>
            <w:tcW w:w="720" w:type="dxa"/>
            <w:shd w:val="clear" w:color="auto" w:fill="FFFFFF" w:themeFill="background1"/>
          </w:tcPr>
          <w:p w14:paraId="66E6E925" w14:textId="77777777" w:rsidR="007C738D" w:rsidRDefault="007C738D">
            <w:pPr>
              <w:rPr>
                <w:rFonts w:cs="Arial"/>
                <w:szCs w:val="22"/>
              </w:rPr>
            </w:pPr>
          </w:p>
        </w:tc>
        <w:tc>
          <w:tcPr>
            <w:tcW w:w="720" w:type="dxa"/>
            <w:shd w:val="clear" w:color="auto" w:fill="FFFFFF" w:themeFill="background1"/>
          </w:tcPr>
          <w:p w14:paraId="66E6E926" w14:textId="77777777" w:rsidR="007C738D" w:rsidRDefault="007C738D">
            <w:pPr>
              <w:rPr>
                <w:rFonts w:cs="Arial"/>
                <w:szCs w:val="22"/>
              </w:rPr>
            </w:pPr>
          </w:p>
        </w:tc>
        <w:tc>
          <w:tcPr>
            <w:tcW w:w="3060" w:type="dxa"/>
            <w:shd w:val="clear" w:color="auto" w:fill="FFFFFF" w:themeFill="background1"/>
          </w:tcPr>
          <w:p w14:paraId="66E6E927" w14:textId="77777777" w:rsidR="007C738D" w:rsidRDefault="007C738D">
            <w:pPr>
              <w:rPr>
                <w:rFonts w:cs="Arial"/>
                <w:szCs w:val="22"/>
              </w:rPr>
            </w:pPr>
          </w:p>
        </w:tc>
      </w:tr>
      <w:tr w:rsidR="007C738D" w14:paraId="66E6E92D" w14:textId="77777777">
        <w:tc>
          <w:tcPr>
            <w:tcW w:w="4855" w:type="dxa"/>
            <w:shd w:val="clear" w:color="auto" w:fill="FFFFFF" w:themeFill="background1"/>
          </w:tcPr>
          <w:p w14:paraId="66E6E929"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three-year limited warranty shall be provided for the extruded aluminum deck body and components. Details to be provided.</w:t>
            </w:r>
          </w:p>
        </w:tc>
        <w:tc>
          <w:tcPr>
            <w:tcW w:w="720" w:type="dxa"/>
            <w:shd w:val="clear" w:color="auto" w:fill="FFFFFF" w:themeFill="background1"/>
          </w:tcPr>
          <w:p w14:paraId="66E6E92A" w14:textId="77777777" w:rsidR="007C738D" w:rsidRDefault="007C738D">
            <w:pPr>
              <w:rPr>
                <w:rFonts w:cs="Arial"/>
                <w:szCs w:val="22"/>
              </w:rPr>
            </w:pPr>
          </w:p>
        </w:tc>
        <w:tc>
          <w:tcPr>
            <w:tcW w:w="720" w:type="dxa"/>
            <w:shd w:val="clear" w:color="auto" w:fill="FFFFFF" w:themeFill="background1"/>
          </w:tcPr>
          <w:p w14:paraId="66E6E92B" w14:textId="77777777" w:rsidR="007C738D" w:rsidRDefault="007C738D">
            <w:pPr>
              <w:rPr>
                <w:rFonts w:cs="Arial"/>
                <w:szCs w:val="22"/>
              </w:rPr>
            </w:pPr>
          </w:p>
        </w:tc>
        <w:tc>
          <w:tcPr>
            <w:tcW w:w="3060" w:type="dxa"/>
            <w:shd w:val="clear" w:color="auto" w:fill="FFFFFF" w:themeFill="background1"/>
          </w:tcPr>
          <w:p w14:paraId="66E6E92C" w14:textId="77777777" w:rsidR="007C738D" w:rsidRDefault="007C738D">
            <w:pPr>
              <w:rPr>
                <w:rFonts w:cs="Arial"/>
                <w:szCs w:val="22"/>
              </w:rPr>
            </w:pPr>
          </w:p>
        </w:tc>
      </w:tr>
      <w:tr w:rsidR="007C738D" w14:paraId="66E6E932" w14:textId="77777777">
        <w:tc>
          <w:tcPr>
            <w:tcW w:w="4855" w:type="dxa"/>
            <w:shd w:val="clear" w:color="auto" w:fill="FFFFFF" w:themeFill="background1"/>
          </w:tcPr>
          <w:p w14:paraId="66E6E92E"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three-year, 60,000 km basic warranty shall be provided for the chassis.</w:t>
            </w:r>
          </w:p>
        </w:tc>
        <w:tc>
          <w:tcPr>
            <w:tcW w:w="720" w:type="dxa"/>
            <w:shd w:val="clear" w:color="auto" w:fill="FFFFFF" w:themeFill="background1"/>
          </w:tcPr>
          <w:p w14:paraId="66E6E92F" w14:textId="77777777" w:rsidR="007C738D" w:rsidRDefault="007C738D">
            <w:pPr>
              <w:rPr>
                <w:rFonts w:cs="Arial"/>
                <w:szCs w:val="22"/>
              </w:rPr>
            </w:pPr>
          </w:p>
        </w:tc>
        <w:tc>
          <w:tcPr>
            <w:tcW w:w="720" w:type="dxa"/>
            <w:shd w:val="clear" w:color="auto" w:fill="FFFFFF" w:themeFill="background1"/>
          </w:tcPr>
          <w:p w14:paraId="66E6E930" w14:textId="77777777" w:rsidR="007C738D" w:rsidRDefault="007C738D">
            <w:pPr>
              <w:rPr>
                <w:rFonts w:cs="Arial"/>
                <w:szCs w:val="22"/>
              </w:rPr>
            </w:pPr>
          </w:p>
        </w:tc>
        <w:tc>
          <w:tcPr>
            <w:tcW w:w="3060" w:type="dxa"/>
            <w:shd w:val="clear" w:color="auto" w:fill="FFFFFF" w:themeFill="background1"/>
          </w:tcPr>
          <w:p w14:paraId="66E6E931" w14:textId="77777777" w:rsidR="007C738D" w:rsidRDefault="007C738D">
            <w:pPr>
              <w:rPr>
                <w:rFonts w:cs="Arial"/>
                <w:szCs w:val="22"/>
              </w:rPr>
            </w:pPr>
          </w:p>
        </w:tc>
      </w:tr>
      <w:tr w:rsidR="007C738D" w14:paraId="66E6E937" w14:textId="77777777">
        <w:tc>
          <w:tcPr>
            <w:tcW w:w="4855" w:type="dxa"/>
            <w:shd w:val="clear" w:color="auto" w:fill="FFFFFF" w:themeFill="background1"/>
          </w:tcPr>
          <w:p w14:paraId="66E6E933"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five-year, 100,000 km powertrain warranty shall be provided for the engine and transmission. Details to be provided.</w:t>
            </w:r>
          </w:p>
        </w:tc>
        <w:tc>
          <w:tcPr>
            <w:tcW w:w="720" w:type="dxa"/>
            <w:shd w:val="clear" w:color="auto" w:fill="FFFFFF" w:themeFill="background1"/>
          </w:tcPr>
          <w:p w14:paraId="66E6E934" w14:textId="77777777" w:rsidR="007C738D" w:rsidRDefault="007C738D">
            <w:pPr>
              <w:rPr>
                <w:rFonts w:cs="Arial"/>
                <w:szCs w:val="22"/>
              </w:rPr>
            </w:pPr>
          </w:p>
        </w:tc>
        <w:tc>
          <w:tcPr>
            <w:tcW w:w="720" w:type="dxa"/>
            <w:shd w:val="clear" w:color="auto" w:fill="FFFFFF" w:themeFill="background1"/>
          </w:tcPr>
          <w:p w14:paraId="66E6E935" w14:textId="77777777" w:rsidR="007C738D" w:rsidRDefault="007C738D">
            <w:pPr>
              <w:rPr>
                <w:rFonts w:cs="Arial"/>
                <w:szCs w:val="22"/>
              </w:rPr>
            </w:pPr>
          </w:p>
        </w:tc>
        <w:tc>
          <w:tcPr>
            <w:tcW w:w="3060" w:type="dxa"/>
            <w:shd w:val="clear" w:color="auto" w:fill="FFFFFF" w:themeFill="background1"/>
          </w:tcPr>
          <w:p w14:paraId="66E6E936" w14:textId="77777777" w:rsidR="007C738D" w:rsidRDefault="007C738D">
            <w:pPr>
              <w:rPr>
                <w:rFonts w:cs="Arial"/>
                <w:szCs w:val="22"/>
              </w:rPr>
            </w:pPr>
          </w:p>
        </w:tc>
      </w:tr>
      <w:tr w:rsidR="007C738D" w14:paraId="66E6E93C" w14:textId="77777777">
        <w:tc>
          <w:tcPr>
            <w:tcW w:w="4855" w:type="dxa"/>
            <w:shd w:val="clear" w:color="auto" w:fill="FFFFFF" w:themeFill="background1"/>
          </w:tcPr>
          <w:p w14:paraId="66E6E938"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five-year, 100,000 km safety restraint warranty shall be provided for the chassis cab. Details to be provided.</w:t>
            </w:r>
          </w:p>
        </w:tc>
        <w:tc>
          <w:tcPr>
            <w:tcW w:w="720" w:type="dxa"/>
            <w:shd w:val="clear" w:color="auto" w:fill="FFFFFF" w:themeFill="background1"/>
          </w:tcPr>
          <w:p w14:paraId="66E6E939" w14:textId="77777777" w:rsidR="007C738D" w:rsidRDefault="007C738D">
            <w:pPr>
              <w:rPr>
                <w:rFonts w:cs="Arial"/>
                <w:szCs w:val="22"/>
              </w:rPr>
            </w:pPr>
          </w:p>
        </w:tc>
        <w:tc>
          <w:tcPr>
            <w:tcW w:w="720" w:type="dxa"/>
            <w:shd w:val="clear" w:color="auto" w:fill="FFFFFF" w:themeFill="background1"/>
          </w:tcPr>
          <w:p w14:paraId="66E6E93A" w14:textId="77777777" w:rsidR="007C738D" w:rsidRDefault="007C738D">
            <w:pPr>
              <w:rPr>
                <w:rFonts w:cs="Arial"/>
                <w:szCs w:val="22"/>
              </w:rPr>
            </w:pPr>
          </w:p>
        </w:tc>
        <w:tc>
          <w:tcPr>
            <w:tcW w:w="3060" w:type="dxa"/>
            <w:shd w:val="clear" w:color="auto" w:fill="FFFFFF" w:themeFill="background1"/>
          </w:tcPr>
          <w:p w14:paraId="66E6E93B" w14:textId="77777777" w:rsidR="007C738D" w:rsidRDefault="007C738D">
            <w:pPr>
              <w:rPr>
                <w:rFonts w:cs="Arial"/>
                <w:szCs w:val="22"/>
              </w:rPr>
            </w:pPr>
          </w:p>
        </w:tc>
      </w:tr>
      <w:tr w:rsidR="007C738D" w14:paraId="66E6E941" w14:textId="77777777">
        <w:tc>
          <w:tcPr>
            <w:tcW w:w="4855" w:type="dxa"/>
            <w:shd w:val="clear" w:color="auto" w:fill="FFFFFF" w:themeFill="background1"/>
          </w:tcPr>
          <w:p w14:paraId="66E6E93D" w14:textId="77777777" w:rsidR="007C738D" w:rsidRDefault="000A02F9">
            <w:pPr>
              <w:pStyle w:val="ListParagraph"/>
              <w:numPr>
                <w:ilvl w:val="0"/>
                <w:numId w:val="42"/>
              </w:numPr>
              <w:tabs>
                <w:tab w:val="left" w:pos="360"/>
              </w:tabs>
              <w:ind w:right="164"/>
              <w:jc w:val="both"/>
              <w:rPr>
                <w:rFonts w:ascii="Arial" w:hAnsi="Arial" w:cs="Arial"/>
                <w:sz w:val="22"/>
                <w:szCs w:val="22"/>
              </w:rPr>
            </w:pPr>
            <w:r>
              <w:rPr>
                <w:rFonts w:ascii="Arial" w:hAnsi="Arial" w:cs="Arial"/>
                <w:sz w:val="22"/>
                <w:szCs w:val="22"/>
              </w:rPr>
              <w:t>A five-year, unlimited km corrosion perforation warranty shall be provided for the chassis cab and components. Details to be provided.</w:t>
            </w:r>
          </w:p>
        </w:tc>
        <w:tc>
          <w:tcPr>
            <w:tcW w:w="720" w:type="dxa"/>
            <w:shd w:val="clear" w:color="auto" w:fill="FFFFFF" w:themeFill="background1"/>
          </w:tcPr>
          <w:p w14:paraId="66E6E93E" w14:textId="77777777" w:rsidR="007C738D" w:rsidRDefault="007C738D">
            <w:pPr>
              <w:rPr>
                <w:rFonts w:cs="Arial"/>
                <w:szCs w:val="22"/>
              </w:rPr>
            </w:pPr>
          </w:p>
        </w:tc>
        <w:tc>
          <w:tcPr>
            <w:tcW w:w="720" w:type="dxa"/>
            <w:shd w:val="clear" w:color="auto" w:fill="FFFFFF" w:themeFill="background1"/>
          </w:tcPr>
          <w:p w14:paraId="66E6E93F" w14:textId="77777777" w:rsidR="007C738D" w:rsidRDefault="007C738D">
            <w:pPr>
              <w:rPr>
                <w:rFonts w:cs="Arial"/>
                <w:szCs w:val="22"/>
              </w:rPr>
            </w:pPr>
          </w:p>
        </w:tc>
        <w:tc>
          <w:tcPr>
            <w:tcW w:w="3060" w:type="dxa"/>
            <w:shd w:val="clear" w:color="auto" w:fill="FFFFFF" w:themeFill="background1"/>
          </w:tcPr>
          <w:p w14:paraId="66E6E940" w14:textId="77777777" w:rsidR="007C738D" w:rsidRDefault="007C738D">
            <w:pPr>
              <w:rPr>
                <w:rFonts w:cs="Arial"/>
                <w:szCs w:val="22"/>
              </w:rPr>
            </w:pPr>
          </w:p>
        </w:tc>
      </w:tr>
      <w:tr w:rsidR="007C738D" w14:paraId="66E6E946" w14:textId="77777777">
        <w:tc>
          <w:tcPr>
            <w:tcW w:w="4855" w:type="dxa"/>
            <w:shd w:val="clear" w:color="auto" w:fill="D9D9D9" w:themeFill="background1" w:themeFillShade="D9"/>
          </w:tcPr>
          <w:p w14:paraId="66E6E942" w14:textId="77777777" w:rsidR="007C738D" w:rsidRDefault="000A02F9">
            <w:pPr>
              <w:pStyle w:val="ListParagraph"/>
              <w:keepNext/>
              <w:keepLines/>
              <w:numPr>
                <w:ilvl w:val="0"/>
                <w:numId w:val="18"/>
              </w:numPr>
              <w:tabs>
                <w:tab w:val="left" w:pos="360"/>
              </w:tabs>
              <w:ind w:right="164"/>
              <w:jc w:val="both"/>
              <w:rPr>
                <w:rFonts w:ascii="Arial" w:hAnsi="Arial" w:cs="Arial"/>
                <w:sz w:val="22"/>
                <w:szCs w:val="22"/>
              </w:rPr>
            </w:pPr>
            <w:r>
              <w:rPr>
                <w:rFonts w:ascii="Arial" w:hAnsi="Arial" w:cs="Arial"/>
                <w:b/>
                <w:bCs/>
                <w:sz w:val="22"/>
                <w:szCs w:val="22"/>
              </w:rPr>
              <w:t>Miscellaneous</w:t>
            </w:r>
          </w:p>
        </w:tc>
        <w:tc>
          <w:tcPr>
            <w:tcW w:w="720" w:type="dxa"/>
            <w:shd w:val="clear" w:color="auto" w:fill="D9D9D9" w:themeFill="background1" w:themeFillShade="D9"/>
          </w:tcPr>
          <w:p w14:paraId="66E6E943" w14:textId="77777777" w:rsidR="007C738D" w:rsidRDefault="000A02F9">
            <w:pPr>
              <w:keepNext/>
              <w:keepLines/>
              <w:jc w:val="center"/>
              <w:rPr>
                <w:rFonts w:cs="Arial"/>
                <w:b/>
                <w:bCs/>
                <w:szCs w:val="22"/>
              </w:rPr>
            </w:pPr>
            <w:r>
              <w:rPr>
                <w:rFonts w:cs="Arial"/>
                <w:b/>
                <w:bCs/>
                <w:szCs w:val="22"/>
              </w:rPr>
              <w:t>Yes</w:t>
            </w:r>
          </w:p>
        </w:tc>
        <w:tc>
          <w:tcPr>
            <w:tcW w:w="720" w:type="dxa"/>
            <w:shd w:val="clear" w:color="auto" w:fill="D9D9D9" w:themeFill="background1" w:themeFillShade="D9"/>
          </w:tcPr>
          <w:p w14:paraId="66E6E944" w14:textId="77777777" w:rsidR="007C738D" w:rsidRDefault="000A02F9">
            <w:pPr>
              <w:keepNext/>
              <w:keepLines/>
              <w:jc w:val="center"/>
              <w:rPr>
                <w:rFonts w:cs="Arial"/>
                <w:b/>
                <w:bCs/>
                <w:szCs w:val="22"/>
              </w:rPr>
            </w:pPr>
            <w:r>
              <w:rPr>
                <w:rFonts w:cs="Arial"/>
                <w:b/>
                <w:bCs/>
                <w:szCs w:val="22"/>
              </w:rPr>
              <w:t>No</w:t>
            </w:r>
          </w:p>
        </w:tc>
        <w:tc>
          <w:tcPr>
            <w:tcW w:w="3060" w:type="dxa"/>
            <w:shd w:val="clear" w:color="auto" w:fill="D9D9D9" w:themeFill="background1" w:themeFillShade="D9"/>
          </w:tcPr>
          <w:p w14:paraId="66E6E945" w14:textId="77777777" w:rsidR="007C738D" w:rsidRDefault="000A02F9">
            <w:pPr>
              <w:keepNext/>
              <w:keepLines/>
              <w:rPr>
                <w:rFonts w:cs="Arial"/>
                <w:b/>
                <w:bCs/>
                <w:szCs w:val="22"/>
              </w:rPr>
            </w:pPr>
            <w:r>
              <w:rPr>
                <w:rFonts w:cs="Arial"/>
                <w:b/>
                <w:bCs/>
                <w:szCs w:val="22"/>
              </w:rPr>
              <w:t>Manufacturers’ Specifications of Equipment Offered.</w:t>
            </w:r>
          </w:p>
        </w:tc>
      </w:tr>
      <w:tr w:rsidR="007C738D" w14:paraId="66E6E94B" w14:textId="77777777">
        <w:tc>
          <w:tcPr>
            <w:tcW w:w="4855" w:type="dxa"/>
          </w:tcPr>
          <w:p w14:paraId="66E6E947" w14:textId="77777777" w:rsidR="007C738D" w:rsidRDefault="000A02F9">
            <w:pPr>
              <w:pStyle w:val="ListParagraph"/>
              <w:keepNext/>
              <w:keepLines/>
              <w:numPr>
                <w:ilvl w:val="0"/>
                <w:numId w:val="43"/>
              </w:numPr>
              <w:tabs>
                <w:tab w:val="left" w:pos="360"/>
              </w:tabs>
              <w:ind w:right="164"/>
              <w:jc w:val="both"/>
              <w:rPr>
                <w:rFonts w:ascii="Arial" w:hAnsi="Arial" w:cs="Arial"/>
                <w:sz w:val="22"/>
                <w:szCs w:val="22"/>
              </w:rPr>
            </w:pPr>
            <w:r>
              <w:rPr>
                <w:rFonts w:ascii="Arial" w:hAnsi="Arial" w:cs="Arial"/>
                <w:sz w:val="22"/>
                <w:szCs w:val="22"/>
              </w:rPr>
              <w:t>Remote keyless entry with 3 sets of keys</w:t>
            </w:r>
          </w:p>
        </w:tc>
        <w:tc>
          <w:tcPr>
            <w:tcW w:w="720" w:type="dxa"/>
          </w:tcPr>
          <w:p w14:paraId="66E6E948" w14:textId="77777777" w:rsidR="007C738D" w:rsidRDefault="007C738D">
            <w:pPr>
              <w:keepNext/>
              <w:keepLines/>
              <w:rPr>
                <w:rFonts w:cs="Arial"/>
                <w:szCs w:val="22"/>
              </w:rPr>
            </w:pPr>
          </w:p>
        </w:tc>
        <w:tc>
          <w:tcPr>
            <w:tcW w:w="720" w:type="dxa"/>
          </w:tcPr>
          <w:p w14:paraId="66E6E949" w14:textId="77777777" w:rsidR="007C738D" w:rsidRDefault="007C738D">
            <w:pPr>
              <w:keepNext/>
              <w:keepLines/>
              <w:rPr>
                <w:rFonts w:cs="Arial"/>
                <w:szCs w:val="22"/>
              </w:rPr>
            </w:pPr>
          </w:p>
        </w:tc>
        <w:tc>
          <w:tcPr>
            <w:tcW w:w="3060" w:type="dxa"/>
          </w:tcPr>
          <w:p w14:paraId="66E6E94A" w14:textId="77777777" w:rsidR="007C738D" w:rsidRDefault="007C738D">
            <w:pPr>
              <w:keepNext/>
              <w:keepLines/>
              <w:rPr>
                <w:rFonts w:cs="Arial"/>
                <w:szCs w:val="22"/>
              </w:rPr>
            </w:pPr>
          </w:p>
        </w:tc>
      </w:tr>
      <w:tr w:rsidR="007C738D" w14:paraId="66E6E950" w14:textId="77777777">
        <w:tc>
          <w:tcPr>
            <w:tcW w:w="4855" w:type="dxa"/>
          </w:tcPr>
          <w:p w14:paraId="66E6E94C" w14:textId="77777777" w:rsidR="007C738D" w:rsidRDefault="000A02F9">
            <w:pPr>
              <w:pStyle w:val="ListParagraph"/>
              <w:keepNext/>
              <w:keepLines/>
              <w:numPr>
                <w:ilvl w:val="0"/>
                <w:numId w:val="43"/>
              </w:numPr>
              <w:tabs>
                <w:tab w:val="left" w:pos="360"/>
              </w:tabs>
              <w:ind w:right="164"/>
              <w:jc w:val="both"/>
              <w:rPr>
                <w:rFonts w:ascii="Arial" w:hAnsi="Arial" w:cs="Arial"/>
                <w:sz w:val="22"/>
                <w:szCs w:val="22"/>
              </w:rPr>
            </w:pPr>
            <w:r>
              <w:rPr>
                <w:rFonts w:ascii="Arial" w:hAnsi="Arial" w:cs="Arial"/>
                <w:sz w:val="22"/>
                <w:szCs w:val="22"/>
              </w:rPr>
              <w:t>The Contractor shall deliver the vehicles, registered, insured, and plated as per the City’s insurance requirements through the City’s insurance broker.</w:t>
            </w:r>
          </w:p>
        </w:tc>
        <w:tc>
          <w:tcPr>
            <w:tcW w:w="720" w:type="dxa"/>
          </w:tcPr>
          <w:p w14:paraId="66E6E94D" w14:textId="77777777" w:rsidR="007C738D" w:rsidRDefault="007C738D">
            <w:pPr>
              <w:keepNext/>
              <w:keepLines/>
              <w:rPr>
                <w:rFonts w:cs="Arial"/>
                <w:szCs w:val="22"/>
              </w:rPr>
            </w:pPr>
          </w:p>
        </w:tc>
        <w:tc>
          <w:tcPr>
            <w:tcW w:w="720" w:type="dxa"/>
          </w:tcPr>
          <w:p w14:paraId="66E6E94E" w14:textId="77777777" w:rsidR="007C738D" w:rsidRDefault="007C738D">
            <w:pPr>
              <w:keepNext/>
              <w:keepLines/>
              <w:rPr>
                <w:rFonts w:cs="Arial"/>
                <w:szCs w:val="22"/>
              </w:rPr>
            </w:pPr>
          </w:p>
        </w:tc>
        <w:tc>
          <w:tcPr>
            <w:tcW w:w="3060" w:type="dxa"/>
          </w:tcPr>
          <w:p w14:paraId="66E6E94F" w14:textId="77777777" w:rsidR="007C738D" w:rsidRDefault="007C738D">
            <w:pPr>
              <w:keepNext/>
              <w:keepLines/>
              <w:rPr>
                <w:rFonts w:cs="Arial"/>
                <w:szCs w:val="22"/>
              </w:rPr>
            </w:pPr>
          </w:p>
        </w:tc>
      </w:tr>
    </w:tbl>
    <w:p w14:paraId="66E6E951" w14:textId="77777777" w:rsidR="007C738D" w:rsidRDefault="007C738D">
      <w:pPr>
        <w:rPr>
          <w:rFonts w:cs="Arial"/>
          <w:szCs w:val="22"/>
        </w:rPr>
      </w:pPr>
    </w:p>
    <w:sectPr w:rsidR="007C738D" w:rsidSect="00131A61">
      <w:footerReference w:type="default" r:id="rId15"/>
      <w:pgSz w:w="12240" w:h="15840" w:code="1"/>
      <w:pgMar w:top="1440" w:right="1440" w:bottom="1440" w:left="1440" w:header="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D74B" w14:textId="77777777" w:rsidR="00892C84" w:rsidRDefault="00892C84">
      <w:pPr>
        <w:spacing w:line="240" w:lineRule="auto"/>
      </w:pPr>
      <w:r>
        <w:separator/>
      </w:r>
    </w:p>
  </w:endnote>
  <w:endnote w:type="continuationSeparator" w:id="0">
    <w:p w14:paraId="55F47E7F" w14:textId="77777777" w:rsidR="00892C84" w:rsidRDefault="0089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E95A" w14:textId="1FDAFF04" w:rsidR="007C738D" w:rsidRDefault="000A02F9">
    <w:pPr>
      <w:tabs>
        <w:tab w:val="left" w:pos="9072"/>
      </w:tabs>
      <w:ind w:left="-851" w:right="-846"/>
      <w:rPr>
        <w:sz w:val="16"/>
        <w:szCs w:val="16"/>
      </w:rPr>
    </w:pPr>
    <w:r>
      <w:rPr>
        <w:sz w:val="16"/>
        <w:szCs w:val="16"/>
      </w:rPr>
      <w:t>RFQ. 1220-040-2022-015</w:t>
    </w:r>
    <w:r w:rsidR="00131A61">
      <w:rPr>
        <w:sz w:val="16"/>
        <w:szCs w:val="16"/>
      </w:rPr>
      <w:t xml:space="preserve"> -</w:t>
    </w:r>
    <w:r>
      <w:rPr>
        <w:sz w:val="16"/>
        <w:szCs w:val="16"/>
      </w:rPr>
      <w:t xml:space="preserve"> Supply and Delivery of a Wildland Bush Fire Truck</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A33C" w14:textId="77777777" w:rsidR="00892C84" w:rsidRDefault="00892C84">
      <w:pPr>
        <w:spacing w:line="240" w:lineRule="auto"/>
      </w:pPr>
      <w:r>
        <w:separator/>
      </w:r>
    </w:p>
  </w:footnote>
  <w:footnote w:type="continuationSeparator" w:id="0">
    <w:p w14:paraId="58952B55" w14:textId="77777777" w:rsidR="00892C84" w:rsidRDefault="00892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6633E87"/>
    <w:multiLevelType w:val="hybridMultilevel"/>
    <w:tmpl w:val="E662F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C2F61"/>
    <w:multiLevelType w:val="hybridMultilevel"/>
    <w:tmpl w:val="E662F7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A14524"/>
    <w:multiLevelType w:val="hybridMultilevel"/>
    <w:tmpl w:val="6C743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B0120"/>
    <w:multiLevelType w:val="hybridMultilevel"/>
    <w:tmpl w:val="35929D22"/>
    <w:lvl w:ilvl="0" w:tplc="FEC217A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B00474"/>
    <w:multiLevelType w:val="hybridMultilevel"/>
    <w:tmpl w:val="40CE87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C1979"/>
    <w:multiLevelType w:val="hybridMultilevel"/>
    <w:tmpl w:val="F64A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DA6AEF"/>
    <w:multiLevelType w:val="hybridMultilevel"/>
    <w:tmpl w:val="E662F7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340B86"/>
    <w:multiLevelType w:val="hybridMultilevel"/>
    <w:tmpl w:val="86A02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760CE5"/>
    <w:multiLevelType w:val="hybridMultilevel"/>
    <w:tmpl w:val="79008B60"/>
    <w:lvl w:ilvl="0" w:tplc="42ECC406">
      <w:start w:val="7"/>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D63BB"/>
    <w:multiLevelType w:val="hybridMultilevel"/>
    <w:tmpl w:val="E662F7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8D2965"/>
    <w:multiLevelType w:val="hybridMultilevel"/>
    <w:tmpl w:val="35929D22"/>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EE37EB"/>
    <w:multiLevelType w:val="hybridMultilevel"/>
    <w:tmpl w:val="74D6AA08"/>
    <w:lvl w:ilvl="0" w:tplc="6B620736">
      <w:start w:val="8"/>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965DF"/>
    <w:multiLevelType w:val="hybridMultilevel"/>
    <w:tmpl w:val="F64A02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9A2061"/>
    <w:multiLevelType w:val="hybridMultilevel"/>
    <w:tmpl w:val="B0D0A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D4580"/>
    <w:multiLevelType w:val="hybridMultilevel"/>
    <w:tmpl w:val="28A83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2AC77FB"/>
    <w:multiLevelType w:val="hybridMultilevel"/>
    <w:tmpl w:val="40CE87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D67E93"/>
    <w:multiLevelType w:val="hybridMultilevel"/>
    <w:tmpl w:val="BEA8A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912F2"/>
    <w:multiLevelType w:val="hybridMultilevel"/>
    <w:tmpl w:val="28A83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A4102"/>
    <w:multiLevelType w:val="hybridMultilevel"/>
    <w:tmpl w:val="E662F7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C633AF0"/>
    <w:multiLevelType w:val="hybridMultilevel"/>
    <w:tmpl w:val="86A023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F62225C"/>
    <w:multiLevelType w:val="hybridMultilevel"/>
    <w:tmpl w:val="998E40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3F94002"/>
    <w:multiLevelType w:val="hybridMultilevel"/>
    <w:tmpl w:val="E6F4A5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4E63CDF"/>
    <w:multiLevelType w:val="hybridMultilevel"/>
    <w:tmpl w:val="E662F7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9C35B0"/>
    <w:multiLevelType w:val="hybridMultilevel"/>
    <w:tmpl w:val="BEA8AA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ED48A6"/>
    <w:multiLevelType w:val="hybridMultilevel"/>
    <w:tmpl w:val="8236C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B987A0A"/>
    <w:multiLevelType w:val="hybridMultilevel"/>
    <w:tmpl w:val="43047486"/>
    <w:lvl w:ilvl="0" w:tplc="D96E016C">
      <w:start w:val="3"/>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875FC"/>
    <w:multiLevelType w:val="hybridMultilevel"/>
    <w:tmpl w:val="27A43C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0D42"/>
    <w:multiLevelType w:val="hybridMultilevel"/>
    <w:tmpl w:val="998E4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8867150"/>
    <w:multiLevelType w:val="hybridMultilevel"/>
    <w:tmpl w:val="27A43C7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C87010"/>
    <w:multiLevelType w:val="hybridMultilevel"/>
    <w:tmpl w:val="E6F4A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60391"/>
    <w:multiLevelType w:val="hybridMultilevel"/>
    <w:tmpl w:val="1E446EE8"/>
    <w:lvl w:ilvl="0" w:tplc="D25EFF9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516A5"/>
    <w:multiLevelType w:val="hybridMultilevel"/>
    <w:tmpl w:val="28A83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A0738A8"/>
    <w:multiLevelType w:val="hybridMultilevel"/>
    <w:tmpl w:val="7BC6CEB0"/>
    <w:lvl w:ilvl="0" w:tplc="845C3252">
      <w:start w:val="6"/>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D61BF"/>
    <w:multiLevelType w:val="hybridMultilevel"/>
    <w:tmpl w:val="28A83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8"/>
  </w:num>
  <w:num w:numId="2">
    <w:abstractNumId w:val="2"/>
  </w:num>
  <w:num w:numId="3">
    <w:abstractNumId w:val="20"/>
  </w:num>
  <w:num w:numId="4">
    <w:abstractNumId w:val="1"/>
  </w:num>
  <w:num w:numId="5">
    <w:abstractNumId w:val="0"/>
  </w:num>
  <w:num w:numId="6">
    <w:abstractNumId w:val="35"/>
  </w:num>
  <w:num w:numId="7">
    <w:abstractNumId w:val="35"/>
  </w:num>
  <w:num w:numId="8">
    <w:abstractNumId w:val="30"/>
  </w:num>
  <w:num w:numId="9">
    <w:abstractNumId w:val="38"/>
  </w:num>
  <w:num w:numId="10">
    <w:abstractNumId w:val="22"/>
  </w:num>
  <w:num w:numId="11">
    <w:abstractNumId w:val="31"/>
  </w:num>
  <w:num w:numId="12">
    <w:abstractNumId w:val="6"/>
  </w:num>
  <w:num w:numId="13">
    <w:abstractNumId w:val="34"/>
  </w:num>
  <w:num w:numId="14">
    <w:abstractNumId w:val="3"/>
  </w:num>
  <w:num w:numId="15">
    <w:abstractNumId w:val="37"/>
  </w:num>
  <w:num w:numId="16">
    <w:abstractNumId w:val="19"/>
  </w:num>
  <w:num w:numId="17">
    <w:abstractNumId w:val="10"/>
  </w:num>
  <w:num w:numId="18">
    <w:abstractNumId w:val="32"/>
  </w:num>
  <w:num w:numId="19">
    <w:abstractNumId w:val="9"/>
  </w:num>
  <w:num w:numId="20">
    <w:abstractNumId w:val="7"/>
  </w:num>
  <w:num w:numId="21">
    <w:abstractNumId w:val="5"/>
  </w:num>
  <w:num w:numId="22">
    <w:abstractNumId w:val="40"/>
  </w:num>
  <w:num w:numId="23">
    <w:abstractNumId w:val="11"/>
  </w:num>
  <w:num w:numId="24">
    <w:abstractNumId w:val="16"/>
  </w:num>
  <w:num w:numId="25">
    <w:abstractNumId w:val="14"/>
  </w:num>
  <w:num w:numId="26">
    <w:abstractNumId w:val="33"/>
  </w:num>
  <w:num w:numId="27">
    <w:abstractNumId w:val="8"/>
  </w:num>
  <w:num w:numId="28">
    <w:abstractNumId w:val="21"/>
  </w:num>
  <w:num w:numId="29">
    <w:abstractNumId w:val="17"/>
  </w:num>
  <w:num w:numId="30">
    <w:abstractNumId w:val="13"/>
  </w:num>
  <w:num w:numId="31">
    <w:abstractNumId w:val="18"/>
  </w:num>
  <w:num w:numId="32">
    <w:abstractNumId w:val="25"/>
  </w:num>
  <w:num w:numId="33">
    <w:abstractNumId w:val="23"/>
  </w:num>
  <w:num w:numId="34">
    <w:abstractNumId w:val="12"/>
  </w:num>
  <w:num w:numId="35">
    <w:abstractNumId w:val="4"/>
  </w:num>
  <w:num w:numId="36">
    <w:abstractNumId w:val="29"/>
  </w:num>
  <w:num w:numId="37">
    <w:abstractNumId w:val="26"/>
  </w:num>
  <w:num w:numId="38">
    <w:abstractNumId w:val="24"/>
  </w:num>
  <w:num w:numId="39">
    <w:abstractNumId w:val="27"/>
  </w:num>
  <w:num w:numId="40">
    <w:abstractNumId w:val="36"/>
  </w:num>
  <w:num w:numId="41">
    <w:abstractNumId w:val="15"/>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8D"/>
    <w:rsid w:val="000A02F9"/>
    <w:rsid w:val="00131A61"/>
    <w:rsid w:val="001F3C2D"/>
    <w:rsid w:val="00327EF3"/>
    <w:rsid w:val="007C738D"/>
    <w:rsid w:val="00892C84"/>
    <w:rsid w:val="00CD623C"/>
    <w:rsid w:val="00D14F95"/>
    <w:rsid w:val="00F3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6E3FC"/>
  <w15:chartTrackingRefBased/>
  <w15:docId w15:val="{A9B74A59-B3CD-411D-8C52-205551D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spacing w:line="360" w:lineRule="auto"/>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Revision">
    <w:name w:val="Revision"/>
    <w:hidden/>
    <w:uiPriority w:val="99"/>
    <w:semiHidden/>
    <w:rPr>
      <w:rFonts w:ascii="Arial" w:hAnsi="Arial"/>
      <w:sz w:val="22"/>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styleId="NormalWeb">
    <w:name w:val="Normal (Web)"/>
    <w:basedOn w:val="Normal"/>
    <w:pPr>
      <w:spacing w:before="100" w:beforeAutospacing="1" w:after="100" w:afterAutospacing="1" w:line="240" w:lineRule="auto"/>
    </w:pPr>
    <w:rPr>
      <w:rFonts w:ascii="Times New Roman" w:hAnsi="Times New Roman"/>
      <w:sz w:val="24"/>
      <w:lang w:val="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F4SCPX2ZCJX5-419925784-69152</_dlc_DocId>
    <_dlc_DocIdUrl xmlns="7733f395-a2c9-420c-9832-4ae3e53c1e58">
      <Url>https://surreybc.sharepoint.com/sites/FIN.Solicitations/_layouts/15/DocIdRedir.aspx?ID=F4SCPX2ZCJX5-419925784-69152</Url>
      <Description>F4SCPX2ZCJX5-419925784-69152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2.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3.xml><?xml version="1.0" encoding="utf-8"?>
<ds:datastoreItem xmlns:ds="http://schemas.openxmlformats.org/officeDocument/2006/customXml" ds:itemID="{0E7F19CF-3999-43E5-BF76-40BAE6598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FF782-46F8-4D4A-84D9-20DB11454B5E}">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6.xml><?xml version="1.0" encoding="utf-8"?>
<ds:datastoreItem xmlns:ds="http://schemas.openxmlformats.org/officeDocument/2006/customXml" ds:itemID="{D536FE30-DEFD-4F45-A530-CA6B23829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3049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19479</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Mattheakis, Sophia</cp:lastModifiedBy>
  <cp:revision>9</cp:revision>
  <cp:lastPrinted>2014-03-27T23:08:00Z</cp:lastPrinted>
  <dcterms:created xsi:type="dcterms:W3CDTF">2022-02-11T00:29:00Z</dcterms:created>
  <dcterms:modified xsi:type="dcterms:W3CDTF">2022-02-11T21:43:00Z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71c37791-d69d-4ce2-b97c-004e02f05e29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0x010100B82791E7F276604A913E57E0DC425D0F</vt:lpwstr>
  </property>
</Properties>
</file>