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2584"/>
        <w:gridCol w:w="6776"/>
      </w:tblGrid>
      <w:tr w:rsidR="002E5412" w:rsidRPr="004630B0" w14:paraId="0EECFF70" w14:textId="77777777" w:rsidTr="00ED0BED">
        <w:trPr>
          <w:cantSplit/>
        </w:trPr>
        <w:tc>
          <w:tcPr>
            <w:tcW w:w="2584" w:type="dxa"/>
          </w:tcPr>
          <w:p w14:paraId="6B6A6791" w14:textId="0F69510A" w:rsidR="002E5412" w:rsidRPr="004630B0" w:rsidRDefault="002E5412" w:rsidP="005929DF">
            <w:pPr>
              <w:rPr>
                <w:rFonts w:cs="Arial"/>
              </w:rPr>
            </w:pPr>
            <w:r w:rsidRPr="004630B0">
              <w:rPr>
                <w:rFonts w:cs="Arial"/>
                <w:noProof/>
                <w:lang w:eastAsia="en-CA"/>
              </w:rPr>
              <w:drawing>
                <wp:inline distT="0" distB="0" distL="0" distR="0" wp14:anchorId="7D136082" wp14:editId="552BE126">
                  <wp:extent cx="1485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6C1407C1" w14:textId="77777777" w:rsidR="002E5412" w:rsidRPr="004630B0" w:rsidRDefault="002E5412" w:rsidP="005929DF">
            <w:pPr>
              <w:tabs>
                <w:tab w:val="center" w:pos="6120"/>
              </w:tabs>
              <w:jc w:val="both"/>
              <w:rPr>
                <w:rFonts w:cs="Arial"/>
                <w:sz w:val="20"/>
              </w:rPr>
            </w:pPr>
          </w:p>
        </w:tc>
        <w:tc>
          <w:tcPr>
            <w:tcW w:w="6776" w:type="dxa"/>
            <w:vAlign w:val="center"/>
          </w:tcPr>
          <w:p w14:paraId="577A6E79" w14:textId="570139BB" w:rsidR="002E5412" w:rsidRPr="00534568" w:rsidRDefault="002E5412" w:rsidP="002E5412">
            <w:pPr>
              <w:pStyle w:val="Heading3"/>
              <w:rPr>
                <w:sz w:val="24"/>
                <w:szCs w:val="24"/>
              </w:rPr>
            </w:pPr>
            <w:bookmarkStart w:id="0" w:name="_Toc74369152"/>
            <w:bookmarkStart w:id="1" w:name="_Toc24016094"/>
            <w:r w:rsidRPr="001D4C46">
              <w:t xml:space="preserve">SCHEDULE C – </w:t>
            </w:r>
            <w:bookmarkEnd w:id="0"/>
            <w:r>
              <w:t>QUOTATION</w:t>
            </w:r>
            <w:bookmarkEnd w:id="1"/>
          </w:p>
        </w:tc>
      </w:tr>
    </w:tbl>
    <w:p w14:paraId="7EFF2ECA" w14:textId="4EB1D48F" w:rsidR="00CF54ED" w:rsidRPr="001A13FA" w:rsidRDefault="000F30FB" w:rsidP="00156127">
      <w:pPr>
        <w:tabs>
          <w:tab w:val="left" w:pos="720"/>
          <w:tab w:val="left" w:pos="1440"/>
          <w:tab w:val="left" w:pos="2760"/>
          <w:tab w:val="left" w:pos="9360"/>
        </w:tabs>
        <w:ind w:left="2160" w:hanging="2160"/>
        <w:jc w:val="both"/>
        <w:rPr>
          <w:rFonts w:cs="Arial"/>
          <w:b/>
          <w:szCs w:val="22"/>
          <w:highlight w:val="yellow"/>
        </w:rPr>
      </w:pPr>
      <w:r>
        <w:rPr>
          <w:rFonts w:cs="Arial"/>
          <w:b/>
          <w:szCs w:val="22"/>
        </w:rPr>
        <w:t>RFQ</w:t>
      </w:r>
      <w:r w:rsidR="00CF54ED" w:rsidRPr="001D4C46">
        <w:rPr>
          <w:rFonts w:cs="Arial"/>
          <w:b/>
          <w:szCs w:val="22"/>
        </w:rPr>
        <w:t xml:space="preserve"> Project Title:</w:t>
      </w:r>
      <w:r w:rsidR="00CF54ED" w:rsidRPr="001D4C46">
        <w:rPr>
          <w:rFonts w:cs="Arial"/>
          <w:b/>
          <w:szCs w:val="22"/>
        </w:rPr>
        <w:tab/>
      </w:r>
      <w:r w:rsidR="00156127">
        <w:rPr>
          <w:rFonts w:cs="Arial"/>
          <w:b/>
          <w:szCs w:val="22"/>
        </w:rPr>
        <w:tab/>
      </w:r>
      <w:r w:rsidR="008B422A">
        <w:rPr>
          <w:rFonts w:cs="Arial"/>
          <w:b/>
          <w:szCs w:val="22"/>
        </w:rPr>
        <w:t>Emergency Notification S</w:t>
      </w:r>
      <w:r w:rsidR="00A538BD">
        <w:rPr>
          <w:rFonts w:cs="Arial"/>
          <w:b/>
          <w:szCs w:val="22"/>
        </w:rPr>
        <w:t>ystem</w:t>
      </w:r>
    </w:p>
    <w:p w14:paraId="1EB2F24C" w14:textId="77777777" w:rsidR="00CF54ED" w:rsidRPr="001A13FA" w:rsidRDefault="00CF54ED" w:rsidP="00B94D5E">
      <w:pPr>
        <w:tabs>
          <w:tab w:val="left" w:pos="1440"/>
        </w:tabs>
        <w:jc w:val="both"/>
        <w:rPr>
          <w:rFonts w:cs="Arial"/>
          <w:b/>
          <w:szCs w:val="22"/>
          <w:highlight w:val="yellow"/>
        </w:rPr>
      </w:pPr>
    </w:p>
    <w:p w14:paraId="52060B46" w14:textId="34CE63C6" w:rsidR="00CF54ED" w:rsidRPr="001D4C46" w:rsidRDefault="000F30FB" w:rsidP="00B94D5E">
      <w:pPr>
        <w:tabs>
          <w:tab w:val="left" w:pos="720"/>
          <w:tab w:val="left" w:pos="1440"/>
          <w:tab w:val="left" w:pos="2760"/>
          <w:tab w:val="left" w:pos="9360"/>
        </w:tabs>
        <w:jc w:val="both"/>
        <w:rPr>
          <w:rFonts w:cs="Arial"/>
          <w:b/>
          <w:szCs w:val="22"/>
        </w:rPr>
      </w:pPr>
      <w:r>
        <w:rPr>
          <w:rFonts w:cs="Arial"/>
          <w:b/>
          <w:szCs w:val="22"/>
        </w:rPr>
        <w:t>RFQ</w:t>
      </w:r>
      <w:r w:rsidR="00CF54ED" w:rsidRPr="007F42FD">
        <w:rPr>
          <w:rFonts w:cs="Arial"/>
          <w:b/>
          <w:szCs w:val="22"/>
        </w:rPr>
        <w:t xml:space="preserve"> Reference No.:</w:t>
      </w:r>
      <w:r w:rsidR="00CF54ED" w:rsidRPr="007F42FD">
        <w:rPr>
          <w:rFonts w:cs="Arial"/>
          <w:b/>
          <w:szCs w:val="22"/>
        </w:rPr>
        <w:tab/>
        <w:t>1220-0</w:t>
      </w:r>
      <w:r w:rsidR="008B422A">
        <w:rPr>
          <w:rFonts w:cs="Arial"/>
          <w:b/>
          <w:szCs w:val="22"/>
        </w:rPr>
        <w:t>40-2019-095</w:t>
      </w:r>
      <w:bookmarkStart w:id="2" w:name="_GoBack"/>
      <w:bookmarkEnd w:id="2"/>
    </w:p>
    <w:p w14:paraId="4CEB6913" w14:textId="77777777" w:rsidR="00CF54ED" w:rsidRPr="001D4C46" w:rsidRDefault="00CF54ED" w:rsidP="00B94D5E">
      <w:pPr>
        <w:tabs>
          <w:tab w:val="left" w:pos="720"/>
          <w:tab w:val="left" w:pos="1440"/>
          <w:tab w:val="left" w:pos="2160"/>
        </w:tabs>
        <w:jc w:val="both"/>
        <w:rPr>
          <w:rFonts w:cs="Arial"/>
          <w:b/>
          <w:szCs w:val="22"/>
        </w:rPr>
      </w:pPr>
    </w:p>
    <w:p w14:paraId="7E2AE646" w14:textId="65FD9655" w:rsidR="00CF54ED" w:rsidRPr="001D4C46" w:rsidRDefault="00CF54ED" w:rsidP="00750CD5">
      <w:pPr>
        <w:tabs>
          <w:tab w:val="left" w:pos="720"/>
          <w:tab w:val="left" w:pos="1440"/>
          <w:tab w:val="left" w:pos="2760"/>
          <w:tab w:val="left" w:pos="9214"/>
        </w:tabs>
        <w:jc w:val="both"/>
        <w:rPr>
          <w:rFonts w:cs="Arial"/>
          <w:b/>
          <w:bCs/>
          <w:szCs w:val="22"/>
        </w:rPr>
      </w:pPr>
      <w:r w:rsidRPr="001D4C46">
        <w:rPr>
          <w:rFonts w:cs="Arial"/>
          <w:b/>
          <w:szCs w:val="22"/>
        </w:rPr>
        <w:t xml:space="preserve">Legal Name of </w:t>
      </w:r>
      <w:r w:rsidR="000F30FB">
        <w:rPr>
          <w:rFonts w:cs="Arial"/>
          <w:b/>
          <w:szCs w:val="22"/>
        </w:rPr>
        <w:t>Contractor</w:t>
      </w:r>
      <w:r w:rsidRPr="001D4C46">
        <w:rPr>
          <w:rFonts w:cs="Arial"/>
          <w:b/>
          <w:szCs w:val="22"/>
        </w:rPr>
        <w:t xml:space="preserve">: </w:t>
      </w:r>
      <w:r w:rsidR="00750CD5">
        <w:rPr>
          <w:rFonts w:cs="Arial"/>
          <w:b/>
          <w:szCs w:val="22"/>
          <w:u w:val="single"/>
        </w:rPr>
        <w:tab/>
      </w:r>
    </w:p>
    <w:p w14:paraId="4ED10C9B" w14:textId="77777777" w:rsidR="00CF54ED" w:rsidRPr="001D4C46" w:rsidRDefault="00CF54ED" w:rsidP="00B94D5E">
      <w:pPr>
        <w:tabs>
          <w:tab w:val="left" w:pos="720"/>
          <w:tab w:val="left" w:pos="1440"/>
          <w:tab w:val="left" w:pos="2760"/>
          <w:tab w:val="left" w:pos="9240"/>
        </w:tabs>
        <w:jc w:val="both"/>
        <w:rPr>
          <w:rFonts w:cs="Arial"/>
          <w:b/>
          <w:bCs/>
          <w:szCs w:val="22"/>
        </w:rPr>
      </w:pPr>
    </w:p>
    <w:p w14:paraId="44DD75D8" w14:textId="4C7D3A2E" w:rsidR="00CF54ED" w:rsidRPr="001D4C46" w:rsidRDefault="00CF54ED" w:rsidP="00750CD5">
      <w:pPr>
        <w:tabs>
          <w:tab w:val="left" w:pos="720"/>
          <w:tab w:val="left" w:pos="1440"/>
          <w:tab w:val="left" w:pos="2760"/>
          <w:tab w:val="left" w:pos="9214"/>
        </w:tabs>
        <w:jc w:val="both"/>
        <w:rPr>
          <w:rFonts w:cs="Arial"/>
          <w:b/>
          <w:szCs w:val="22"/>
        </w:rPr>
      </w:pPr>
      <w:r w:rsidRPr="001D4C46">
        <w:rPr>
          <w:rFonts w:cs="Arial"/>
          <w:b/>
          <w:szCs w:val="22"/>
        </w:rPr>
        <w:t>Contact Person and Title:</w:t>
      </w:r>
      <w:r w:rsidRPr="001D4C46">
        <w:rPr>
          <w:rFonts w:cs="Arial"/>
          <w:b/>
          <w:szCs w:val="22"/>
        </w:rPr>
        <w:tab/>
      </w:r>
      <w:r w:rsidR="00750CD5">
        <w:rPr>
          <w:rFonts w:cs="Arial"/>
          <w:b/>
          <w:szCs w:val="22"/>
          <w:u w:val="single"/>
        </w:rPr>
        <w:tab/>
      </w:r>
    </w:p>
    <w:p w14:paraId="7EFEA9A5" w14:textId="77777777" w:rsidR="00CF54ED" w:rsidRPr="001D4C46" w:rsidRDefault="00CF54ED" w:rsidP="00B94D5E">
      <w:pPr>
        <w:tabs>
          <w:tab w:val="left" w:pos="720"/>
          <w:tab w:val="left" w:pos="1440"/>
          <w:tab w:val="left" w:pos="2760"/>
          <w:tab w:val="left" w:pos="9240"/>
        </w:tabs>
        <w:jc w:val="both"/>
        <w:rPr>
          <w:rFonts w:cs="Arial"/>
          <w:b/>
          <w:szCs w:val="22"/>
        </w:rPr>
      </w:pPr>
    </w:p>
    <w:p w14:paraId="0ABF1867" w14:textId="0CFD02AB" w:rsidR="00CF54ED" w:rsidRPr="001D4C46" w:rsidRDefault="00CF54ED" w:rsidP="00750CD5">
      <w:pPr>
        <w:tabs>
          <w:tab w:val="left" w:pos="720"/>
          <w:tab w:val="left" w:pos="1440"/>
          <w:tab w:val="left" w:pos="2760"/>
          <w:tab w:val="left" w:pos="9214"/>
        </w:tabs>
        <w:jc w:val="both"/>
        <w:rPr>
          <w:rFonts w:cs="Arial"/>
          <w:b/>
          <w:szCs w:val="22"/>
        </w:rPr>
      </w:pPr>
      <w:r w:rsidRPr="001D4C46">
        <w:rPr>
          <w:rFonts w:cs="Arial"/>
          <w:b/>
          <w:szCs w:val="22"/>
        </w:rPr>
        <w:t>Business Address:</w:t>
      </w:r>
      <w:r w:rsidRPr="001D4C46">
        <w:rPr>
          <w:rFonts w:cs="Arial"/>
          <w:b/>
          <w:szCs w:val="22"/>
        </w:rPr>
        <w:tab/>
      </w:r>
      <w:r w:rsidR="00750CD5">
        <w:rPr>
          <w:rFonts w:cs="Arial"/>
          <w:b/>
          <w:szCs w:val="22"/>
          <w:u w:val="single"/>
        </w:rPr>
        <w:tab/>
      </w:r>
    </w:p>
    <w:p w14:paraId="6017EBD3" w14:textId="77777777" w:rsidR="00CF54ED" w:rsidRPr="001D4C46" w:rsidRDefault="00CF54ED" w:rsidP="00B94D5E">
      <w:pPr>
        <w:tabs>
          <w:tab w:val="left" w:pos="720"/>
          <w:tab w:val="left" w:pos="1440"/>
          <w:tab w:val="left" w:pos="2760"/>
          <w:tab w:val="left" w:pos="9240"/>
        </w:tabs>
        <w:jc w:val="both"/>
        <w:rPr>
          <w:rFonts w:cs="Arial"/>
          <w:b/>
          <w:szCs w:val="22"/>
        </w:rPr>
      </w:pPr>
    </w:p>
    <w:p w14:paraId="10BEF7A4" w14:textId="60979B88" w:rsidR="00CF54ED" w:rsidRPr="001D4C46" w:rsidRDefault="00CF54ED" w:rsidP="00750CD5">
      <w:pPr>
        <w:tabs>
          <w:tab w:val="left" w:pos="720"/>
          <w:tab w:val="left" w:pos="1440"/>
          <w:tab w:val="left" w:pos="2760"/>
          <w:tab w:val="left" w:pos="9214"/>
        </w:tabs>
        <w:jc w:val="both"/>
        <w:rPr>
          <w:rFonts w:cs="Arial"/>
          <w:b/>
          <w:szCs w:val="22"/>
        </w:rPr>
      </w:pPr>
      <w:r w:rsidRPr="001D4C46">
        <w:rPr>
          <w:rFonts w:cs="Arial"/>
          <w:b/>
          <w:szCs w:val="22"/>
        </w:rPr>
        <w:t>Telephone:</w:t>
      </w:r>
      <w:r w:rsidRPr="001D4C46">
        <w:rPr>
          <w:rFonts w:cs="Arial"/>
          <w:b/>
          <w:szCs w:val="22"/>
        </w:rPr>
        <w:tab/>
      </w:r>
      <w:r w:rsidRPr="001D4C46">
        <w:rPr>
          <w:rFonts w:cs="Arial"/>
          <w:b/>
          <w:szCs w:val="22"/>
        </w:rPr>
        <w:tab/>
      </w:r>
      <w:r w:rsidR="00750CD5">
        <w:rPr>
          <w:rFonts w:cs="Arial"/>
          <w:b/>
          <w:szCs w:val="22"/>
          <w:u w:val="single"/>
        </w:rPr>
        <w:tab/>
      </w:r>
    </w:p>
    <w:p w14:paraId="092EF6F8" w14:textId="77777777" w:rsidR="00CF54ED" w:rsidRPr="001D4C46" w:rsidRDefault="00CF54ED" w:rsidP="00B94D5E">
      <w:pPr>
        <w:tabs>
          <w:tab w:val="left" w:pos="720"/>
          <w:tab w:val="left" w:pos="1440"/>
          <w:tab w:val="left" w:pos="2760"/>
          <w:tab w:val="left" w:pos="9240"/>
        </w:tabs>
        <w:jc w:val="both"/>
        <w:rPr>
          <w:rFonts w:cs="Arial"/>
          <w:b/>
          <w:szCs w:val="22"/>
        </w:rPr>
      </w:pPr>
    </w:p>
    <w:p w14:paraId="69C537E5" w14:textId="7093E003" w:rsidR="00CF54ED" w:rsidRPr="001D4C46" w:rsidRDefault="00CF54ED" w:rsidP="00750CD5">
      <w:pPr>
        <w:tabs>
          <w:tab w:val="left" w:pos="720"/>
          <w:tab w:val="left" w:pos="1440"/>
          <w:tab w:val="left" w:pos="2760"/>
          <w:tab w:val="left" w:pos="9214"/>
        </w:tabs>
        <w:jc w:val="both"/>
        <w:rPr>
          <w:rFonts w:cs="Arial"/>
          <w:b/>
          <w:szCs w:val="22"/>
        </w:rPr>
      </w:pPr>
      <w:r w:rsidRPr="001D4C46">
        <w:rPr>
          <w:rFonts w:cs="Arial"/>
          <w:b/>
          <w:szCs w:val="22"/>
        </w:rPr>
        <w:t>Fax:</w:t>
      </w:r>
      <w:r w:rsidRPr="001D4C46">
        <w:rPr>
          <w:rFonts w:cs="Arial"/>
          <w:b/>
          <w:szCs w:val="22"/>
        </w:rPr>
        <w:tab/>
      </w:r>
      <w:r w:rsidRPr="001D4C46">
        <w:rPr>
          <w:rFonts w:cs="Arial"/>
          <w:b/>
          <w:szCs w:val="22"/>
        </w:rPr>
        <w:tab/>
      </w:r>
      <w:r w:rsidRPr="001D4C46">
        <w:rPr>
          <w:rFonts w:cs="Arial"/>
          <w:b/>
          <w:szCs w:val="22"/>
        </w:rPr>
        <w:tab/>
      </w:r>
      <w:r w:rsidR="00750CD5">
        <w:rPr>
          <w:rFonts w:cs="Arial"/>
          <w:b/>
          <w:szCs w:val="22"/>
          <w:u w:val="single"/>
        </w:rPr>
        <w:tab/>
      </w:r>
    </w:p>
    <w:p w14:paraId="4DFE480C" w14:textId="77777777" w:rsidR="00CF54ED" w:rsidRPr="001D4C46" w:rsidRDefault="00CF54ED" w:rsidP="00B94D5E">
      <w:pPr>
        <w:tabs>
          <w:tab w:val="left" w:pos="720"/>
          <w:tab w:val="left" w:pos="1440"/>
          <w:tab w:val="left" w:pos="2760"/>
          <w:tab w:val="left" w:pos="9240"/>
        </w:tabs>
        <w:jc w:val="both"/>
        <w:rPr>
          <w:rFonts w:cs="Arial"/>
          <w:b/>
          <w:szCs w:val="22"/>
        </w:rPr>
      </w:pPr>
    </w:p>
    <w:p w14:paraId="2F1ED7DE" w14:textId="7405BAF0" w:rsidR="00CF54ED" w:rsidRPr="001D4C46" w:rsidRDefault="00CF54ED" w:rsidP="00750CD5">
      <w:pPr>
        <w:tabs>
          <w:tab w:val="left" w:pos="720"/>
          <w:tab w:val="left" w:pos="1440"/>
          <w:tab w:val="left" w:pos="2760"/>
          <w:tab w:val="left" w:pos="9214"/>
        </w:tabs>
        <w:jc w:val="both"/>
        <w:rPr>
          <w:rFonts w:cs="Arial"/>
          <w:b/>
          <w:szCs w:val="22"/>
        </w:rPr>
      </w:pPr>
      <w:r w:rsidRPr="001D4C46">
        <w:rPr>
          <w:rFonts w:cs="Arial"/>
          <w:b/>
          <w:szCs w:val="22"/>
        </w:rPr>
        <w:t>E-Mail Address:</w:t>
      </w:r>
      <w:r w:rsidRPr="001D4C46">
        <w:rPr>
          <w:rFonts w:cs="Arial"/>
          <w:b/>
          <w:szCs w:val="22"/>
        </w:rPr>
        <w:tab/>
      </w:r>
      <w:r w:rsidR="00750CD5">
        <w:rPr>
          <w:rFonts w:cs="Arial"/>
          <w:b/>
          <w:szCs w:val="22"/>
          <w:u w:val="single"/>
        </w:rPr>
        <w:tab/>
      </w:r>
    </w:p>
    <w:p w14:paraId="4D4C1B84" w14:textId="77777777" w:rsidR="00CF54ED" w:rsidRPr="001D4C46" w:rsidRDefault="00CF54ED" w:rsidP="00B94D5E">
      <w:pPr>
        <w:tabs>
          <w:tab w:val="left" w:pos="720"/>
          <w:tab w:val="left" w:pos="1440"/>
          <w:tab w:val="left" w:pos="2160"/>
        </w:tabs>
        <w:spacing w:line="240" w:lineRule="auto"/>
        <w:jc w:val="both"/>
        <w:rPr>
          <w:rFonts w:cs="Arial"/>
          <w:szCs w:val="22"/>
        </w:rPr>
      </w:pPr>
    </w:p>
    <w:p w14:paraId="7BC875CF" w14:textId="77777777" w:rsidR="001309E9" w:rsidRPr="001D4C46" w:rsidRDefault="001309E9" w:rsidP="00B94D5E">
      <w:pPr>
        <w:tabs>
          <w:tab w:val="left" w:pos="720"/>
          <w:tab w:val="left" w:pos="1440"/>
          <w:tab w:val="left" w:pos="2160"/>
        </w:tabs>
        <w:jc w:val="both"/>
        <w:rPr>
          <w:rFonts w:cs="Arial"/>
          <w:szCs w:val="22"/>
        </w:rPr>
      </w:pPr>
      <w:r w:rsidRPr="001D4C46">
        <w:rPr>
          <w:rFonts w:cs="Arial"/>
          <w:szCs w:val="22"/>
        </w:rPr>
        <w:t>TO:</w:t>
      </w:r>
    </w:p>
    <w:p w14:paraId="545C84C1" w14:textId="77777777" w:rsidR="00C77791" w:rsidRPr="001D4C46" w:rsidRDefault="00C77791" w:rsidP="00B94D5E">
      <w:pPr>
        <w:tabs>
          <w:tab w:val="left" w:pos="720"/>
          <w:tab w:val="left" w:pos="1440"/>
          <w:tab w:val="left" w:pos="2160"/>
        </w:tabs>
        <w:spacing w:line="240" w:lineRule="auto"/>
        <w:jc w:val="both"/>
        <w:rPr>
          <w:rFonts w:cs="Arial"/>
          <w:szCs w:val="22"/>
        </w:rPr>
      </w:pPr>
    </w:p>
    <w:p w14:paraId="7C5DB202" w14:textId="26911AA2" w:rsidR="003E653E" w:rsidRPr="001D4C46" w:rsidRDefault="00735B45" w:rsidP="00B94D5E">
      <w:pPr>
        <w:tabs>
          <w:tab w:val="right" w:pos="4488"/>
          <w:tab w:val="left" w:pos="5049"/>
          <w:tab w:val="right" w:leader="underscore" w:pos="11520"/>
        </w:tabs>
        <w:ind w:left="2127" w:right="-131" w:hanging="2127"/>
        <w:jc w:val="both"/>
        <w:rPr>
          <w:rFonts w:cs="Arial"/>
          <w:b/>
          <w:bCs/>
          <w:szCs w:val="22"/>
        </w:rPr>
      </w:pPr>
      <w:r w:rsidRPr="001D4C46">
        <w:rPr>
          <w:rFonts w:cs="Arial"/>
          <w:szCs w:val="22"/>
        </w:rPr>
        <w:t>City Representative:</w:t>
      </w:r>
      <w:r w:rsidRPr="001D4C46">
        <w:rPr>
          <w:rFonts w:cs="Arial"/>
          <w:szCs w:val="22"/>
        </w:rPr>
        <w:tab/>
      </w:r>
      <w:r w:rsidR="003E653E" w:rsidRPr="001D4C46">
        <w:rPr>
          <w:rFonts w:cs="Arial"/>
          <w:szCs w:val="22"/>
        </w:rPr>
        <w:t xml:space="preserve">Richard D. Oppelt, </w:t>
      </w:r>
      <w:r w:rsidR="00750CD5">
        <w:rPr>
          <w:rFonts w:cs="Arial"/>
          <w:szCs w:val="22"/>
        </w:rPr>
        <w:t>Manager, Procurement Services</w:t>
      </w:r>
    </w:p>
    <w:p w14:paraId="3182E506" w14:textId="77777777" w:rsidR="008824C8" w:rsidRPr="001D4C46" w:rsidRDefault="008824C8" w:rsidP="00B94D5E">
      <w:pPr>
        <w:tabs>
          <w:tab w:val="right" w:pos="2835"/>
          <w:tab w:val="left" w:pos="5049"/>
          <w:tab w:val="right" w:leader="underscore" w:pos="11520"/>
        </w:tabs>
        <w:ind w:left="2127" w:right="-131" w:hanging="2127"/>
        <w:jc w:val="both"/>
        <w:rPr>
          <w:rFonts w:cs="Arial"/>
          <w:szCs w:val="22"/>
        </w:rPr>
      </w:pPr>
    </w:p>
    <w:p w14:paraId="0598D90C" w14:textId="77777777" w:rsidR="00690EA5" w:rsidRPr="001D4C46" w:rsidRDefault="003E653E" w:rsidP="00B94D5E">
      <w:pPr>
        <w:tabs>
          <w:tab w:val="right" w:pos="2835"/>
          <w:tab w:val="left" w:pos="5049"/>
          <w:tab w:val="right" w:leader="underscore" w:pos="11520"/>
        </w:tabs>
        <w:ind w:left="2127" w:right="-131" w:hanging="2127"/>
        <w:jc w:val="both"/>
        <w:rPr>
          <w:rFonts w:cs="Arial"/>
          <w:szCs w:val="22"/>
        </w:rPr>
      </w:pPr>
      <w:r w:rsidRPr="001D4C46">
        <w:rPr>
          <w:rFonts w:cs="Arial"/>
          <w:szCs w:val="22"/>
        </w:rPr>
        <w:t>Address:</w:t>
      </w:r>
      <w:r w:rsidRPr="001D4C46">
        <w:rPr>
          <w:rFonts w:cs="Arial"/>
          <w:szCs w:val="22"/>
        </w:rPr>
        <w:tab/>
      </w:r>
      <w:r w:rsidR="00B4629A" w:rsidRPr="001D4C46">
        <w:rPr>
          <w:rFonts w:cs="Arial"/>
          <w:szCs w:val="22"/>
        </w:rPr>
        <w:t>Surrey City Hall</w:t>
      </w:r>
    </w:p>
    <w:p w14:paraId="53CB47DF" w14:textId="77777777" w:rsidR="00690EA5" w:rsidRPr="001D4C46" w:rsidRDefault="00690EA5" w:rsidP="00B94D5E">
      <w:pPr>
        <w:tabs>
          <w:tab w:val="right" w:pos="2835"/>
          <w:tab w:val="left" w:pos="5049"/>
          <w:tab w:val="right" w:leader="underscore" w:pos="11520"/>
        </w:tabs>
        <w:ind w:left="2127" w:right="-131" w:hanging="2127"/>
        <w:jc w:val="both"/>
        <w:rPr>
          <w:rFonts w:cs="Arial"/>
          <w:szCs w:val="22"/>
        </w:rPr>
      </w:pPr>
      <w:r w:rsidRPr="001D4C46">
        <w:rPr>
          <w:rFonts w:cs="Arial"/>
          <w:szCs w:val="22"/>
        </w:rPr>
        <w:tab/>
        <w:t>Finance &amp; Technology Department – Purchasing Section</w:t>
      </w:r>
    </w:p>
    <w:p w14:paraId="38911DCA" w14:textId="77777777" w:rsidR="003E653E" w:rsidRPr="001D4C46" w:rsidRDefault="00690EA5" w:rsidP="00B94D5E">
      <w:pPr>
        <w:tabs>
          <w:tab w:val="right" w:pos="2835"/>
          <w:tab w:val="left" w:pos="5049"/>
          <w:tab w:val="right" w:leader="underscore" w:pos="11520"/>
        </w:tabs>
        <w:ind w:left="2127" w:right="-131" w:hanging="2127"/>
        <w:jc w:val="both"/>
        <w:rPr>
          <w:rFonts w:cs="Arial"/>
          <w:szCs w:val="22"/>
        </w:rPr>
      </w:pPr>
      <w:r w:rsidRPr="001D4C46">
        <w:rPr>
          <w:rFonts w:cs="Arial"/>
          <w:szCs w:val="22"/>
        </w:rPr>
        <w:tab/>
      </w:r>
      <w:r w:rsidR="003E653E" w:rsidRPr="001D4C46">
        <w:rPr>
          <w:rFonts w:cs="Arial"/>
          <w:szCs w:val="22"/>
        </w:rPr>
        <w:t xml:space="preserve">Reception Counter, </w:t>
      </w:r>
      <w:r w:rsidRPr="001D4C46">
        <w:rPr>
          <w:rFonts w:cs="Arial"/>
          <w:szCs w:val="22"/>
        </w:rPr>
        <w:t>5</w:t>
      </w:r>
      <w:r w:rsidRPr="001D4C46">
        <w:rPr>
          <w:rFonts w:cs="Arial"/>
          <w:szCs w:val="22"/>
          <w:vertAlign w:val="superscript"/>
        </w:rPr>
        <w:t>th</w:t>
      </w:r>
      <w:r w:rsidRPr="001D4C46">
        <w:rPr>
          <w:rFonts w:cs="Arial"/>
          <w:szCs w:val="22"/>
        </w:rPr>
        <w:t xml:space="preserve"> Floor West</w:t>
      </w:r>
    </w:p>
    <w:p w14:paraId="323097D0" w14:textId="77777777" w:rsidR="00A448CF" w:rsidRPr="001D4C46" w:rsidRDefault="00A448CF" w:rsidP="00B94D5E">
      <w:pPr>
        <w:tabs>
          <w:tab w:val="right" w:pos="2835"/>
          <w:tab w:val="left" w:pos="5049"/>
          <w:tab w:val="right" w:leader="underscore" w:pos="11520"/>
        </w:tabs>
        <w:ind w:left="2127" w:right="-131" w:hanging="2127"/>
        <w:jc w:val="both"/>
        <w:rPr>
          <w:rFonts w:cs="Arial"/>
          <w:szCs w:val="22"/>
        </w:rPr>
      </w:pPr>
      <w:r w:rsidRPr="001D4C46">
        <w:rPr>
          <w:rFonts w:cs="Arial"/>
          <w:szCs w:val="22"/>
        </w:rPr>
        <w:tab/>
        <w:t>13450 – 104 Avenue, Surrey, B.C., Canada V3T 1V8</w:t>
      </w:r>
    </w:p>
    <w:p w14:paraId="0D3CE0B4" w14:textId="77777777" w:rsidR="00A448CF" w:rsidRPr="001D4C46" w:rsidRDefault="00A448CF" w:rsidP="00B94D5E">
      <w:pPr>
        <w:tabs>
          <w:tab w:val="right" w:pos="2835"/>
          <w:tab w:val="left" w:pos="5049"/>
          <w:tab w:val="right" w:leader="underscore" w:pos="11520"/>
        </w:tabs>
        <w:ind w:left="2127" w:right="-131" w:hanging="2127"/>
        <w:jc w:val="both"/>
        <w:rPr>
          <w:rFonts w:cs="Arial"/>
          <w:szCs w:val="22"/>
        </w:rPr>
      </w:pPr>
    </w:p>
    <w:p w14:paraId="73852092" w14:textId="77777777" w:rsidR="00CF54ED" w:rsidRDefault="00CF54ED" w:rsidP="00B94D5E">
      <w:pPr>
        <w:tabs>
          <w:tab w:val="right" w:pos="2835"/>
          <w:tab w:val="left" w:pos="5049"/>
          <w:tab w:val="right" w:leader="underscore" w:pos="11520"/>
        </w:tabs>
        <w:ind w:left="2127" w:right="-131" w:hanging="2127"/>
        <w:jc w:val="both"/>
        <w:rPr>
          <w:rFonts w:cs="Arial"/>
          <w:szCs w:val="22"/>
        </w:rPr>
      </w:pPr>
      <w:r w:rsidRPr="001D4C46">
        <w:rPr>
          <w:rFonts w:cs="Arial"/>
          <w:szCs w:val="22"/>
        </w:rPr>
        <w:t>E</w:t>
      </w:r>
      <w:r w:rsidR="0094349D" w:rsidRPr="001D4C46">
        <w:rPr>
          <w:rFonts w:cs="Arial"/>
          <w:szCs w:val="22"/>
        </w:rPr>
        <w:t>-</w:t>
      </w:r>
      <w:r w:rsidRPr="001D4C46">
        <w:rPr>
          <w:rFonts w:cs="Arial"/>
          <w:szCs w:val="22"/>
        </w:rPr>
        <w:t>mail for PDF Files:</w:t>
      </w:r>
      <w:r w:rsidRPr="001D4C46">
        <w:rPr>
          <w:rFonts w:cs="Arial"/>
          <w:szCs w:val="22"/>
        </w:rPr>
        <w:tab/>
      </w:r>
      <w:hyperlink r:id="rId12" w:history="1">
        <w:r w:rsidR="00C91968" w:rsidRPr="00A60625">
          <w:rPr>
            <w:rStyle w:val="Hyperlink"/>
            <w:rFonts w:cs="Arial"/>
            <w:szCs w:val="22"/>
          </w:rPr>
          <w:t>purchasing@surrey.ca</w:t>
        </w:r>
      </w:hyperlink>
      <w:r w:rsidR="00C91968">
        <w:rPr>
          <w:rFonts w:cs="Arial"/>
          <w:szCs w:val="22"/>
        </w:rPr>
        <w:t>.</w:t>
      </w:r>
    </w:p>
    <w:p w14:paraId="553F704E" w14:textId="77777777" w:rsidR="00632A3E" w:rsidRPr="001D4C46" w:rsidRDefault="00632A3E" w:rsidP="00B94D5E">
      <w:pPr>
        <w:tabs>
          <w:tab w:val="right" w:pos="2835"/>
          <w:tab w:val="left" w:pos="5049"/>
          <w:tab w:val="right" w:leader="underscore" w:pos="11520"/>
        </w:tabs>
        <w:spacing w:line="240" w:lineRule="auto"/>
        <w:ind w:left="2126" w:right="-130" w:hanging="2126"/>
        <w:jc w:val="both"/>
        <w:rPr>
          <w:rFonts w:cs="Arial"/>
          <w:szCs w:val="22"/>
        </w:rPr>
      </w:pPr>
    </w:p>
    <w:p w14:paraId="7DC4567F" w14:textId="77777777" w:rsidR="00CF54ED" w:rsidRPr="00BB3EE8" w:rsidRDefault="00BB3EE8" w:rsidP="00BB3EE8">
      <w:pPr>
        <w:numPr>
          <w:ilvl w:val="0"/>
          <w:numId w:val="3"/>
        </w:numPr>
        <w:spacing w:line="240" w:lineRule="auto"/>
        <w:ind w:left="0" w:firstLine="0"/>
        <w:jc w:val="both"/>
        <w:rPr>
          <w:rFonts w:cs="Arial"/>
          <w:szCs w:val="22"/>
        </w:rPr>
      </w:pPr>
      <w:r w:rsidRPr="00BB3EE8">
        <w:rPr>
          <w:rFonts w:cs="Arial"/>
          <w:szCs w:val="22"/>
        </w:rPr>
        <w:t xml:space="preserve">If this Quotation is accepted by the City, a contract will be created as described in </w:t>
      </w:r>
      <w:r>
        <w:rPr>
          <w:rFonts w:cs="Arial"/>
          <w:szCs w:val="22"/>
        </w:rPr>
        <w:tab/>
        <w:t>the RFQ</w:t>
      </w:r>
      <w:r w:rsidRPr="00BB3EE8">
        <w:rPr>
          <w:rFonts w:cs="Arial"/>
          <w:szCs w:val="22"/>
        </w:rPr>
        <w:t>.</w:t>
      </w:r>
    </w:p>
    <w:p w14:paraId="70373122" w14:textId="77777777" w:rsidR="00CF54ED" w:rsidRPr="001D4C46" w:rsidRDefault="00CF54ED" w:rsidP="00B94D5E">
      <w:pPr>
        <w:spacing w:line="240" w:lineRule="auto"/>
        <w:ind w:left="720"/>
        <w:jc w:val="both"/>
        <w:rPr>
          <w:rFonts w:cs="Arial"/>
          <w:szCs w:val="22"/>
        </w:rPr>
      </w:pPr>
    </w:p>
    <w:p w14:paraId="1064CDE1" w14:textId="77777777" w:rsidR="00BC4258" w:rsidRDefault="00CF54ED" w:rsidP="00B94D5E">
      <w:pPr>
        <w:numPr>
          <w:ilvl w:val="0"/>
          <w:numId w:val="3"/>
        </w:numPr>
        <w:spacing w:line="240" w:lineRule="auto"/>
        <w:ind w:left="0" w:firstLine="0"/>
        <w:jc w:val="both"/>
        <w:rPr>
          <w:rFonts w:cs="Arial"/>
          <w:szCs w:val="22"/>
        </w:rPr>
      </w:pPr>
      <w:r w:rsidRPr="001D4C46">
        <w:rPr>
          <w:rFonts w:cs="Arial"/>
          <w:b/>
          <w:szCs w:val="22"/>
        </w:rPr>
        <w:t xml:space="preserve">I/We confirm </w:t>
      </w:r>
      <w:r w:rsidRPr="001D4C46">
        <w:rPr>
          <w:rFonts w:cs="Arial"/>
          <w:szCs w:val="22"/>
        </w:rPr>
        <w:t xml:space="preserve">that the following schedules are attached to and form a part of this </w:t>
      </w:r>
    </w:p>
    <w:p w14:paraId="063AF334" w14:textId="77777777" w:rsidR="00CF54ED" w:rsidRPr="001D4C46" w:rsidRDefault="000F30FB" w:rsidP="00BC4258">
      <w:pPr>
        <w:spacing w:line="240" w:lineRule="auto"/>
        <w:ind w:left="720"/>
        <w:jc w:val="both"/>
        <w:rPr>
          <w:rFonts w:cs="Arial"/>
          <w:szCs w:val="22"/>
        </w:rPr>
      </w:pPr>
      <w:r>
        <w:rPr>
          <w:rFonts w:cs="Arial"/>
          <w:szCs w:val="22"/>
        </w:rPr>
        <w:t>Quotation</w:t>
      </w:r>
      <w:r w:rsidR="00CF54ED" w:rsidRPr="001D4C46">
        <w:rPr>
          <w:rFonts w:cs="Arial"/>
          <w:szCs w:val="22"/>
        </w:rPr>
        <w:t>:</w:t>
      </w:r>
    </w:p>
    <w:p w14:paraId="1E90C9CA" w14:textId="77777777" w:rsidR="00CF54ED" w:rsidRPr="001D4C46" w:rsidRDefault="00CF54ED" w:rsidP="00B94D5E">
      <w:pPr>
        <w:spacing w:line="240" w:lineRule="auto"/>
        <w:jc w:val="both"/>
        <w:rPr>
          <w:rFonts w:cs="Arial"/>
          <w:b/>
          <w:szCs w:val="22"/>
        </w:rPr>
      </w:pPr>
    </w:p>
    <w:p w14:paraId="339A1131" w14:textId="77777777" w:rsidR="00CF54ED" w:rsidRPr="001D4C46" w:rsidRDefault="00CF54ED" w:rsidP="00B94D5E">
      <w:pPr>
        <w:spacing w:line="240" w:lineRule="auto"/>
        <w:ind w:left="720"/>
        <w:jc w:val="both"/>
        <w:rPr>
          <w:rFonts w:cs="Arial"/>
          <w:szCs w:val="22"/>
        </w:rPr>
      </w:pPr>
      <w:r w:rsidRPr="001D4C46">
        <w:rPr>
          <w:rFonts w:cs="Arial"/>
          <w:szCs w:val="22"/>
        </w:rPr>
        <w:t>Schedule C-1 – Statement of Departures;</w:t>
      </w:r>
    </w:p>
    <w:p w14:paraId="3892513A" w14:textId="77777777" w:rsidR="00CF54ED" w:rsidRPr="001D4C46" w:rsidRDefault="00CF54ED" w:rsidP="00B94D5E">
      <w:pPr>
        <w:spacing w:line="240" w:lineRule="auto"/>
        <w:ind w:left="720"/>
        <w:jc w:val="both"/>
        <w:rPr>
          <w:rFonts w:cs="Arial"/>
          <w:szCs w:val="22"/>
        </w:rPr>
      </w:pPr>
      <w:r w:rsidRPr="001D4C46">
        <w:rPr>
          <w:rFonts w:cs="Arial"/>
          <w:szCs w:val="22"/>
        </w:rPr>
        <w:t xml:space="preserve">Schedule C-2 – </w:t>
      </w:r>
      <w:r w:rsidR="000F30FB">
        <w:rPr>
          <w:rFonts w:cs="Arial"/>
          <w:szCs w:val="22"/>
        </w:rPr>
        <w:t>Contractor</w:t>
      </w:r>
      <w:r w:rsidRPr="001D4C46">
        <w:rPr>
          <w:rFonts w:cs="Arial"/>
          <w:szCs w:val="22"/>
        </w:rPr>
        <w:t>’s Experience, Reputation and Resources;</w:t>
      </w:r>
    </w:p>
    <w:p w14:paraId="60430266" w14:textId="77777777" w:rsidR="00CF54ED" w:rsidRDefault="00CF54ED" w:rsidP="00B94D5E">
      <w:pPr>
        <w:spacing w:line="240" w:lineRule="auto"/>
        <w:ind w:left="720"/>
        <w:jc w:val="both"/>
        <w:rPr>
          <w:rFonts w:cs="Arial"/>
          <w:szCs w:val="22"/>
        </w:rPr>
      </w:pPr>
      <w:r w:rsidRPr="001D4C46">
        <w:rPr>
          <w:rFonts w:cs="Arial"/>
          <w:szCs w:val="22"/>
        </w:rPr>
        <w:t xml:space="preserve">Schedule C-3 – </w:t>
      </w:r>
      <w:r w:rsidR="000F30FB">
        <w:rPr>
          <w:rFonts w:cs="Arial"/>
          <w:szCs w:val="22"/>
        </w:rPr>
        <w:t>Contractor</w:t>
      </w:r>
      <w:r w:rsidRPr="001D4C46">
        <w:rPr>
          <w:rFonts w:cs="Arial"/>
          <w:szCs w:val="22"/>
        </w:rPr>
        <w:t xml:space="preserve">’s Technical </w:t>
      </w:r>
      <w:r w:rsidR="000F30FB">
        <w:rPr>
          <w:rFonts w:cs="Arial"/>
          <w:szCs w:val="22"/>
        </w:rPr>
        <w:t>Quotation</w:t>
      </w:r>
      <w:r w:rsidRPr="001D4C46">
        <w:rPr>
          <w:rFonts w:cs="Arial"/>
          <w:szCs w:val="22"/>
        </w:rPr>
        <w:t xml:space="preserve"> (Services);</w:t>
      </w:r>
    </w:p>
    <w:p w14:paraId="2DC92082" w14:textId="326D42A1" w:rsidR="002108D1" w:rsidRPr="001D4C46" w:rsidRDefault="000D6455" w:rsidP="000F5DAB">
      <w:pPr>
        <w:spacing w:line="240" w:lineRule="auto"/>
        <w:ind w:left="720"/>
        <w:jc w:val="both"/>
        <w:rPr>
          <w:rFonts w:cs="Arial"/>
          <w:szCs w:val="22"/>
        </w:rPr>
      </w:pPr>
      <w:r>
        <w:rPr>
          <w:rFonts w:cs="Arial"/>
          <w:szCs w:val="22"/>
        </w:rPr>
        <w:tab/>
        <w:t>Schedule C-3-1 –</w:t>
      </w:r>
      <w:r w:rsidR="000F5DAB">
        <w:rPr>
          <w:rFonts w:cs="Arial"/>
          <w:szCs w:val="22"/>
        </w:rPr>
        <w:t xml:space="preserve"> Function and Technical  Requirements </w:t>
      </w:r>
    </w:p>
    <w:p w14:paraId="17F0F78A" w14:textId="77777777" w:rsidR="00CF54ED" w:rsidRPr="001D4C46" w:rsidRDefault="00CF54ED" w:rsidP="00B94D5E">
      <w:pPr>
        <w:spacing w:line="240" w:lineRule="auto"/>
        <w:ind w:left="720"/>
        <w:jc w:val="both"/>
        <w:rPr>
          <w:rFonts w:cs="Arial"/>
          <w:szCs w:val="22"/>
        </w:rPr>
      </w:pPr>
      <w:r w:rsidRPr="001D4C46">
        <w:rPr>
          <w:rFonts w:cs="Arial"/>
          <w:szCs w:val="22"/>
        </w:rPr>
        <w:t xml:space="preserve">Schedule C-4 – </w:t>
      </w:r>
      <w:r w:rsidR="000F30FB">
        <w:rPr>
          <w:rFonts w:cs="Arial"/>
          <w:szCs w:val="22"/>
        </w:rPr>
        <w:t>Contractor</w:t>
      </w:r>
      <w:r w:rsidRPr="001D4C46">
        <w:rPr>
          <w:rFonts w:cs="Arial"/>
          <w:szCs w:val="22"/>
        </w:rPr>
        <w:t xml:space="preserve">'s Technical </w:t>
      </w:r>
      <w:r w:rsidR="000F30FB">
        <w:rPr>
          <w:rFonts w:cs="Arial"/>
          <w:szCs w:val="22"/>
        </w:rPr>
        <w:t>Quotation</w:t>
      </w:r>
      <w:r w:rsidRPr="001D4C46">
        <w:rPr>
          <w:rFonts w:cs="Arial"/>
          <w:szCs w:val="22"/>
        </w:rPr>
        <w:t xml:space="preserve"> (</w:t>
      </w:r>
      <w:r w:rsidR="004E5221" w:rsidRPr="001D4C46">
        <w:rPr>
          <w:rFonts w:cs="Arial"/>
          <w:szCs w:val="22"/>
        </w:rPr>
        <w:t xml:space="preserve">Time </w:t>
      </w:r>
      <w:r w:rsidRPr="001D4C46">
        <w:rPr>
          <w:rFonts w:cs="Arial"/>
          <w:szCs w:val="22"/>
        </w:rPr>
        <w:t>Schedule); and</w:t>
      </w:r>
    </w:p>
    <w:p w14:paraId="12553A95" w14:textId="77777777" w:rsidR="00CF54ED" w:rsidRDefault="00CF54ED" w:rsidP="00B94D5E">
      <w:pPr>
        <w:spacing w:line="240" w:lineRule="auto"/>
        <w:ind w:left="720"/>
        <w:jc w:val="both"/>
        <w:rPr>
          <w:rFonts w:cs="Arial"/>
          <w:szCs w:val="22"/>
        </w:rPr>
      </w:pPr>
      <w:r w:rsidRPr="001D4C46">
        <w:rPr>
          <w:rFonts w:cs="Arial"/>
          <w:szCs w:val="22"/>
        </w:rPr>
        <w:t>Schedule C-5 –</w:t>
      </w:r>
      <w:r w:rsidR="00C91968">
        <w:rPr>
          <w:rFonts w:cs="Arial"/>
          <w:szCs w:val="22"/>
        </w:rPr>
        <w:t xml:space="preserve"> </w:t>
      </w:r>
      <w:r w:rsidR="000F30FB">
        <w:rPr>
          <w:rFonts w:cs="Arial"/>
          <w:szCs w:val="22"/>
        </w:rPr>
        <w:t>Contractor</w:t>
      </w:r>
      <w:r w:rsidR="00C91968">
        <w:rPr>
          <w:rFonts w:cs="Arial"/>
          <w:szCs w:val="22"/>
        </w:rPr>
        <w:t xml:space="preserve">’s Financial </w:t>
      </w:r>
      <w:r w:rsidR="000F30FB">
        <w:rPr>
          <w:rFonts w:cs="Arial"/>
          <w:szCs w:val="22"/>
        </w:rPr>
        <w:t>Quotation</w:t>
      </w:r>
      <w:r w:rsidR="00C91968">
        <w:rPr>
          <w:rFonts w:cs="Arial"/>
          <w:szCs w:val="22"/>
        </w:rPr>
        <w:t>:</w:t>
      </w:r>
    </w:p>
    <w:p w14:paraId="4330A3A0" w14:textId="265994A6" w:rsidR="00C91968" w:rsidRPr="001D4C46" w:rsidRDefault="00C91968" w:rsidP="00B94D5E">
      <w:pPr>
        <w:spacing w:line="240" w:lineRule="auto"/>
        <w:ind w:left="720"/>
        <w:jc w:val="both"/>
        <w:rPr>
          <w:rFonts w:cs="Arial"/>
          <w:szCs w:val="22"/>
        </w:rPr>
      </w:pPr>
      <w:r>
        <w:rPr>
          <w:rFonts w:cs="Arial"/>
          <w:szCs w:val="22"/>
        </w:rPr>
        <w:tab/>
      </w:r>
      <w:r w:rsidR="000D6455">
        <w:rPr>
          <w:rFonts w:cs="Arial"/>
          <w:szCs w:val="22"/>
        </w:rPr>
        <w:t xml:space="preserve">Schedule </w:t>
      </w:r>
      <w:r>
        <w:rPr>
          <w:rFonts w:cs="Arial"/>
          <w:szCs w:val="22"/>
        </w:rPr>
        <w:t>C-5-1 – Financial Worksheet</w:t>
      </w:r>
      <w:r w:rsidR="0031515A">
        <w:rPr>
          <w:rFonts w:cs="Arial"/>
          <w:szCs w:val="22"/>
        </w:rPr>
        <w:t>.</w:t>
      </w:r>
    </w:p>
    <w:p w14:paraId="3C01FBC1" w14:textId="77777777" w:rsidR="00CF54ED" w:rsidRPr="001D4C46" w:rsidRDefault="00CF54ED" w:rsidP="00B94D5E">
      <w:pPr>
        <w:jc w:val="both"/>
        <w:rPr>
          <w:rFonts w:cs="Arial"/>
          <w:szCs w:val="22"/>
        </w:rPr>
      </w:pPr>
    </w:p>
    <w:p w14:paraId="3323F1A8" w14:textId="77777777" w:rsidR="00CF54ED" w:rsidRDefault="00CF54ED" w:rsidP="00B94D5E">
      <w:pPr>
        <w:jc w:val="both"/>
        <w:rPr>
          <w:rFonts w:cs="Arial"/>
          <w:szCs w:val="22"/>
        </w:rPr>
      </w:pPr>
      <w:r w:rsidRPr="001D4C46">
        <w:rPr>
          <w:rFonts w:cs="Arial"/>
          <w:b/>
          <w:szCs w:val="22"/>
        </w:rPr>
        <w:t>3.0</w:t>
      </w:r>
      <w:r w:rsidRPr="001D4C46">
        <w:rPr>
          <w:rFonts w:cs="Arial"/>
          <w:b/>
          <w:szCs w:val="22"/>
        </w:rPr>
        <w:tab/>
        <w:t xml:space="preserve">I/We confirm </w:t>
      </w:r>
      <w:r w:rsidRPr="001D4C46">
        <w:rPr>
          <w:rFonts w:cs="Arial"/>
          <w:szCs w:val="22"/>
        </w:rPr>
        <w:t>that this</w:t>
      </w:r>
      <w:r w:rsidR="00BB3EE8">
        <w:rPr>
          <w:rFonts w:cs="Arial"/>
          <w:szCs w:val="22"/>
        </w:rPr>
        <w:t xml:space="preserve"> Quotation</w:t>
      </w:r>
      <w:r w:rsidRPr="001D4C46">
        <w:rPr>
          <w:rFonts w:cs="Arial"/>
          <w:szCs w:val="22"/>
        </w:rPr>
        <w:t xml:space="preserve"> is accurate and true to best of my/our knowledge.</w:t>
      </w:r>
    </w:p>
    <w:p w14:paraId="04FA8C02" w14:textId="77777777" w:rsidR="00A53E3E" w:rsidRPr="001D4C46" w:rsidRDefault="00A53E3E" w:rsidP="00B94D5E">
      <w:pPr>
        <w:jc w:val="both"/>
        <w:rPr>
          <w:rFonts w:cs="Arial"/>
          <w:szCs w:val="22"/>
        </w:rPr>
      </w:pPr>
    </w:p>
    <w:p w14:paraId="1AD9D144" w14:textId="77777777" w:rsidR="00BC4258" w:rsidRDefault="00CF54ED" w:rsidP="00B94D5E">
      <w:pPr>
        <w:spacing w:line="240" w:lineRule="auto"/>
        <w:jc w:val="both"/>
        <w:rPr>
          <w:rFonts w:cs="Arial"/>
          <w:szCs w:val="22"/>
        </w:rPr>
      </w:pPr>
      <w:r w:rsidRPr="001D4C46">
        <w:rPr>
          <w:rFonts w:cs="Arial"/>
          <w:b/>
          <w:szCs w:val="22"/>
        </w:rPr>
        <w:t>4.0</w:t>
      </w:r>
      <w:r w:rsidRPr="001D4C46">
        <w:rPr>
          <w:rFonts w:cs="Arial"/>
          <w:szCs w:val="22"/>
        </w:rPr>
        <w:tab/>
      </w:r>
      <w:r w:rsidRPr="001D4C46">
        <w:rPr>
          <w:rFonts w:cs="Arial"/>
          <w:b/>
          <w:szCs w:val="22"/>
        </w:rPr>
        <w:t>I/We confirm</w:t>
      </w:r>
      <w:r w:rsidRPr="001D4C46">
        <w:rPr>
          <w:rFonts w:cs="Arial"/>
          <w:szCs w:val="22"/>
        </w:rPr>
        <w:t xml:space="preserve"> that, if I/we am/are awarded </w:t>
      </w:r>
      <w:r w:rsidR="00A8009F" w:rsidRPr="001D4C46">
        <w:rPr>
          <w:rFonts w:cs="Arial"/>
          <w:szCs w:val="22"/>
        </w:rPr>
        <w:t>a contract</w:t>
      </w:r>
      <w:r w:rsidRPr="001D4C46">
        <w:rPr>
          <w:rFonts w:cs="Arial"/>
          <w:szCs w:val="22"/>
        </w:rPr>
        <w:t xml:space="preserve">, I/we will at all times be the “prime </w:t>
      </w:r>
    </w:p>
    <w:p w14:paraId="313DDB72" w14:textId="671FEB4B" w:rsidR="00CF54ED" w:rsidRPr="001D4C46" w:rsidRDefault="00CF54ED" w:rsidP="00BC4258">
      <w:pPr>
        <w:spacing w:line="240" w:lineRule="auto"/>
        <w:ind w:left="720"/>
        <w:jc w:val="both"/>
        <w:rPr>
          <w:rFonts w:cs="Arial"/>
          <w:szCs w:val="22"/>
        </w:rPr>
      </w:pPr>
      <w:r w:rsidRPr="001D4C46">
        <w:rPr>
          <w:rFonts w:cs="Arial"/>
          <w:szCs w:val="22"/>
        </w:rPr>
        <w:t xml:space="preserve">contractor” as provided by the </w:t>
      </w:r>
      <w:r w:rsidRPr="001D4C46">
        <w:rPr>
          <w:rFonts w:cs="Arial"/>
          <w:i/>
          <w:szCs w:val="22"/>
        </w:rPr>
        <w:t>Worker's Compensation Act (British Columbia)</w:t>
      </w:r>
      <w:r w:rsidRPr="001D4C46">
        <w:rPr>
          <w:rFonts w:cs="Arial"/>
          <w:szCs w:val="22"/>
        </w:rPr>
        <w:t xml:space="preserve"> with respect to the Services.  I/we further confirm that if I/we become aware that another </w:t>
      </w:r>
      <w:r w:rsidR="00161C6D" w:rsidRPr="001D4C46">
        <w:rPr>
          <w:rFonts w:cs="Arial"/>
          <w:szCs w:val="22"/>
        </w:rPr>
        <w:t>con</w:t>
      </w:r>
      <w:r w:rsidR="0051632A">
        <w:rPr>
          <w:rFonts w:cs="Arial"/>
          <w:szCs w:val="22"/>
        </w:rPr>
        <w:t>tractor</w:t>
      </w:r>
      <w:r w:rsidR="001D6201" w:rsidRPr="001D4C46">
        <w:rPr>
          <w:rFonts w:cs="Arial"/>
          <w:szCs w:val="22"/>
        </w:rPr>
        <w:t xml:space="preserve"> </w:t>
      </w:r>
      <w:r w:rsidRPr="001D4C46">
        <w:rPr>
          <w:rFonts w:cs="Arial"/>
          <w:szCs w:val="22"/>
        </w:rPr>
        <w:t>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2D1871AB" w14:textId="77777777" w:rsidR="00CF54ED" w:rsidRPr="001D4C46" w:rsidRDefault="00CF54ED" w:rsidP="00B94D5E">
      <w:pPr>
        <w:tabs>
          <w:tab w:val="left" w:pos="720"/>
          <w:tab w:val="left" w:pos="1440"/>
          <w:tab w:val="left" w:pos="2160"/>
        </w:tabs>
        <w:ind w:left="720" w:hanging="720"/>
        <w:jc w:val="both"/>
        <w:rPr>
          <w:rFonts w:cs="Arial"/>
          <w:szCs w:val="22"/>
        </w:rPr>
      </w:pPr>
    </w:p>
    <w:p w14:paraId="1DCD6B04" w14:textId="77777777" w:rsidR="00CF54ED" w:rsidRPr="001D4C46" w:rsidRDefault="00CF54ED" w:rsidP="00B94D5E">
      <w:pPr>
        <w:tabs>
          <w:tab w:val="left" w:pos="180"/>
        </w:tabs>
        <w:ind w:left="180" w:hanging="180"/>
        <w:jc w:val="both"/>
        <w:rPr>
          <w:rFonts w:cs="Arial"/>
          <w:szCs w:val="22"/>
        </w:rPr>
      </w:pPr>
      <w:r w:rsidRPr="001D4C46">
        <w:rPr>
          <w:rFonts w:cs="Arial"/>
          <w:b/>
          <w:bCs/>
          <w:szCs w:val="22"/>
        </w:rPr>
        <w:t xml:space="preserve">This </w:t>
      </w:r>
      <w:r w:rsidR="000F30FB">
        <w:rPr>
          <w:rFonts w:cs="Arial"/>
          <w:b/>
          <w:bCs/>
          <w:szCs w:val="22"/>
        </w:rPr>
        <w:t>Quotation</w:t>
      </w:r>
      <w:r w:rsidR="00D20656" w:rsidRPr="001D4C46">
        <w:rPr>
          <w:rFonts w:cs="Arial"/>
          <w:szCs w:val="22"/>
        </w:rPr>
        <w:t xml:space="preserve"> is submitted</w:t>
      </w:r>
      <w:r w:rsidRPr="001D4C46">
        <w:rPr>
          <w:rFonts w:cs="Arial"/>
          <w:szCs w:val="22"/>
        </w:rPr>
        <w:t xml:space="preserve"> this </w:t>
      </w:r>
      <w:r w:rsidR="00BC4258">
        <w:rPr>
          <w:rFonts w:cs="Arial"/>
          <w:szCs w:val="22"/>
        </w:rPr>
        <w:t>____</w:t>
      </w:r>
      <w:r w:rsidRPr="001D4C46">
        <w:rPr>
          <w:rFonts w:cs="Arial"/>
          <w:szCs w:val="22"/>
        </w:rPr>
        <w:t xml:space="preserve">day of </w:t>
      </w:r>
      <w:r w:rsidR="00BC4258">
        <w:rPr>
          <w:rFonts w:cs="Arial"/>
          <w:szCs w:val="22"/>
        </w:rPr>
        <w:t>____________, 2016</w:t>
      </w:r>
      <w:r w:rsidR="005554E4" w:rsidRPr="001D4C46">
        <w:rPr>
          <w:rFonts w:cs="Arial"/>
          <w:b/>
          <w:szCs w:val="22"/>
        </w:rPr>
        <w:t>.</w:t>
      </w:r>
    </w:p>
    <w:p w14:paraId="6C8F2D46" w14:textId="77777777" w:rsidR="00CF54ED" w:rsidRPr="001D4C46" w:rsidRDefault="00CF54ED" w:rsidP="00B94D5E">
      <w:pPr>
        <w:tabs>
          <w:tab w:val="left" w:pos="720"/>
          <w:tab w:val="left" w:pos="1440"/>
          <w:tab w:val="left" w:pos="2160"/>
        </w:tabs>
        <w:ind w:left="720" w:hanging="720"/>
        <w:jc w:val="both"/>
        <w:rPr>
          <w:rFonts w:cs="Arial"/>
          <w:szCs w:val="22"/>
        </w:rPr>
      </w:pPr>
    </w:p>
    <w:p w14:paraId="4BC8D8CE" w14:textId="77777777" w:rsidR="00CF54ED" w:rsidRPr="001D4C46" w:rsidRDefault="00CF54ED" w:rsidP="00B94D5E">
      <w:pPr>
        <w:tabs>
          <w:tab w:val="left" w:pos="720"/>
          <w:tab w:val="left" w:pos="1440"/>
          <w:tab w:val="left" w:pos="2160"/>
        </w:tabs>
        <w:jc w:val="both"/>
        <w:rPr>
          <w:rFonts w:cs="Arial"/>
          <w:b/>
          <w:bCs/>
          <w:szCs w:val="22"/>
        </w:rPr>
      </w:pPr>
      <w:r w:rsidRPr="001D4C46">
        <w:rPr>
          <w:rFonts w:cs="Arial"/>
          <w:b/>
          <w:bCs/>
          <w:szCs w:val="22"/>
        </w:rPr>
        <w:t xml:space="preserve">I/We have the authority to bind the </w:t>
      </w:r>
      <w:r w:rsidR="000F30FB">
        <w:rPr>
          <w:rFonts w:cs="Arial"/>
          <w:b/>
          <w:bCs/>
          <w:szCs w:val="22"/>
        </w:rPr>
        <w:t>Contractor</w:t>
      </w:r>
      <w:r w:rsidRPr="001D4C46">
        <w:rPr>
          <w:rFonts w:cs="Arial"/>
          <w:b/>
          <w:bCs/>
          <w:szCs w:val="22"/>
        </w:rPr>
        <w:t>.</w:t>
      </w:r>
    </w:p>
    <w:p w14:paraId="733232C5" w14:textId="77777777" w:rsidR="00CF54ED" w:rsidRPr="001D4C46" w:rsidRDefault="00CF54ED" w:rsidP="00B94D5E">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1D4C46" w14:paraId="0BF9E881" w14:textId="77777777" w:rsidTr="00ED0D9E">
        <w:tc>
          <w:tcPr>
            <w:tcW w:w="5344" w:type="dxa"/>
          </w:tcPr>
          <w:p w14:paraId="67D2AAE5" w14:textId="77777777" w:rsidR="00CF54ED" w:rsidRPr="001D4C46" w:rsidRDefault="00CF54ED" w:rsidP="00B94D5E">
            <w:pPr>
              <w:tabs>
                <w:tab w:val="right" w:leader="underscore" w:pos="5400"/>
              </w:tabs>
              <w:jc w:val="both"/>
              <w:rPr>
                <w:rFonts w:cs="Arial"/>
                <w:szCs w:val="22"/>
              </w:rPr>
            </w:pPr>
          </w:p>
          <w:p w14:paraId="17F312CC"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6324DC65" w14:textId="77777777" w:rsidR="00CF54ED" w:rsidRPr="001D4C46" w:rsidRDefault="00CF54ED" w:rsidP="00B94D5E">
            <w:pPr>
              <w:tabs>
                <w:tab w:val="right" w:leader="underscore" w:pos="5400"/>
              </w:tabs>
              <w:jc w:val="both"/>
              <w:rPr>
                <w:rFonts w:cs="Arial"/>
                <w:szCs w:val="22"/>
              </w:rPr>
            </w:pPr>
            <w:r w:rsidRPr="001D4C46">
              <w:rPr>
                <w:rFonts w:cs="Arial"/>
                <w:szCs w:val="22"/>
              </w:rPr>
              <w:t xml:space="preserve">(Legal Name of </w:t>
            </w:r>
            <w:r w:rsidR="000F30FB">
              <w:rPr>
                <w:rFonts w:cs="Arial"/>
                <w:szCs w:val="22"/>
              </w:rPr>
              <w:t>Contractor</w:t>
            </w:r>
            <w:r w:rsidRPr="001D4C46">
              <w:rPr>
                <w:rFonts w:cs="Arial"/>
                <w:szCs w:val="22"/>
              </w:rPr>
              <w:t>)</w:t>
            </w:r>
          </w:p>
          <w:p w14:paraId="1828090D" w14:textId="77777777" w:rsidR="00CF54ED" w:rsidRPr="001D4C46" w:rsidRDefault="00CF54ED" w:rsidP="00B94D5E">
            <w:pPr>
              <w:tabs>
                <w:tab w:val="right" w:leader="underscore" w:pos="5400"/>
              </w:tabs>
              <w:jc w:val="both"/>
              <w:rPr>
                <w:rFonts w:cs="Arial"/>
                <w:szCs w:val="22"/>
              </w:rPr>
            </w:pPr>
          </w:p>
          <w:p w14:paraId="52F002F3" w14:textId="77777777" w:rsidR="00CF54ED" w:rsidRPr="001D4C46" w:rsidRDefault="00CF54ED" w:rsidP="00B94D5E">
            <w:pPr>
              <w:tabs>
                <w:tab w:val="right" w:leader="underscore" w:pos="5400"/>
              </w:tabs>
              <w:jc w:val="both"/>
              <w:rPr>
                <w:rFonts w:cs="Arial"/>
                <w:szCs w:val="22"/>
              </w:rPr>
            </w:pPr>
          </w:p>
          <w:p w14:paraId="5CAE0C34"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_________________________________________</w:t>
            </w:r>
          </w:p>
          <w:p w14:paraId="1C16FE42" w14:textId="77777777" w:rsidR="00CF54ED" w:rsidRPr="001D4C46" w:rsidRDefault="00CF54ED" w:rsidP="00B94D5E">
            <w:pPr>
              <w:tabs>
                <w:tab w:val="right" w:leader="underscore" w:pos="5400"/>
              </w:tabs>
              <w:jc w:val="both"/>
              <w:rPr>
                <w:rFonts w:cs="Arial"/>
                <w:szCs w:val="22"/>
              </w:rPr>
            </w:pPr>
            <w:r w:rsidRPr="001D4C46">
              <w:rPr>
                <w:rFonts w:cs="Arial"/>
                <w:szCs w:val="22"/>
              </w:rPr>
              <w:t>(Signature of Authorized Signatory)</w:t>
            </w:r>
          </w:p>
          <w:p w14:paraId="3924FBE0" w14:textId="77777777" w:rsidR="00CF54ED" w:rsidRPr="001D4C46" w:rsidRDefault="00CF54ED" w:rsidP="00B94D5E">
            <w:pPr>
              <w:tabs>
                <w:tab w:val="right" w:leader="underscore" w:pos="5400"/>
              </w:tabs>
              <w:jc w:val="both"/>
              <w:rPr>
                <w:rFonts w:cs="Arial"/>
                <w:szCs w:val="22"/>
              </w:rPr>
            </w:pPr>
          </w:p>
          <w:p w14:paraId="5ADF884E" w14:textId="77777777" w:rsidR="00CF54ED" w:rsidRPr="001D4C46" w:rsidRDefault="00CF54ED" w:rsidP="00B94D5E">
            <w:pPr>
              <w:tabs>
                <w:tab w:val="right" w:leader="underscore" w:pos="5400"/>
              </w:tabs>
              <w:jc w:val="both"/>
              <w:rPr>
                <w:rFonts w:cs="Arial"/>
                <w:szCs w:val="22"/>
              </w:rPr>
            </w:pPr>
          </w:p>
          <w:p w14:paraId="4C7D0090"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_________________________________________</w:t>
            </w:r>
          </w:p>
          <w:p w14:paraId="728B6130" w14:textId="77777777" w:rsidR="00CF54ED" w:rsidRPr="001D4C46" w:rsidRDefault="00CF54ED" w:rsidP="00B94D5E">
            <w:pPr>
              <w:tabs>
                <w:tab w:val="right" w:leader="underscore" w:pos="5400"/>
              </w:tabs>
              <w:jc w:val="both"/>
              <w:rPr>
                <w:rFonts w:cs="Arial"/>
                <w:szCs w:val="22"/>
              </w:rPr>
            </w:pPr>
            <w:r w:rsidRPr="001D4C46">
              <w:rPr>
                <w:rFonts w:cs="Arial"/>
                <w:szCs w:val="22"/>
              </w:rPr>
              <w:t>(Print Name and Position of Authorized Signatory)</w:t>
            </w:r>
          </w:p>
        </w:tc>
        <w:tc>
          <w:tcPr>
            <w:tcW w:w="4675" w:type="dxa"/>
          </w:tcPr>
          <w:p w14:paraId="681C5636" w14:textId="77777777" w:rsidR="00CF54ED" w:rsidRPr="001D4C46" w:rsidRDefault="00CF54ED" w:rsidP="00B94D5E">
            <w:pPr>
              <w:tabs>
                <w:tab w:val="right" w:leader="underscore" w:pos="5400"/>
              </w:tabs>
              <w:jc w:val="both"/>
              <w:rPr>
                <w:rFonts w:cs="Arial"/>
                <w:szCs w:val="22"/>
              </w:rPr>
            </w:pPr>
          </w:p>
          <w:p w14:paraId="2224457D" w14:textId="77777777" w:rsidR="00CF54ED" w:rsidRPr="001D4C46" w:rsidRDefault="00CF54ED" w:rsidP="00B94D5E">
            <w:pPr>
              <w:tabs>
                <w:tab w:val="right" w:leader="underscore" w:pos="5400"/>
              </w:tabs>
              <w:jc w:val="both"/>
              <w:rPr>
                <w:rFonts w:cs="Arial"/>
                <w:szCs w:val="22"/>
              </w:rPr>
            </w:pPr>
          </w:p>
          <w:p w14:paraId="648A8727" w14:textId="77777777" w:rsidR="00CF54ED" w:rsidRPr="001D4C46" w:rsidRDefault="00CF54ED" w:rsidP="00B94D5E">
            <w:pPr>
              <w:tabs>
                <w:tab w:val="right" w:leader="underscore" w:pos="5400"/>
              </w:tabs>
              <w:jc w:val="both"/>
              <w:rPr>
                <w:rFonts w:cs="Arial"/>
                <w:szCs w:val="22"/>
              </w:rPr>
            </w:pPr>
          </w:p>
          <w:p w14:paraId="316FCC98" w14:textId="77777777" w:rsidR="00CF54ED" w:rsidRPr="001D4C46" w:rsidRDefault="00CF54ED" w:rsidP="00B94D5E">
            <w:pPr>
              <w:tabs>
                <w:tab w:val="right" w:leader="underscore" w:pos="5400"/>
              </w:tabs>
              <w:jc w:val="both"/>
              <w:rPr>
                <w:rFonts w:cs="Arial"/>
                <w:szCs w:val="22"/>
              </w:rPr>
            </w:pPr>
          </w:p>
          <w:p w14:paraId="2908AC80" w14:textId="77777777" w:rsidR="00CF54ED" w:rsidRPr="001D4C46" w:rsidRDefault="00CF54ED" w:rsidP="00B94D5E">
            <w:pPr>
              <w:tabs>
                <w:tab w:val="right" w:leader="underscore" w:pos="5400"/>
              </w:tabs>
              <w:jc w:val="both"/>
              <w:rPr>
                <w:rFonts w:cs="Arial"/>
                <w:szCs w:val="22"/>
              </w:rPr>
            </w:pPr>
          </w:p>
          <w:p w14:paraId="4CCE76B4"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27ACA6D1" w14:textId="77777777" w:rsidR="00CF54ED" w:rsidRPr="001D4C46" w:rsidRDefault="00CF54ED" w:rsidP="00B94D5E">
            <w:pPr>
              <w:tabs>
                <w:tab w:val="right" w:leader="underscore" w:pos="5400"/>
              </w:tabs>
              <w:jc w:val="both"/>
              <w:rPr>
                <w:rFonts w:cs="Arial"/>
                <w:szCs w:val="22"/>
              </w:rPr>
            </w:pPr>
            <w:r w:rsidRPr="001D4C46">
              <w:rPr>
                <w:rFonts w:cs="Arial"/>
                <w:szCs w:val="22"/>
              </w:rPr>
              <w:t>(Signature of Authorized Signatory)</w:t>
            </w:r>
          </w:p>
          <w:p w14:paraId="25886815" w14:textId="77777777" w:rsidR="00CF54ED" w:rsidRPr="001D4C46" w:rsidRDefault="00CF54ED" w:rsidP="00B94D5E">
            <w:pPr>
              <w:tabs>
                <w:tab w:val="right" w:leader="underscore" w:pos="5400"/>
              </w:tabs>
              <w:jc w:val="both"/>
              <w:rPr>
                <w:rFonts w:cs="Arial"/>
                <w:szCs w:val="22"/>
              </w:rPr>
            </w:pPr>
          </w:p>
          <w:p w14:paraId="7D0DC464" w14:textId="77777777" w:rsidR="00CF54ED" w:rsidRPr="001D4C46" w:rsidRDefault="00CF54ED" w:rsidP="00B94D5E">
            <w:pPr>
              <w:tabs>
                <w:tab w:val="right" w:leader="underscore" w:pos="5400"/>
              </w:tabs>
              <w:jc w:val="both"/>
              <w:rPr>
                <w:rFonts w:cs="Arial"/>
                <w:szCs w:val="22"/>
              </w:rPr>
            </w:pPr>
          </w:p>
          <w:p w14:paraId="14343D92"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332ACCA7" w14:textId="77777777" w:rsidR="00CF54ED" w:rsidRPr="001D4C46" w:rsidRDefault="00CF54ED" w:rsidP="00B94D5E">
            <w:pPr>
              <w:tabs>
                <w:tab w:val="right" w:leader="underscore" w:pos="5400"/>
              </w:tabs>
              <w:jc w:val="both"/>
              <w:rPr>
                <w:rFonts w:cs="Arial"/>
                <w:szCs w:val="22"/>
              </w:rPr>
            </w:pPr>
            <w:r w:rsidRPr="001D4C46">
              <w:rPr>
                <w:rFonts w:cs="Arial"/>
                <w:szCs w:val="22"/>
              </w:rPr>
              <w:t>(Print Name and Position of Authorized Signatory)</w:t>
            </w:r>
          </w:p>
        </w:tc>
      </w:tr>
    </w:tbl>
    <w:p w14:paraId="0D595B6F" w14:textId="77777777" w:rsidR="00896ECD" w:rsidRPr="001D4C46" w:rsidRDefault="00896ECD" w:rsidP="00B94D5E">
      <w:pPr>
        <w:tabs>
          <w:tab w:val="left" w:pos="720"/>
          <w:tab w:val="left" w:pos="1440"/>
          <w:tab w:val="left" w:pos="2160"/>
        </w:tabs>
        <w:jc w:val="both"/>
        <w:rPr>
          <w:rFonts w:cs="Arial"/>
          <w:szCs w:val="22"/>
        </w:rPr>
      </w:pPr>
    </w:p>
    <w:p w14:paraId="38155823" w14:textId="6400C3A0" w:rsidR="00CF54ED" w:rsidRPr="00212504" w:rsidRDefault="009E287E" w:rsidP="000C0942">
      <w:pPr>
        <w:pStyle w:val="Heading3"/>
        <w:rPr>
          <w:i/>
          <w:iCs/>
        </w:rPr>
      </w:pPr>
      <w:r w:rsidRPr="001D4C46">
        <w:br w:type="page"/>
      </w:r>
      <w:bookmarkStart w:id="3" w:name="_Toc24016095"/>
      <w:r w:rsidR="00CF54ED" w:rsidRPr="00212504">
        <w:rPr>
          <w:i/>
          <w:iCs/>
        </w:rPr>
        <w:t xml:space="preserve">SCHEDULE C-1 </w:t>
      </w:r>
      <w:r w:rsidR="00533E77" w:rsidRPr="00212504">
        <w:rPr>
          <w:i/>
          <w:iCs/>
        </w:rPr>
        <w:t>–</w:t>
      </w:r>
      <w:r w:rsidR="00CF54ED" w:rsidRPr="00212504">
        <w:rPr>
          <w:i/>
          <w:iCs/>
        </w:rPr>
        <w:t xml:space="preserve"> STATEMENT OF DEPARTURES</w:t>
      </w:r>
      <w:bookmarkEnd w:id="3"/>
    </w:p>
    <w:p w14:paraId="25E31401" w14:textId="77777777" w:rsidR="00CF54ED" w:rsidRPr="001D4C46" w:rsidRDefault="00CF54ED" w:rsidP="00B94D5E">
      <w:pPr>
        <w:jc w:val="both"/>
        <w:rPr>
          <w:rFonts w:cs="Arial"/>
          <w:szCs w:val="22"/>
        </w:rPr>
      </w:pPr>
    </w:p>
    <w:p w14:paraId="13832350" w14:textId="77777777" w:rsidR="00CF54ED" w:rsidRPr="001D4C46" w:rsidRDefault="00CF54ED" w:rsidP="00B94D5E">
      <w:pPr>
        <w:spacing w:line="240" w:lineRule="auto"/>
        <w:ind w:left="720" w:hanging="720"/>
        <w:jc w:val="both"/>
        <w:rPr>
          <w:rFonts w:cs="Arial"/>
          <w:b/>
          <w:bCs/>
          <w:szCs w:val="22"/>
        </w:rPr>
      </w:pPr>
      <w:r w:rsidRPr="001D4C46">
        <w:rPr>
          <w:rFonts w:cs="Arial"/>
          <w:b/>
          <w:bCs/>
          <w:szCs w:val="22"/>
        </w:rPr>
        <w:t>1.</w:t>
      </w:r>
      <w:r w:rsidRPr="001D4C46">
        <w:rPr>
          <w:rFonts w:cs="Arial"/>
          <w:b/>
          <w:bCs/>
          <w:szCs w:val="22"/>
        </w:rPr>
        <w:tab/>
      </w:r>
      <w:r w:rsidRPr="001D4C46">
        <w:rPr>
          <w:rFonts w:cs="Arial"/>
          <w:bCs/>
          <w:szCs w:val="22"/>
        </w:rPr>
        <w:t xml:space="preserve">I/We have reviewed the proposed Contract attached to the </w:t>
      </w:r>
      <w:r w:rsidR="000F30FB">
        <w:rPr>
          <w:rFonts w:cs="Arial"/>
          <w:bCs/>
          <w:szCs w:val="22"/>
        </w:rPr>
        <w:t>RFQ</w:t>
      </w:r>
      <w:r w:rsidRPr="001D4C46">
        <w:rPr>
          <w:rFonts w:cs="Arial"/>
          <w:bCs/>
          <w:szCs w:val="22"/>
        </w:rPr>
        <w:t xml:space="preserve"> as Schedule “B”.  If requested by the City, I/we would be prepared to enter into that Contract, amended by the following departures (list, if any):</w:t>
      </w:r>
    </w:p>
    <w:p w14:paraId="28EE6957" w14:textId="77777777" w:rsidR="00CF54ED" w:rsidRPr="001D4C46" w:rsidRDefault="00CF54ED" w:rsidP="00B94D5E">
      <w:pPr>
        <w:spacing w:line="240" w:lineRule="auto"/>
        <w:ind w:left="720" w:hanging="720"/>
        <w:jc w:val="both"/>
        <w:rPr>
          <w:rFonts w:cs="Arial"/>
          <w:bCs/>
          <w:szCs w:val="22"/>
        </w:rPr>
      </w:pPr>
    </w:p>
    <w:p w14:paraId="5D4BE7B3" w14:textId="77777777" w:rsidR="00CF54ED" w:rsidRPr="001D4C46" w:rsidRDefault="00CF54ED"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4404A79A" w14:textId="77777777" w:rsidR="00CF54ED" w:rsidRPr="001D4C46" w:rsidRDefault="00CF54ED" w:rsidP="00B94D5E">
      <w:pPr>
        <w:spacing w:line="240" w:lineRule="auto"/>
        <w:ind w:left="1440" w:hanging="720"/>
        <w:jc w:val="both"/>
        <w:rPr>
          <w:rFonts w:cs="Arial"/>
          <w:bCs/>
          <w:szCs w:val="22"/>
        </w:rPr>
      </w:pPr>
    </w:p>
    <w:p w14:paraId="019E962A" w14:textId="77777777" w:rsidR="00CF54ED" w:rsidRPr="001D4C46" w:rsidRDefault="00CF54ED"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3BF38D38" w14:textId="77777777" w:rsidR="00CF54ED" w:rsidRPr="001D4C46" w:rsidRDefault="00CF54ED" w:rsidP="00B94D5E">
      <w:pPr>
        <w:spacing w:line="240" w:lineRule="auto"/>
        <w:ind w:left="1440" w:hanging="720"/>
        <w:jc w:val="both"/>
        <w:rPr>
          <w:rFonts w:cs="Arial"/>
          <w:bCs/>
          <w:szCs w:val="22"/>
        </w:rPr>
      </w:pPr>
    </w:p>
    <w:p w14:paraId="097D6D86" w14:textId="77777777" w:rsidR="00CF54ED" w:rsidRPr="001D4C46" w:rsidRDefault="00CF54ED"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2BDF53E5" w14:textId="77777777" w:rsidR="00CF54ED" w:rsidRPr="001D4C46" w:rsidRDefault="00CF54ED" w:rsidP="00B94D5E">
      <w:pPr>
        <w:spacing w:line="240" w:lineRule="auto"/>
        <w:jc w:val="both"/>
        <w:rPr>
          <w:rFonts w:cs="Arial"/>
          <w:szCs w:val="22"/>
        </w:rPr>
      </w:pPr>
    </w:p>
    <w:p w14:paraId="31A24418" w14:textId="77777777" w:rsidR="00CF54ED" w:rsidRPr="001D4C46" w:rsidRDefault="00CF54ED" w:rsidP="00B94D5E">
      <w:pPr>
        <w:spacing w:line="240" w:lineRule="auto"/>
        <w:ind w:left="720" w:hanging="720"/>
        <w:jc w:val="both"/>
        <w:rPr>
          <w:rFonts w:cs="Arial"/>
          <w:szCs w:val="22"/>
        </w:rPr>
      </w:pPr>
      <w:r w:rsidRPr="001D4C46">
        <w:rPr>
          <w:rFonts w:cs="Arial"/>
          <w:b/>
          <w:bCs/>
          <w:szCs w:val="22"/>
        </w:rPr>
        <w:t>2.</w:t>
      </w:r>
      <w:r w:rsidRPr="001D4C46">
        <w:rPr>
          <w:rFonts w:cs="Arial"/>
          <w:szCs w:val="22"/>
        </w:rPr>
        <w:tab/>
        <w:t xml:space="preserve">The City of Surrey requires that the successful </w:t>
      </w:r>
      <w:r w:rsidR="000F30FB">
        <w:rPr>
          <w:rFonts w:cs="Arial"/>
          <w:szCs w:val="22"/>
        </w:rPr>
        <w:t>Contractor</w:t>
      </w:r>
      <w:r w:rsidRPr="001D4C46">
        <w:rPr>
          <w:rFonts w:cs="Arial"/>
          <w:szCs w:val="22"/>
        </w:rPr>
        <w:t xml:space="preserve"> have the following in place </w:t>
      </w:r>
      <w:r w:rsidRPr="001D4C46">
        <w:rPr>
          <w:rFonts w:cs="Arial"/>
          <w:b/>
          <w:bCs/>
          <w:szCs w:val="22"/>
        </w:rPr>
        <w:t>before commencing the Services</w:t>
      </w:r>
      <w:r w:rsidRPr="001D4C46">
        <w:rPr>
          <w:rFonts w:cs="Arial"/>
          <w:szCs w:val="22"/>
        </w:rPr>
        <w:t>:</w:t>
      </w:r>
    </w:p>
    <w:p w14:paraId="391B26A2" w14:textId="77777777" w:rsidR="00077F6B" w:rsidRPr="001D4C46" w:rsidRDefault="00077F6B" w:rsidP="00B94D5E">
      <w:pPr>
        <w:spacing w:line="240" w:lineRule="auto"/>
        <w:ind w:left="1440" w:hanging="731"/>
        <w:jc w:val="both"/>
        <w:rPr>
          <w:rFonts w:cs="Arial"/>
          <w:szCs w:val="22"/>
        </w:rPr>
      </w:pPr>
      <w:r w:rsidRPr="001D4C46">
        <w:rPr>
          <w:rFonts w:cs="Arial"/>
          <w:szCs w:val="22"/>
        </w:rPr>
        <w:t>(a)</w:t>
      </w:r>
      <w:r w:rsidRPr="001D4C46">
        <w:rPr>
          <w:rFonts w:cs="Arial"/>
          <w:szCs w:val="22"/>
        </w:rPr>
        <w:tab/>
        <w:t>Workers’ Compensation Board coverage in good standing and further, if an “Owner Operator” is involved, personal operator protection (P.O.P.) will be provided,</w:t>
      </w:r>
    </w:p>
    <w:p w14:paraId="61A5ED7D" w14:textId="77777777" w:rsidR="00077F6B" w:rsidRPr="001D4C46" w:rsidRDefault="00077F6B" w:rsidP="00B94D5E">
      <w:pPr>
        <w:ind w:left="1440"/>
        <w:jc w:val="both"/>
        <w:rPr>
          <w:rFonts w:cs="Arial"/>
          <w:szCs w:val="22"/>
        </w:rPr>
      </w:pPr>
      <w:r w:rsidRPr="001D4C46">
        <w:rPr>
          <w:rFonts w:cs="Arial"/>
          <w:szCs w:val="22"/>
        </w:rPr>
        <w:t>Workers' Compensation Registration Number ___________________________;</w:t>
      </w:r>
    </w:p>
    <w:p w14:paraId="3594D00B" w14:textId="77777777" w:rsidR="00077F6B" w:rsidRPr="001D4C46" w:rsidRDefault="00077F6B" w:rsidP="00B94D5E">
      <w:pPr>
        <w:spacing w:line="240" w:lineRule="auto"/>
        <w:ind w:left="1440" w:hanging="731"/>
        <w:jc w:val="both"/>
        <w:rPr>
          <w:rFonts w:cs="Arial"/>
          <w:szCs w:val="22"/>
        </w:rPr>
      </w:pPr>
      <w:r w:rsidRPr="001D4C46">
        <w:rPr>
          <w:rFonts w:cs="Arial"/>
          <w:szCs w:val="22"/>
        </w:rPr>
        <w:t>(b)</w:t>
      </w:r>
      <w:r w:rsidRPr="001D4C46">
        <w:rPr>
          <w:rFonts w:cs="Arial"/>
          <w:szCs w:val="22"/>
        </w:rPr>
        <w:tab/>
        <w:t xml:space="preserve">Prime Contractor qualified coordinator is Name:  _______________ </w:t>
      </w:r>
    </w:p>
    <w:p w14:paraId="28FE0499" w14:textId="77777777" w:rsidR="00077F6B" w:rsidRPr="001D4C46" w:rsidRDefault="00077F6B" w:rsidP="00B94D5E">
      <w:pPr>
        <w:ind w:left="1440"/>
        <w:jc w:val="both"/>
        <w:rPr>
          <w:rFonts w:cs="Arial"/>
          <w:szCs w:val="22"/>
        </w:rPr>
      </w:pPr>
      <w:r w:rsidRPr="001D4C46">
        <w:rPr>
          <w:rFonts w:cs="Arial"/>
          <w:szCs w:val="22"/>
        </w:rPr>
        <w:t>and Contact Number:  _________________________;</w:t>
      </w:r>
    </w:p>
    <w:p w14:paraId="340329D0" w14:textId="77777777" w:rsidR="00077F6B" w:rsidRPr="001D4C46" w:rsidRDefault="00077F6B" w:rsidP="00B94D5E">
      <w:pPr>
        <w:spacing w:line="240" w:lineRule="auto"/>
        <w:ind w:left="1440" w:hanging="731"/>
        <w:jc w:val="both"/>
        <w:rPr>
          <w:rFonts w:cs="Arial"/>
          <w:color w:val="333333"/>
          <w:szCs w:val="22"/>
          <w:lang w:val="en"/>
        </w:rPr>
      </w:pPr>
      <w:r w:rsidRPr="001D4C46">
        <w:rPr>
          <w:rFonts w:cs="Arial"/>
          <w:szCs w:val="22"/>
        </w:rPr>
        <w:t>(c)</w:t>
      </w:r>
      <w:r w:rsidRPr="001D4C46">
        <w:rPr>
          <w:rFonts w:cs="Arial"/>
          <w:szCs w:val="22"/>
        </w:rPr>
        <w:tab/>
        <w:t xml:space="preserve">Insurance coverage for the amounts required in the proposed </w:t>
      </w:r>
      <w:r w:rsidR="00BB3EE8">
        <w:rPr>
          <w:rFonts w:cs="Arial"/>
          <w:szCs w:val="22"/>
        </w:rPr>
        <w:t>Contract</w:t>
      </w:r>
      <w:r w:rsidRPr="001D4C46">
        <w:rPr>
          <w:rFonts w:cs="Arial"/>
          <w:szCs w:val="22"/>
        </w:rPr>
        <w:t xml:space="preserve"> as a minimum, naming the City as additional insured and generally in compliance with the City’s sample insurance certificate form available on the City’s Website at </w:t>
      </w:r>
      <w:hyperlink r:id="rId13" w:history="1">
        <w:r w:rsidRPr="001D4C46">
          <w:rPr>
            <w:rStyle w:val="Hyperlink"/>
            <w:rFonts w:cs="Arial"/>
            <w:szCs w:val="22"/>
            <w:u w:val="none"/>
          </w:rPr>
          <w:t>www.surrey.ca</w:t>
        </w:r>
      </w:hyperlink>
      <w:r w:rsidRPr="001D4C46">
        <w:rPr>
          <w:rFonts w:cs="Arial"/>
          <w:szCs w:val="22"/>
        </w:rPr>
        <w:t xml:space="preserve"> search </w:t>
      </w:r>
      <w:hyperlink r:id="rId14" w:history="1">
        <w:r w:rsidRPr="001D4C46">
          <w:rPr>
            <w:rStyle w:val="Hyperlink"/>
            <w:rFonts w:cs="Arial"/>
            <w:szCs w:val="22"/>
            <w:u w:val="none"/>
            <w:lang w:val="en"/>
          </w:rPr>
          <w:t>Consultants Certificate of Insurance</w:t>
        </w:r>
      </w:hyperlink>
      <w:r w:rsidRPr="001D4C46">
        <w:rPr>
          <w:rFonts w:cs="Arial"/>
          <w:szCs w:val="22"/>
        </w:rPr>
        <w:t>;</w:t>
      </w:r>
    </w:p>
    <w:p w14:paraId="7867EE4B" w14:textId="77777777" w:rsidR="00077F6B" w:rsidRPr="001D4C46" w:rsidRDefault="00077F6B" w:rsidP="00B94D5E">
      <w:pPr>
        <w:ind w:left="1418" w:hanging="709"/>
        <w:jc w:val="both"/>
        <w:rPr>
          <w:rFonts w:cs="Arial"/>
          <w:color w:val="5A5A5A"/>
          <w:szCs w:val="22"/>
        </w:rPr>
      </w:pPr>
      <w:r w:rsidRPr="001D4C46">
        <w:rPr>
          <w:rFonts w:cs="Arial"/>
          <w:szCs w:val="22"/>
        </w:rPr>
        <w:t>(d)</w:t>
      </w:r>
      <w:r w:rsidRPr="001D4C46">
        <w:rPr>
          <w:rFonts w:cs="Arial"/>
          <w:szCs w:val="22"/>
        </w:rPr>
        <w:tab/>
        <w:t>City of Surrey or Intermunicipal Business License:  Number ________________;</w:t>
      </w:r>
    </w:p>
    <w:p w14:paraId="462DBC5D" w14:textId="406773A1" w:rsidR="00077F6B" w:rsidRPr="001D4C46" w:rsidRDefault="00077F6B" w:rsidP="00B94D5E">
      <w:pPr>
        <w:ind w:left="1440" w:hanging="720"/>
        <w:jc w:val="both"/>
        <w:rPr>
          <w:rFonts w:cs="Arial"/>
          <w:szCs w:val="22"/>
        </w:rPr>
      </w:pPr>
      <w:r w:rsidRPr="001D4C46">
        <w:rPr>
          <w:rFonts w:cs="Arial"/>
          <w:szCs w:val="22"/>
        </w:rPr>
        <w:t>(e)</w:t>
      </w:r>
      <w:r w:rsidRPr="001D4C46">
        <w:rPr>
          <w:rFonts w:cs="Arial"/>
          <w:szCs w:val="22"/>
        </w:rPr>
        <w:tab/>
        <w:t xml:space="preserve">If the </w:t>
      </w:r>
      <w:r w:rsidR="00C53972" w:rsidRPr="001D4C46">
        <w:rPr>
          <w:rFonts w:cs="Arial"/>
          <w:szCs w:val="22"/>
        </w:rPr>
        <w:t>Con</w:t>
      </w:r>
      <w:r w:rsidR="0051632A">
        <w:rPr>
          <w:rFonts w:cs="Arial"/>
          <w:szCs w:val="22"/>
        </w:rPr>
        <w:t>tractor</w:t>
      </w:r>
      <w:r w:rsidR="00C53972" w:rsidRPr="001D4C46">
        <w:rPr>
          <w:rFonts w:cs="Arial"/>
          <w:szCs w:val="22"/>
        </w:rPr>
        <w:t>’s</w:t>
      </w:r>
      <w:r w:rsidRPr="001D4C46">
        <w:rPr>
          <w:rFonts w:cs="Arial"/>
          <w:szCs w:val="22"/>
        </w:rPr>
        <w:t xml:space="preserve"> Goods and Services are subject to GST, the </w:t>
      </w:r>
      <w:r w:rsidR="00EA61EC" w:rsidRPr="001D4C46">
        <w:rPr>
          <w:rFonts w:cs="Arial"/>
          <w:szCs w:val="22"/>
        </w:rPr>
        <w:t>Con</w:t>
      </w:r>
      <w:r w:rsidR="0051632A">
        <w:rPr>
          <w:rFonts w:cs="Arial"/>
          <w:szCs w:val="22"/>
        </w:rPr>
        <w:t>tractor</w:t>
      </w:r>
      <w:r w:rsidRPr="001D4C46">
        <w:rPr>
          <w:rFonts w:cs="Arial"/>
          <w:szCs w:val="22"/>
        </w:rPr>
        <w:t>’s GST Number is _____________________________________; and</w:t>
      </w:r>
    </w:p>
    <w:p w14:paraId="63A02535" w14:textId="73FB821C" w:rsidR="00077F6B" w:rsidRPr="001D4C46" w:rsidRDefault="00077F6B" w:rsidP="00B94D5E">
      <w:pPr>
        <w:tabs>
          <w:tab w:val="left" w:pos="720"/>
          <w:tab w:val="left" w:pos="1440"/>
          <w:tab w:val="left" w:pos="2160"/>
        </w:tabs>
        <w:ind w:left="1440" w:hanging="720"/>
        <w:jc w:val="both"/>
        <w:rPr>
          <w:rFonts w:cs="Arial"/>
          <w:szCs w:val="22"/>
        </w:rPr>
      </w:pPr>
      <w:r w:rsidRPr="001D4C46">
        <w:rPr>
          <w:rFonts w:cs="Arial"/>
          <w:szCs w:val="22"/>
        </w:rPr>
        <w:t>(f)</w:t>
      </w:r>
      <w:r w:rsidRPr="001D4C46">
        <w:rPr>
          <w:rFonts w:cs="Arial"/>
          <w:szCs w:val="22"/>
        </w:rPr>
        <w:tab/>
        <w:t xml:space="preserve">If the </w:t>
      </w:r>
      <w:r w:rsidR="00EA61EC" w:rsidRPr="001D4C46">
        <w:rPr>
          <w:rFonts w:cs="Arial"/>
          <w:szCs w:val="22"/>
        </w:rPr>
        <w:t>Con</w:t>
      </w:r>
      <w:r w:rsidR="0051632A">
        <w:rPr>
          <w:rFonts w:cs="Arial"/>
          <w:szCs w:val="22"/>
        </w:rPr>
        <w:t>tractor</w:t>
      </w:r>
      <w:r w:rsidR="00EA61EC" w:rsidRPr="001D4C46">
        <w:rPr>
          <w:rFonts w:cs="Arial"/>
          <w:szCs w:val="22"/>
        </w:rPr>
        <w:t xml:space="preserve"> </w:t>
      </w:r>
      <w:r w:rsidRPr="001D4C46">
        <w:rPr>
          <w:rFonts w:cs="Arial"/>
          <w:szCs w:val="22"/>
        </w:rPr>
        <w:t>is a company, the company name indicated above is registered with the Registrar of Companies in the Province of British Columbia, Canada, Incorporation Number ___________________________________.</w:t>
      </w:r>
    </w:p>
    <w:p w14:paraId="11C051E6" w14:textId="77777777" w:rsidR="00077F6B" w:rsidRPr="001D4C46" w:rsidRDefault="00077F6B" w:rsidP="00B94D5E">
      <w:pPr>
        <w:ind w:left="720"/>
        <w:jc w:val="both"/>
        <w:rPr>
          <w:rFonts w:cs="Arial"/>
          <w:szCs w:val="22"/>
        </w:rPr>
      </w:pPr>
    </w:p>
    <w:p w14:paraId="1A12B0C2" w14:textId="77777777" w:rsidR="00CF54ED" w:rsidRPr="001D4C46" w:rsidRDefault="00CF54ED" w:rsidP="00B94D5E">
      <w:pPr>
        <w:spacing w:line="240" w:lineRule="auto"/>
        <w:ind w:left="720"/>
        <w:jc w:val="both"/>
        <w:rPr>
          <w:rFonts w:cs="Arial"/>
          <w:szCs w:val="22"/>
        </w:rPr>
      </w:pPr>
      <w:r w:rsidRPr="001D4C46">
        <w:rPr>
          <w:rFonts w:cs="Arial"/>
          <w:szCs w:val="22"/>
        </w:rPr>
        <w:t xml:space="preserve">As of the date of this </w:t>
      </w:r>
      <w:r w:rsidR="000F30FB">
        <w:rPr>
          <w:rFonts w:cs="Arial"/>
          <w:szCs w:val="22"/>
        </w:rPr>
        <w:t>Quotation</w:t>
      </w:r>
      <w:r w:rsidRPr="001D4C46">
        <w:rPr>
          <w:rFonts w:cs="Arial"/>
          <w:szCs w:val="22"/>
        </w:rPr>
        <w:t xml:space="preserve">, we advise that we have the ability to meet all of the above requirements </w:t>
      </w:r>
      <w:r w:rsidRPr="001D4C46">
        <w:rPr>
          <w:rFonts w:cs="Arial"/>
          <w:b/>
          <w:szCs w:val="22"/>
        </w:rPr>
        <w:t>except as follows</w:t>
      </w:r>
      <w:r w:rsidRPr="001D4C46">
        <w:rPr>
          <w:rFonts w:cs="Arial"/>
          <w:szCs w:val="22"/>
        </w:rPr>
        <w:t xml:space="preserve"> (list, if any):</w:t>
      </w:r>
    </w:p>
    <w:p w14:paraId="5A13D1E6" w14:textId="77777777" w:rsidR="00CF54ED" w:rsidRPr="001D4C46" w:rsidRDefault="00CF54ED" w:rsidP="00B94D5E">
      <w:pPr>
        <w:ind w:left="720"/>
        <w:jc w:val="both"/>
        <w:rPr>
          <w:rFonts w:cs="Arial"/>
          <w:szCs w:val="22"/>
        </w:rPr>
      </w:pPr>
    </w:p>
    <w:p w14:paraId="45685313" w14:textId="77777777" w:rsidR="00B81178" w:rsidRPr="001D4C46" w:rsidRDefault="00B81178"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4E47D6AB" w14:textId="77777777" w:rsidR="00B81178" w:rsidRPr="001D4C46" w:rsidRDefault="00B81178" w:rsidP="00B94D5E">
      <w:pPr>
        <w:spacing w:line="240" w:lineRule="auto"/>
        <w:ind w:left="1440" w:hanging="720"/>
        <w:jc w:val="both"/>
        <w:rPr>
          <w:rFonts w:cs="Arial"/>
          <w:bCs/>
          <w:szCs w:val="22"/>
        </w:rPr>
      </w:pPr>
    </w:p>
    <w:p w14:paraId="35034500"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597AD389" w14:textId="77777777" w:rsidR="00B81178" w:rsidRPr="001D4C46" w:rsidRDefault="00B81178" w:rsidP="00B94D5E">
      <w:pPr>
        <w:spacing w:line="240" w:lineRule="auto"/>
        <w:ind w:left="1440" w:hanging="720"/>
        <w:jc w:val="both"/>
        <w:rPr>
          <w:rFonts w:cs="Arial"/>
          <w:bCs/>
          <w:szCs w:val="22"/>
        </w:rPr>
      </w:pPr>
    </w:p>
    <w:p w14:paraId="581213FF"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489606B0" w14:textId="77777777" w:rsidR="005927A0" w:rsidRPr="001D4C46" w:rsidRDefault="005927A0" w:rsidP="00B94D5E">
      <w:pPr>
        <w:spacing w:line="240" w:lineRule="auto"/>
        <w:ind w:left="720" w:hanging="720"/>
        <w:jc w:val="both"/>
        <w:rPr>
          <w:rFonts w:cs="Arial"/>
          <w:b/>
          <w:szCs w:val="22"/>
        </w:rPr>
      </w:pPr>
    </w:p>
    <w:p w14:paraId="3E8B5ABD" w14:textId="77777777" w:rsidR="00CF54ED" w:rsidRPr="001D4C46" w:rsidRDefault="00CF54ED" w:rsidP="00B94D5E">
      <w:pPr>
        <w:spacing w:line="240" w:lineRule="auto"/>
        <w:ind w:left="720" w:hanging="720"/>
        <w:jc w:val="both"/>
        <w:rPr>
          <w:rFonts w:cs="Arial"/>
          <w:szCs w:val="22"/>
        </w:rPr>
      </w:pPr>
      <w:r w:rsidRPr="001D4C46">
        <w:rPr>
          <w:rFonts w:cs="Arial"/>
          <w:b/>
          <w:bCs/>
          <w:szCs w:val="22"/>
        </w:rPr>
        <w:t>3.</w:t>
      </w:r>
      <w:r w:rsidRPr="001D4C46">
        <w:rPr>
          <w:rFonts w:cs="Arial"/>
          <w:szCs w:val="22"/>
        </w:rPr>
        <w:tab/>
        <w:t xml:space="preserve">I/We offer the following alternates to improve the Services described in the </w:t>
      </w:r>
      <w:r w:rsidR="000F30FB">
        <w:rPr>
          <w:rFonts w:cs="Arial"/>
          <w:szCs w:val="22"/>
        </w:rPr>
        <w:t>RFQ</w:t>
      </w:r>
      <w:r w:rsidRPr="001D4C46">
        <w:rPr>
          <w:rFonts w:cs="Arial"/>
          <w:szCs w:val="22"/>
        </w:rPr>
        <w:t xml:space="preserve"> (list, if any):</w:t>
      </w:r>
    </w:p>
    <w:p w14:paraId="0324E579" w14:textId="77777777" w:rsidR="00CF54ED" w:rsidRPr="001D4C46" w:rsidRDefault="00CF54ED" w:rsidP="00B94D5E">
      <w:pPr>
        <w:spacing w:line="240" w:lineRule="auto"/>
        <w:jc w:val="both"/>
        <w:rPr>
          <w:rFonts w:cs="Arial"/>
          <w:szCs w:val="22"/>
        </w:rPr>
      </w:pPr>
    </w:p>
    <w:p w14:paraId="3983FA25" w14:textId="77777777" w:rsidR="00B81178" w:rsidRPr="001D4C46" w:rsidRDefault="00B81178"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17203736" w14:textId="77777777" w:rsidR="00B81178" w:rsidRPr="001D4C46" w:rsidRDefault="00B81178" w:rsidP="00B94D5E">
      <w:pPr>
        <w:spacing w:line="240" w:lineRule="auto"/>
        <w:ind w:left="1440" w:hanging="720"/>
        <w:jc w:val="both"/>
        <w:rPr>
          <w:rFonts w:cs="Arial"/>
          <w:bCs/>
          <w:szCs w:val="22"/>
        </w:rPr>
      </w:pPr>
    </w:p>
    <w:p w14:paraId="49F2CDF6"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02D42AD1" w14:textId="77777777" w:rsidR="00B81178" w:rsidRPr="001D4C46" w:rsidRDefault="00B81178" w:rsidP="00B94D5E">
      <w:pPr>
        <w:spacing w:line="240" w:lineRule="auto"/>
        <w:ind w:left="1440" w:hanging="720"/>
        <w:jc w:val="both"/>
        <w:rPr>
          <w:rFonts w:cs="Arial"/>
          <w:bCs/>
          <w:szCs w:val="22"/>
        </w:rPr>
      </w:pPr>
    </w:p>
    <w:p w14:paraId="207B3C3D"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32C2BF5D" w14:textId="77777777" w:rsidR="00B81178" w:rsidRPr="001D4C46" w:rsidRDefault="00B81178" w:rsidP="00B94D5E">
      <w:pPr>
        <w:spacing w:line="240" w:lineRule="auto"/>
        <w:ind w:left="1440" w:hanging="720"/>
        <w:jc w:val="both"/>
        <w:rPr>
          <w:rFonts w:cs="Arial"/>
          <w:bCs/>
          <w:szCs w:val="22"/>
        </w:rPr>
      </w:pPr>
    </w:p>
    <w:p w14:paraId="74341D09" w14:textId="77777777" w:rsidR="00CF54ED" w:rsidRPr="001D4C46" w:rsidRDefault="00CF54ED" w:rsidP="00B94D5E">
      <w:pPr>
        <w:spacing w:line="240" w:lineRule="auto"/>
        <w:ind w:left="720" w:hanging="720"/>
        <w:jc w:val="both"/>
        <w:rPr>
          <w:rFonts w:cs="Arial"/>
          <w:szCs w:val="22"/>
        </w:rPr>
      </w:pPr>
      <w:r w:rsidRPr="001D4C46">
        <w:rPr>
          <w:rFonts w:cs="Arial"/>
          <w:b/>
          <w:szCs w:val="22"/>
        </w:rPr>
        <w:t>4.</w:t>
      </w:r>
      <w:r w:rsidRPr="001D4C46">
        <w:rPr>
          <w:rFonts w:cs="Arial"/>
          <w:b/>
          <w:szCs w:val="22"/>
        </w:rPr>
        <w:tab/>
      </w:r>
      <w:r w:rsidRPr="001D4C46">
        <w:rPr>
          <w:rFonts w:cs="Arial"/>
          <w:szCs w:val="22"/>
        </w:rPr>
        <w:t xml:space="preserve">The </w:t>
      </w:r>
      <w:r w:rsidR="000F30FB">
        <w:rPr>
          <w:rFonts w:cs="Arial"/>
          <w:szCs w:val="22"/>
        </w:rPr>
        <w:t>Contractor</w:t>
      </w:r>
      <w:r w:rsidRPr="001D4C46">
        <w:rPr>
          <w:rFonts w:cs="Arial"/>
          <w:szCs w:val="22"/>
        </w:rPr>
        <w:t xml:space="preserve"> acknowledges that the departures it has requested in Sections 1, 2 and 3 of this Schedule C</w:t>
      </w:r>
      <w:r w:rsidRPr="001D4C46">
        <w:rPr>
          <w:rFonts w:cs="Arial"/>
          <w:szCs w:val="22"/>
        </w:rPr>
        <w:noBreakHyphen/>
        <w:t>1 will not form part of the Contract unless and until the City agrees to them in writing by initialling or otherwise specifically consenting in writing to be bound by any of them.</w:t>
      </w:r>
    </w:p>
    <w:p w14:paraId="0E4AE2B3" w14:textId="51591638" w:rsidR="009E287E" w:rsidRPr="00212504" w:rsidRDefault="009E287E" w:rsidP="000C0942">
      <w:pPr>
        <w:pStyle w:val="Heading3"/>
        <w:rPr>
          <w:i/>
          <w:iCs/>
        </w:rPr>
      </w:pPr>
      <w:r w:rsidRPr="001D4C46">
        <w:br w:type="page"/>
      </w:r>
      <w:bookmarkStart w:id="4" w:name="_Toc24016096"/>
      <w:r w:rsidRPr="00212504">
        <w:rPr>
          <w:i/>
          <w:iCs/>
        </w:rPr>
        <w:t xml:space="preserve">SCHEDULE C-2 </w:t>
      </w:r>
      <w:r w:rsidR="00533E77" w:rsidRPr="00212504">
        <w:rPr>
          <w:i/>
          <w:iCs/>
        </w:rPr>
        <w:t>–</w:t>
      </w:r>
      <w:r w:rsidRPr="00212504">
        <w:rPr>
          <w:i/>
          <w:iCs/>
        </w:rPr>
        <w:t xml:space="preserve"> </w:t>
      </w:r>
      <w:r w:rsidR="00533E77" w:rsidRPr="00212504">
        <w:rPr>
          <w:i/>
          <w:iCs/>
        </w:rPr>
        <w:t>CONTRACTOR’S</w:t>
      </w:r>
      <w:r w:rsidRPr="00212504">
        <w:rPr>
          <w:i/>
          <w:iCs/>
        </w:rPr>
        <w:t xml:space="preserve"> EXPERIENCE, REPUTATION AND RESOURCES</w:t>
      </w:r>
      <w:bookmarkEnd w:id="4"/>
    </w:p>
    <w:p w14:paraId="69E7AD63" w14:textId="77777777" w:rsidR="00261BC8" w:rsidRPr="001D4C46" w:rsidRDefault="00261BC8" w:rsidP="00B94D5E">
      <w:pPr>
        <w:tabs>
          <w:tab w:val="left" w:pos="720"/>
          <w:tab w:val="left" w:pos="1440"/>
          <w:tab w:val="left" w:pos="2160"/>
        </w:tabs>
        <w:ind w:left="720"/>
        <w:jc w:val="both"/>
        <w:rPr>
          <w:rFonts w:cs="Arial"/>
          <w:szCs w:val="22"/>
        </w:rPr>
      </w:pPr>
    </w:p>
    <w:p w14:paraId="77F3B04A" w14:textId="77777777" w:rsidR="00261BC8" w:rsidRPr="001D4C46" w:rsidRDefault="000F30FB" w:rsidP="00B94D5E">
      <w:pPr>
        <w:tabs>
          <w:tab w:val="left" w:pos="1440"/>
          <w:tab w:val="left" w:pos="2160"/>
        </w:tabs>
        <w:spacing w:line="240" w:lineRule="auto"/>
        <w:jc w:val="both"/>
        <w:rPr>
          <w:rFonts w:cs="Arial"/>
          <w:szCs w:val="22"/>
        </w:rPr>
      </w:pPr>
      <w:r>
        <w:rPr>
          <w:rFonts w:cs="Arial"/>
          <w:szCs w:val="22"/>
        </w:rPr>
        <w:t>Contractor</w:t>
      </w:r>
      <w:r w:rsidR="00261BC8" w:rsidRPr="001D4C46">
        <w:rPr>
          <w:rFonts w:cs="Arial"/>
          <w:szCs w:val="22"/>
        </w:rPr>
        <w:t xml:space="preserve">s should provide </w:t>
      </w:r>
      <w:r w:rsidR="004E1A1C" w:rsidRPr="001D4C46">
        <w:rPr>
          <w:rFonts w:cs="Arial"/>
          <w:szCs w:val="22"/>
        </w:rPr>
        <w:t>responses to</w:t>
      </w:r>
      <w:r w:rsidR="00261BC8" w:rsidRPr="001D4C46">
        <w:rPr>
          <w:rFonts w:cs="Arial"/>
          <w:szCs w:val="22"/>
        </w:rPr>
        <w:t xml:space="preserve"> the following </w:t>
      </w:r>
      <w:r w:rsidR="004E1A1C" w:rsidRPr="001D4C46">
        <w:rPr>
          <w:rFonts w:cs="Arial"/>
          <w:szCs w:val="22"/>
        </w:rPr>
        <w:t xml:space="preserve">items, and if a particular item is inapplicable or cannot be answered, </w:t>
      </w:r>
      <w:r>
        <w:rPr>
          <w:rFonts w:cs="Arial"/>
          <w:szCs w:val="22"/>
        </w:rPr>
        <w:t>Contractor</w:t>
      </w:r>
      <w:r w:rsidR="004E1A1C" w:rsidRPr="001D4C46">
        <w:rPr>
          <w:rFonts w:cs="Arial"/>
          <w:szCs w:val="22"/>
        </w:rPr>
        <w:t xml:space="preserve">s should clearly state why </w:t>
      </w:r>
      <w:r w:rsidR="00261BC8" w:rsidRPr="001D4C46">
        <w:rPr>
          <w:rFonts w:cs="Arial"/>
          <w:szCs w:val="22"/>
        </w:rPr>
        <w:t>(use the spaces provided and/or attach additional pages, if necessary):</w:t>
      </w:r>
    </w:p>
    <w:p w14:paraId="5ABEF45A" w14:textId="77777777" w:rsidR="00DE7B55" w:rsidRPr="001D4C46" w:rsidRDefault="00E66BD7" w:rsidP="00E66BD7">
      <w:pPr>
        <w:tabs>
          <w:tab w:val="left" w:pos="720"/>
          <w:tab w:val="num" w:pos="1440"/>
          <w:tab w:val="left" w:pos="2160"/>
        </w:tabs>
        <w:spacing w:line="240" w:lineRule="auto"/>
        <w:jc w:val="both"/>
        <w:rPr>
          <w:rFonts w:cs="Arial"/>
          <w:szCs w:val="22"/>
        </w:rPr>
      </w:pPr>
      <w:r w:rsidRPr="001D4C46">
        <w:rPr>
          <w:rFonts w:cs="Arial"/>
          <w:szCs w:val="22"/>
        </w:rPr>
        <w:tab/>
      </w:r>
    </w:p>
    <w:p w14:paraId="6AB10911" w14:textId="77777777" w:rsidR="0007594F" w:rsidRPr="001D4C46" w:rsidRDefault="0086545E" w:rsidP="00B94D5E">
      <w:pPr>
        <w:tabs>
          <w:tab w:val="left" w:pos="720"/>
          <w:tab w:val="num" w:pos="1440"/>
          <w:tab w:val="left" w:pos="2160"/>
        </w:tabs>
        <w:spacing w:line="240" w:lineRule="auto"/>
        <w:ind w:left="709" w:hanging="709"/>
        <w:jc w:val="both"/>
        <w:rPr>
          <w:rFonts w:cs="Arial"/>
          <w:szCs w:val="22"/>
        </w:rPr>
      </w:pPr>
      <w:r w:rsidRPr="001D4C46">
        <w:rPr>
          <w:rFonts w:cs="Arial"/>
          <w:szCs w:val="22"/>
        </w:rPr>
        <w:t>(i</w:t>
      </w:r>
      <w:r w:rsidR="009E287E" w:rsidRPr="001D4C46">
        <w:rPr>
          <w:rFonts w:cs="Arial"/>
          <w:szCs w:val="22"/>
        </w:rPr>
        <w:t>)</w:t>
      </w:r>
      <w:r w:rsidR="009E287E" w:rsidRPr="001D4C46">
        <w:rPr>
          <w:rFonts w:cs="Arial"/>
          <w:szCs w:val="22"/>
        </w:rPr>
        <w:tab/>
      </w:r>
      <w:r w:rsidR="00E66BD7" w:rsidRPr="001D4C46">
        <w:rPr>
          <w:rFonts w:cs="Arial"/>
          <w:szCs w:val="22"/>
        </w:rPr>
        <w:t xml:space="preserve">Provide a brief description of the </w:t>
      </w:r>
      <w:r w:rsidR="000F30FB">
        <w:rPr>
          <w:rFonts w:cs="Arial"/>
          <w:szCs w:val="22"/>
        </w:rPr>
        <w:t>Contractor</w:t>
      </w:r>
      <w:r w:rsidR="00E66BD7" w:rsidRPr="001D4C46">
        <w:rPr>
          <w:rFonts w:cs="Arial"/>
          <w:szCs w:val="22"/>
        </w:rPr>
        <w:t>’s current business;</w:t>
      </w:r>
    </w:p>
    <w:p w14:paraId="24B5D25B" w14:textId="77777777" w:rsidR="00B3066B" w:rsidRPr="001D4C46" w:rsidRDefault="00B3066B" w:rsidP="00B94D5E">
      <w:pPr>
        <w:tabs>
          <w:tab w:val="left" w:pos="720"/>
          <w:tab w:val="num" w:pos="1440"/>
          <w:tab w:val="left" w:pos="2160"/>
        </w:tabs>
        <w:spacing w:line="240" w:lineRule="auto"/>
        <w:ind w:left="709" w:hanging="709"/>
        <w:jc w:val="both"/>
        <w:rPr>
          <w:rFonts w:cs="Arial"/>
          <w:szCs w:val="22"/>
        </w:rPr>
      </w:pPr>
    </w:p>
    <w:p w14:paraId="6E53A63A" w14:textId="77777777" w:rsidR="009E287E" w:rsidRPr="001D4C46" w:rsidRDefault="0086545E" w:rsidP="00B94D5E">
      <w:pPr>
        <w:tabs>
          <w:tab w:val="left" w:pos="720"/>
          <w:tab w:val="num" w:pos="1440"/>
          <w:tab w:val="left" w:pos="2160"/>
        </w:tabs>
        <w:spacing w:line="240" w:lineRule="auto"/>
        <w:ind w:left="709" w:hanging="709"/>
        <w:jc w:val="both"/>
        <w:rPr>
          <w:rFonts w:cs="Arial"/>
          <w:szCs w:val="22"/>
        </w:rPr>
      </w:pPr>
      <w:r w:rsidRPr="001D4C46">
        <w:rPr>
          <w:rFonts w:cs="Arial"/>
          <w:szCs w:val="22"/>
        </w:rPr>
        <w:t>(ii</w:t>
      </w:r>
      <w:r w:rsidR="00B3066B" w:rsidRPr="001D4C46">
        <w:rPr>
          <w:rFonts w:cs="Arial"/>
          <w:szCs w:val="22"/>
        </w:rPr>
        <w:t>)</w:t>
      </w:r>
      <w:r w:rsidR="00B3066B" w:rsidRPr="001D4C46">
        <w:rPr>
          <w:rFonts w:cs="Arial"/>
          <w:szCs w:val="22"/>
        </w:rPr>
        <w:tab/>
      </w:r>
      <w:r w:rsidR="000F30FB">
        <w:rPr>
          <w:rFonts w:cs="Arial"/>
          <w:szCs w:val="22"/>
        </w:rPr>
        <w:t>Contractor</w:t>
      </w:r>
      <w:r w:rsidR="009E287E" w:rsidRPr="001D4C46">
        <w:rPr>
          <w:rFonts w:cs="Arial"/>
          <w:szCs w:val="22"/>
        </w:rPr>
        <w:t xml:space="preserve">’s relevant experience and qualifications in delivering Services similar to those required by the </w:t>
      </w:r>
      <w:r w:rsidR="000F30FB">
        <w:rPr>
          <w:rFonts w:cs="Arial"/>
          <w:szCs w:val="22"/>
        </w:rPr>
        <w:t>RFQ</w:t>
      </w:r>
      <w:r w:rsidR="009E287E" w:rsidRPr="001D4C46">
        <w:rPr>
          <w:rFonts w:cs="Arial"/>
          <w:szCs w:val="22"/>
        </w:rPr>
        <w:t>;</w:t>
      </w:r>
    </w:p>
    <w:p w14:paraId="19DDF1E1" w14:textId="77777777" w:rsidR="00886E4A" w:rsidRDefault="00886E4A" w:rsidP="00886E4A">
      <w:pPr>
        <w:tabs>
          <w:tab w:val="left" w:pos="720"/>
          <w:tab w:val="num" w:pos="1440"/>
          <w:tab w:val="left" w:pos="2160"/>
        </w:tabs>
        <w:spacing w:line="240" w:lineRule="auto"/>
        <w:ind w:left="709" w:hanging="709"/>
        <w:jc w:val="both"/>
        <w:rPr>
          <w:rFonts w:cs="Arial"/>
          <w:szCs w:val="22"/>
        </w:rPr>
      </w:pPr>
    </w:p>
    <w:p w14:paraId="24109D41" w14:textId="690AA79C" w:rsidR="00886E4A" w:rsidRPr="0065511E" w:rsidRDefault="00886E4A" w:rsidP="00886E4A">
      <w:pPr>
        <w:tabs>
          <w:tab w:val="left" w:pos="720"/>
          <w:tab w:val="num" w:pos="1440"/>
          <w:tab w:val="left" w:pos="2160"/>
        </w:tabs>
        <w:spacing w:line="240" w:lineRule="auto"/>
        <w:ind w:left="709" w:hanging="709"/>
        <w:jc w:val="both"/>
        <w:rPr>
          <w:rFonts w:cs="Arial"/>
          <w:szCs w:val="22"/>
        </w:rPr>
      </w:pPr>
      <w:r w:rsidRPr="0065511E">
        <w:rPr>
          <w:rFonts w:cs="Arial"/>
          <w:szCs w:val="22"/>
        </w:rPr>
        <w:t>(ii</w:t>
      </w:r>
      <w:r w:rsidR="0065511E" w:rsidRPr="0065511E">
        <w:rPr>
          <w:rFonts w:cs="Arial"/>
          <w:szCs w:val="22"/>
        </w:rPr>
        <w:t>i</w:t>
      </w:r>
      <w:r w:rsidRPr="0065511E">
        <w:rPr>
          <w:rFonts w:cs="Arial"/>
          <w:szCs w:val="22"/>
        </w:rPr>
        <w:t xml:space="preserve">) </w:t>
      </w:r>
      <w:r w:rsidRPr="0065511E">
        <w:rPr>
          <w:rFonts w:cs="Arial"/>
          <w:szCs w:val="22"/>
        </w:rPr>
        <w:tab/>
        <w:t>Describe the contractor’s experience in providing emergency notification system implementation services to Canadian Cities and or corporations that have similar mandates to the City of Surrey.</w:t>
      </w:r>
    </w:p>
    <w:p w14:paraId="1A1CEF9E" w14:textId="77777777" w:rsidR="009E287E" w:rsidRPr="0065511E" w:rsidRDefault="009E287E" w:rsidP="00B94D5E">
      <w:pPr>
        <w:tabs>
          <w:tab w:val="left" w:pos="720"/>
          <w:tab w:val="num" w:pos="1440"/>
          <w:tab w:val="left" w:pos="2160"/>
        </w:tabs>
        <w:spacing w:line="240" w:lineRule="auto"/>
        <w:jc w:val="both"/>
        <w:rPr>
          <w:rFonts w:cs="Arial"/>
          <w:szCs w:val="22"/>
        </w:rPr>
      </w:pPr>
    </w:p>
    <w:p w14:paraId="63212D47" w14:textId="6FB0B2F3" w:rsidR="009E287E" w:rsidRPr="0065511E" w:rsidRDefault="009E287E" w:rsidP="00B94D5E">
      <w:pPr>
        <w:tabs>
          <w:tab w:val="left" w:pos="720"/>
          <w:tab w:val="num" w:pos="1440"/>
          <w:tab w:val="left" w:pos="2160"/>
        </w:tabs>
        <w:spacing w:line="240" w:lineRule="auto"/>
        <w:jc w:val="both"/>
        <w:rPr>
          <w:rFonts w:cs="Arial"/>
          <w:szCs w:val="22"/>
        </w:rPr>
      </w:pPr>
      <w:r w:rsidRPr="0065511E">
        <w:rPr>
          <w:rFonts w:cs="Arial"/>
          <w:szCs w:val="22"/>
        </w:rPr>
        <w:t>(</w:t>
      </w:r>
      <w:r w:rsidR="0086545E" w:rsidRPr="0065511E">
        <w:rPr>
          <w:rFonts w:cs="Arial"/>
          <w:szCs w:val="22"/>
        </w:rPr>
        <w:t>i</w:t>
      </w:r>
      <w:r w:rsidR="0065511E" w:rsidRPr="0065511E">
        <w:rPr>
          <w:rFonts w:cs="Arial"/>
          <w:szCs w:val="22"/>
        </w:rPr>
        <w:t>v</w:t>
      </w:r>
      <w:r w:rsidRPr="0065511E">
        <w:rPr>
          <w:rFonts w:cs="Arial"/>
          <w:szCs w:val="22"/>
        </w:rPr>
        <w:t>)</w:t>
      </w:r>
      <w:r w:rsidRPr="0065511E">
        <w:rPr>
          <w:rFonts w:cs="Arial"/>
          <w:szCs w:val="22"/>
        </w:rPr>
        <w:tab/>
      </w:r>
      <w:r w:rsidR="000F30FB" w:rsidRPr="0065511E">
        <w:rPr>
          <w:rFonts w:cs="Arial"/>
          <w:szCs w:val="22"/>
        </w:rPr>
        <w:t>Contractor</w:t>
      </w:r>
      <w:r w:rsidRPr="0065511E">
        <w:rPr>
          <w:rFonts w:cs="Arial"/>
          <w:szCs w:val="22"/>
        </w:rPr>
        <w:t>’s demonstrated ability to provide the Services;</w:t>
      </w:r>
    </w:p>
    <w:p w14:paraId="0AD2F56E" w14:textId="77777777" w:rsidR="009E287E" w:rsidRPr="0065511E" w:rsidRDefault="009E287E" w:rsidP="00B94D5E">
      <w:pPr>
        <w:tabs>
          <w:tab w:val="left" w:pos="720"/>
          <w:tab w:val="num" w:pos="1440"/>
          <w:tab w:val="left" w:pos="2160"/>
        </w:tabs>
        <w:spacing w:line="240" w:lineRule="auto"/>
        <w:jc w:val="both"/>
        <w:rPr>
          <w:rFonts w:cs="Arial"/>
          <w:szCs w:val="22"/>
        </w:rPr>
      </w:pPr>
    </w:p>
    <w:p w14:paraId="5A1E415F" w14:textId="68CE04BE" w:rsidR="009E287E" w:rsidRPr="0065511E" w:rsidRDefault="00B3066B" w:rsidP="00E66BD7">
      <w:pPr>
        <w:tabs>
          <w:tab w:val="left" w:pos="720"/>
          <w:tab w:val="num" w:pos="1440"/>
          <w:tab w:val="left" w:pos="2160"/>
        </w:tabs>
        <w:spacing w:line="240" w:lineRule="auto"/>
        <w:ind w:left="709" w:hanging="709"/>
        <w:jc w:val="both"/>
        <w:rPr>
          <w:rFonts w:cs="Arial"/>
          <w:szCs w:val="22"/>
        </w:rPr>
      </w:pPr>
      <w:r w:rsidRPr="0065511E">
        <w:rPr>
          <w:rFonts w:cs="Arial"/>
          <w:szCs w:val="22"/>
        </w:rPr>
        <w:t>(</w:t>
      </w:r>
      <w:r w:rsidR="009E287E" w:rsidRPr="0065511E">
        <w:rPr>
          <w:rFonts w:cs="Arial"/>
          <w:szCs w:val="22"/>
        </w:rPr>
        <w:t>v)</w:t>
      </w:r>
      <w:r w:rsidR="009E287E" w:rsidRPr="0065511E">
        <w:rPr>
          <w:rFonts w:cs="Arial"/>
          <w:szCs w:val="22"/>
        </w:rPr>
        <w:tab/>
      </w:r>
      <w:r w:rsidR="000F30FB" w:rsidRPr="0065511E">
        <w:rPr>
          <w:rFonts w:cs="Arial"/>
          <w:szCs w:val="22"/>
        </w:rPr>
        <w:t>Contractor</w:t>
      </w:r>
      <w:r w:rsidR="00925B2F" w:rsidRPr="0065511E">
        <w:rPr>
          <w:rFonts w:cs="Arial"/>
          <w:szCs w:val="22"/>
        </w:rPr>
        <w:t xml:space="preserve"> should desc</w:t>
      </w:r>
      <w:r w:rsidR="00E66BD7" w:rsidRPr="0065511E">
        <w:rPr>
          <w:rFonts w:cs="Arial"/>
          <w:szCs w:val="22"/>
        </w:rPr>
        <w:t xml:space="preserve">ribe </w:t>
      </w:r>
      <w:r w:rsidR="00925B2F" w:rsidRPr="0065511E">
        <w:rPr>
          <w:rFonts w:cs="Arial"/>
          <w:szCs w:val="22"/>
        </w:rPr>
        <w:t xml:space="preserve">their capability, capacity and plans for developing and supporting the deliverables, as well as describe contingency plans if the primary plan is not able to meet the project needs.  The </w:t>
      </w:r>
      <w:r w:rsidR="00932C06" w:rsidRPr="0065511E">
        <w:rPr>
          <w:rFonts w:cs="Arial"/>
          <w:szCs w:val="22"/>
        </w:rPr>
        <w:t>objectives</w:t>
      </w:r>
      <w:r w:rsidR="00925B2F" w:rsidRPr="0065511E">
        <w:rPr>
          <w:rFonts w:cs="Arial"/>
          <w:szCs w:val="22"/>
        </w:rPr>
        <w:t xml:space="preserve"> for this </w:t>
      </w:r>
      <w:r w:rsidR="000F30FB" w:rsidRPr="0065511E">
        <w:rPr>
          <w:rFonts w:cs="Arial"/>
          <w:szCs w:val="22"/>
        </w:rPr>
        <w:t>RFQ</w:t>
      </w:r>
      <w:r w:rsidR="00925B2F" w:rsidRPr="0065511E">
        <w:rPr>
          <w:rFonts w:cs="Arial"/>
          <w:szCs w:val="22"/>
        </w:rPr>
        <w:t xml:space="preserve"> are as set out in Schedu</w:t>
      </w:r>
      <w:r w:rsidR="00932C06" w:rsidRPr="0065511E">
        <w:rPr>
          <w:rFonts w:cs="Arial"/>
          <w:szCs w:val="22"/>
        </w:rPr>
        <w:t>l</w:t>
      </w:r>
      <w:r w:rsidR="00925B2F" w:rsidRPr="0065511E">
        <w:rPr>
          <w:rFonts w:cs="Arial"/>
          <w:szCs w:val="22"/>
        </w:rPr>
        <w:t xml:space="preserve">e A. </w:t>
      </w:r>
      <w:r w:rsidR="009E287E" w:rsidRPr="0065511E">
        <w:rPr>
          <w:rFonts w:cs="Arial"/>
          <w:szCs w:val="22"/>
        </w:rPr>
        <w:t xml:space="preserve"> </w:t>
      </w:r>
    </w:p>
    <w:p w14:paraId="55BEAD21" w14:textId="764D0B87" w:rsidR="009E287E" w:rsidRPr="0065511E" w:rsidRDefault="009E287E" w:rsidP="00B94D5E">
      <w:pPr>
        <w:tabs>
          <w:tab w:val="left" w:pos="720"/>
          <w:tab w:val="num" w:pos="1440"/>
          <w:tab w:val="left" w:pos="2160"/>
        </w:tabs>
        <w:spacing w:line="240" w:lineRule="auto"/>
        <w:jc w:val="both"/>
        <w:rPr>
          <w:rFonts w:cs="Arial"/>
          <w:szCs w:val="22"/>
        </w:rPr>
      </w:pPr>
    </w:p>
    <w:p w14:paraId="5B960B15" w14:textId="048A13C4" w:rsidR="00886E4A" w:rsidRPr="0065511E" w:rsidRDefault="00886E4A" w:rsidP="00886E4A">
      <w:pPr>
        <w:ind w:left="709" w:hanging="709"/>
        <w:rPr>
          <w:rFonts w:cs="Arial"/>
          <w:szCs w:val="22"/>
        </w:rPr>
      </w:pPr>
      <w:r w:rsidRPr="0065511E">
        <w:rPr>
          <w:rFonts w:cs="Arial"/>
          <w:szCs w:val="22"/>
        </w:rPr>
        <w:t>(</w:t>
      </w:r>
      <w:r w:rsidR="0065511E" w:rsidRPr="0065511E">
        <w:rPr>
          <w:rFonts w:cs="Arial"/>
          <w:szCs w:val="22"/>
        </w:rPr>
        <w:t>v</w:t>
      </w:r>
      <w:r w:rsidRPr="0065511E">
        <w:rPr>
          <w:rFonts w:cs="Arial"/>
          <w:szCs w:val="22"/>
        </w:rPr>
        <w:t>i)</w:t>
      </w:r>
      <w:r w:rsidRPr="0065511E">
        <w:rPr>
          <w:rFonts w:cs="Arial"/>
          <w:szCs w:val="22"/>
        </w:rPr>
        <w:tab/>
        <w:t>Provide how many customers you have on the West Coast including the USA and Canada. Please breakdown how many customers per location.</w:t>
      </w:r>
    </w:p>
    <w:p w14:paraId="04C02D49" w14:textId="77777777" w:rsidR="00886E4A" w:rsidRPr="0065511E" w:rsidRDefault="00886E4A" w:rsidP="00B94D5E">
      <w:pPr>
        <w:tabs>
          <w:tab w:val="left" w:pos="720"/>
          <w:tab w:val="num" w:pos="1440"/>
          <w:tab w:val="left" w:pos="2160"/>
        </w:tabs>
        <w:spacing w:line="240" w:lineRule="auto"/>
        <w:jc w:val="both"/>
        <w:rPr>
          <w:rFonts w:cs="Arial"/>
          <w:szCs w:val="22"/>
        </w:rPr>
      </w:pPr>
    </w:p>
    <w:p w14:paraId="0F04C01B" w14:textId="672F1DFE" w:rsidR="00177578" w:rsidRPr="0065511E" w:rsidRDefault="009E287E" w:rsidP="00B94D5E">
      <w:pPr>
        <w:tabs>
          <w:tab w:val="left" w:pos="720"/>
          <w:tab w:val="num" w:pos="1440"/>
          <w:tab w:val="left" w:pos="2160"/>
        </w:tabs>
        <w:spacing w:line="240" w:lineRule="auto"/>
        <w:ind w:left="709" w:hanging="709"/>
        <w:jc w:val="both"/>
        <w:rPr>
          <w:rFonts w:cs="Arial"/>
          <w:szCs w:val="22"/>
        </w:rPr>
      </w:pPr>
      <w:r w:rsidRPr="0065511E">
        <w:rPr>
          <w:rFonts w:cs="Arial"/>
          <w:szCs w:val="22"/>
        </w:rPr>
        <w:t>(v</w:t>
      </w:r>
      <w:r w:rsidR="0065511E" w:rsidRPr="0065511E">
        <w:rPr>
          <w:rFonts w:cs="Arial"/>
          <w:szCs w:val="22"/>
        </w:rPr>
        <w:t>ii</w:t>
      </w:r>
      <w:r w:rsidRPr="0065511E">
        <w:rPr>
          <w:rFonts w:cs="Arial"/>
          <w:szCs w:val="22"/>
        </w:rPr>
        <w:t>)</w:t>
      </w:r>
      <w:r w:rsidRPr="0065511E">
        <w:rPr>
          <w:rFonts w:cs="Arial"/>
          <w:szCs w:val="22"/>
        </w:rPr>
        <w:tab/>
      </w:r>
      <w:r w:rsidR="00E66BD7" w:rsidRPr="0065511E">
        <w:rPr>
          <w:rFonts w:cs="Arial"/>
          <w:szCs w:val="22"/>
        </w:rPr>
        <w:t xml:space="preserve">Using a format similar to the following, provide a summary of similar relevant contracts entered into by the </w:t>
      </w:r>
      <w:r w:rsidR="000F30FB" w:rsidRPr="0065511E">
        <w:rPr>
          <w:rFonts w:cs="Arial"/>
          <w:szCs w:val="22"/>
        </w:rPr>
        <w:t>Contractor</w:t>
      </w:r>
      <w:r w:rsidR="00E66BD7" w:rsidRPr="0065511E">
        <w:rPr>
          <w:rFonts w:cs="Arial"/>
          <w:szCs w:val="22"/>
        </w:rPr>
        <w:t xml:space="preserve"> in which the </w:t>
      </w:r>
      <w:r w:rsidR="000F30FB" w:rsidRPr="0065511E">
        <w:rPr>
          <w:rFonts w:cs="Arial"/>
          <w:szCs w:val="22"/>
        </w:rPr>
        <w:t>Contractor</w:t>
      </w:r>
      <w:r w:rsidR="00E66BD7" w:rsidRPr="0065511E">
        <w:rPr>
          <w:rFonts w:cs="Arial"/>
          <w:szCs w:val="22"/>
        </w:rPr>
        <w:t xml:space="preserve"> performed services comparable to the Services, including the jurisdiction the contract performed, the contract value, the date of performance.  </w:t>
      </w:r>
      <w:r w:rsidRPr="0065511E">
        <w:rPr>
          <w:rFonts w:cs="Arial"/>
          <w:szCs w:val="22"/>
        </w:rPr>
        <w:t>The City's preference is to have a minimum of three references</w:t>
      </w:r>
      <w:r w:rsidR="00177578" w:rsidRPr="0065511E">
        <w:rPr>
          <w:rFonts w:cs="Arial"/>
          <w:szCs w:val="22"/>
        </w:rPr>
        <w:t xml:space="preserve">.  </w:t>
      </w:r>
    </w:p>
    <w:p w14:paraId="444A7B9D" w14:textId="45B8090F" w:rsidR="009E3AA3" w:rsidRPr="0065511E" w:rsidRDefault="009E3AA3" w:rsidP="00B94D5E">
      <w:pPr>
        <w:overflowPunct/>
        <w:ind w:left="540"/>
        <w:jc w:val="both"/>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9E3AA3" w:rsidRPr="0065511E" w14:paraId="12A26618" w14:textId="77777777" w:rsidTr="00B94D5E">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78750B86" w14:textId="77777777" w:rsidR="009E3AA3" w:rsidRPr="0065511E" w:rsidRDefault="009E3AA3" w:rsidP="00B94D5E">
            <w:pPr>
              <w:jc w:val="both"/>
              <w:rPr>
                <w:rFonts w:cs="Arial"/>
                <w:szCs w:val="22"/>
              </w:rPr>
            </w:pPr>
            <w:r w:rsidRPr="0065511E">
              <w:rPr>
                <w:rFonts w:cs="Arial"/>
                <w:szCs w:val="22"/>
              </w:rPr>
              <w:t>Name of client’s organization</w:t>
            </w:r>
            <w:r w:rsidR="00141B15" w:rsidRPr="0065511E">
              <w:rPr>
                <w:rFonts w:cs="Arial"/>
                <w:szCs w:val="22"/>
              </w:rPr>
              <w:t>:</w:t>
            </w:r>
          </w:p>
        </w:tc>
        <w:tc>
          <w:tcPr>
            <w:tcW w:w="4225" w:type="dxa"/>
            <w:tcBorders>
              <w:top w:val="single" w:sz="12" w:space="0" w:color="auto"/>
              <w:left w:val="single" w:sz="6" w:space="0" w:color="auto"/>
              <w:right w:val="single" w:sz="12" w:space="0" w:color="auto"/>
            </w:tcBorders>
            <w:vAlign w:val="center"/>
          </w:tcPr>
          <w:p w14:paraId="3D481D8C" w14:textId="77777777" w:rsidR="009E3AA3" w:rsidRPr="0065511E" w:rsidRDefault="009E3AA3" w:rsidP="00B94D5E">
            <w:pPr>
              <w:jc w:val="both"/>
              <w:rPr>
                <w:rFonts w:cs="Arial"/>
                <w:szCs w:val="22"/>
              </w:rPr>
            </w:pPr>
          </w:p>
        </w:tc>
      </w:tr>
      <w:tr w:rsidR="009E3AA3" w:rsidRPr="0065511E" w14:paraId="1C78FEE2" w14:textId="77777777" w:rsidTr="00B94D5E">
        <w:trPr>
          <w:trHeight w:val="268"/>
        </w:trPr>
        <w:tc>
          <w:tcPr>
            <w:tcW w:w="5131" w:type="dxa"/>
            <w:vMerge w:val="restart"/>
            <w:tcBorders>
              <w:top w:val="single" w:sz="6" w:space="0" w:color="auto"/>
              <w:left w:val="single" w:sz="12" w:space="0" w:color="auto"/>
            </w:tcBorders>
            <w:shd w:val="clear" w:color="auto" w:fill="auto"/>
            <w:vAlign w:val="center"/>
          </w:tcPr>
          <w:p w14:paraId="7B335F36" w14:textId="77777777" w:rsidR="009E3AA3" w:rsidRPr="0065511E" w:rsidRDefault="009E3AA3" w:rsidP="00B94D5E">
            <w:pPr>
              <w:jc w:val="both"/>
              <w:rPr>
                <w:rFonts w:cs="Arial"/>
                <w:szCs w:val="22"/>
              </w:rPr>
            </w:pPr>
            <w:r w:rsidRPr="0065511E">
              <w:rPr>
                <w:rFonts w:cs="Arial"/>
                <w:szCs w:val="22"/>
              </w:rPr>
              <w:t>Reference Contact Information</w:t>
            </w:r>
            <w:r w:rsidR="00141B15" w:rsidRPr="0065511E">
              <w:rPr>
                <w:rFonts w:cs="Arial"/>
                <w:szCs w:val="22"/>
              </w:rPr>
              <w:t>:</w:t>
            </w:r>
          </w:p>
        </w:tc>
        <w:tc>
          <w:tcPr>
            <w:tcW w:w="4225" w:type="dxa"/>
            <w:tcBorders>
              <w:top w:val="single" w:sz="6" w:space="0" w:color="auto"/>
              <w:left w:val="single" w:sz="6" w:space="0" w:color="auto"/>
              <w:right w:val="single" w:sz="12" w:space="0" w:color="auto"/>
            </w:tcBorders>
            <w:vAlign w:val="center"/>
          </w:tcPr>
          <w:p w14:paraId="7CD8992B" w14:textId="77777777" w:rsidR="009E3AA3" w:rsidRPr="0065511E" w:rsidRDefault="009E3AA3" w:rsidP="00B94D5E">
            <w:pPr>
              <w:jc w:val="both"/>
              <w:rPr>
                <w:rFonts w:cs="Arial"/>
                <w:b/>
                <w:szCs w:val="22"/>
              </w:rPr>
            </w:pPr>
            <w:r w:rsidRPr="0065511E">
              <w:rPr>
                <w:rFonts w:cs="Arial"/>
                <w:b/>
                <w:szCs w:val="22"/>
              </w:rPr>
              <w:t>Name:</w:t>
            </w:r>
          </w:p>
        </w:tc>
      </w:tr>
      <w:tr w:rsidR="009E3AA3" w:rsidRPr="0065511E" w14:paraId="06756A1F" w14:textId="77777777" w:rsidTr="00B94D5E">
        <w:trPr>
          <w:trHeight w:val="268"/>
        </w:trPr>
        <w:tc>
          <w:tcPr>
            <w:tcW w:w="5131" w:type="dxa"/>
            <w:vMerge/>
            <w:tcBorders>
              <w:left w:val="single" w:sz="12" w:space="0" w:color="auto"/>
            </w:tcBorders>
            <w:shd w:val="clear" w:color="auto" w:fill="auto"/>
            <w:vAlign w:val="center"/>
          </w:tcPr>
          <w:p w14:paraId="68D6EC1B" w14:textId="77777777" w:rsidR="009E3AA3" w:rsidRPr="0065511E" w:rsidRDefault="009E3AA3" w:rsidP="00B94D5E">
            <w:pPr>
              <w:jc w:val="both"/>
              <w:rPr>
                <w:rFonts w:cs="Arial"/>
                <w:szCs w:val="22"/>
              </w:rPr>
            </w:pPr>
          </w:p>
        </w:tc>
        <w:tc>
          <w:tcPr>
            <w:tcW w:w="4225" w:type="dxa"/>
            <w:tcBorders>
              <w:top w:val="single" w:sz="6" w:space="0" w:color="auto"/>
              <w:left w:val="single" w:sz="6" w:space="0" w:color="auto"/>
              <w:right w:val="single" w:sz="12" w:space="0" w:color="auto"/>
            </w:tcBorders>
            <w:vAlign w:val="center"/>
          </w:tcPr>
          <w:p w14:paraId="182CB701" w14:textId="77777777" w:rsidR="009E3AA3" w:rsidRPr="0065511E" w:rsidRDefault="009E3AA3" w:rsidP="00B94D5E">
            <w:pPr>
              <w:jc w:val="both"/>
              <w:rPr>
                <w:rFonts w:cs="Arial"/>
                <w:b/>
                <w:szCs w:val="22"/>
              </w:rPr>
            </w:pPr>
            <w:r w:rsidRPr="0065511E">
              <w:rPr>
                <w:rFonts w:cs="Arial"/>
                <w:b/>
                <w:szCs w:val="22"/>
              </w:rPr>
              <w:t>Phone Number:</w:t>
            </w:r>
          </w:p>
        </w:tc>
      </w:tr>
      <w:tr w:rsidR="009E3AA3" w:rsidRPr="0065511E" w14:paraId="4A9DD562" w14:textId="77777777" w:rsidTr="00B94D5E">
        <w:trPr>
          <w:trHeight w:val="268"/>
        </w:trPr>
        <w:tc>
          <w:tcPr>
            <w:tcW w:w="5131" w:type="dxa"/>
            <w:vMerge/>
            <w:tcBorders>
              <w:left w:val="single" w:sz="12" w:space="0" w:color="auto"/>
              <w:bottom w:val="single" w:sz="6" w:space="0" w:color="auto"/>
            </w:tcBorders>
            <w:shd w:val="clear" w:color="auto" w:fill="auto"/>
            <w:vAlign w:val="center"/>
          </w:tcPr>
          <w:p w14:paraId="6174E90C" w14:textId="77777777" w:rsidR="009E3AA3" w:rsidRPr="0065511E" w:rsidRDefault="009E3AA3" w:rsidP="00B94D5E">
            <w:pPr>
              <w:jc w:val="both"/>
              <w:rPr>
                <w:rFonts w:cs="Arial"/>
                <w:szCs w:val="22"/>
              </w:rPr>
            </w:pPr>
          </w:p>
        </w:tc>
        <w:tc>
          <w:tcPr>
            <w:tcW w:w="4225" w:type="dxa"/>
            <w:tcBorders>
              <w:top w:val="single" w:sz="6" w:space="0" w:color="auto"/>
              <w:left w:val="single" w:sz="6" w:space="0" w:color="auto"/>
              <w:right w:val="single" w:sz="12" w:space="0" w:color="auto"/>
            </w:tcBorders>
            <w:vAlign w:val="center"/>
          </w:tcPr>
          <w:p w14:paraId="5D1D5DA1" w14:textId="77777777" w:rsidR="009E3AA3" w:rsidRPr="0065511E" w:rsidRDefault="009E3AA3" w:rsidP="00B94D5E">
            <w:pPr>
              <w:jc w:val="both"/>
              <w:rPr>
                <w:rFonts w:cs="Arial"/>
                <w:b/>
                <w:szCs w:val="22"/>
              </w:rPr>
            </w:pPr>
            <w:r w:rsidRPr="0065511E">
              <w:rPr>
                <w:rFonts w:cs="Arial"/>
                <w:b/>
                <w:szCs w:val="22"/>
              </w:rPr>
              <w:t>Email Address:</w:t>
            </w:r>
          </w:p>
        </w:tc>
      </w:tr>
      <w:tr w:rsidR="009E3AA3" w:rsidRPr="0065511E" w14:paraId="14EF2D1C"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24100006" w14:textId="77777777" w:rsidR="009E3AA3" w:rsidRPr="0065511E" w:rsidRDefault="009E3AA3" w:rsidP="00B94D5E">
            <w:pPr>
              <w:jc w:val="both"/>
              <w:rPr>
                <w:rFonts w:cs="Arial"/>
                <w:szCs w:val="22"/>
              </w:rPr>
            </w:pPr>
            <w:r w:rsidRPr="0065511E">
              <w:rPr>
                <w:rFonts w:cs="Arial"/>
                <w:szCs w:val="22"/>
              </w:rPr>
              <w:t xml:space="preserve">How long has the organization been a client of the </w:t>
            </w:r>
            <w:r w:rsidR="000F30FB" w:rsidRPr="0065511E">
              <w:rPr>
                <w:rFonts w:cs="Arial"/>
                <w:szCs w:val="22"/>
              </w:rPr>
              <w:t>Contractor</w:t>
            </w:r>
            <w:r w:rsidRPr="0065511E">
              <w:rPr>
                <w:rFonts w:cs="Arial"/>
                <w:szCs w:val="22"/>
              </w:rPr>
              <w:t>?</w:t>
            </w:r>
          </w:p>
        </w:tc>
        <w:tc>
          <w:tcPr>
            <w:tcW w:w="4225" w:type="dxa"/>
            <w:tcBorders>
              <w:top w:val="single" w:sz="6" w:space="0" w:color="auto"/>
              <w:left w:val="single" w:sz="6" w:space="0" w:color="auto"/>
              <w:right w:val="single" w:sz="12" w:space="0" w:color="auto"/>
            </w:tcBorders>
            <w:vAlign w:val="center"/>
          </w:tcPr>
          <w:p w14:paraId="14DD9D7B" w14:textId="77777777" w:rsidR="009E3AA3" w:rsidRPr="0065511E" w:rsidRDefault="009E3AA3" w:rsidP="00B94D5E">
            <w:pPr>
              <w:jc w:val="both"/>
              <w:rPr>
                <w:rFonts w:cs="Arial"/>
                <w:szCs w:val="22"/>
              </w:rPr>
            </w:pPr>
          </w:p>
        </w:tc>
      </w:tr>
      <w:tr w:rsidR="009E3AA3" w:rsidRPr="0065511E" w14:paraId="6D1C40AC"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36A25234" w14:textId="77777777" w:rsidR="009E3AA3" w:rsidRPr="0065511E" w:rsidRDefault="009E3AA3" w:rsidP="00A564E5">
            <w:pPr>
              <w:jc w:val="both"/>
              <w:rPr>
                <w:rFonts w:cs="Arial"/>
                <w:szCs w:val="22"/>
              </w:rPr>
            </w:pPr>
            <w:r w:rsidRPr="0065511E">
              <w:rPr>
                <w:rFonts w:cs="Arial"/>
                <w:szCs w:val="22"/>
              </w:rPr>
              <w:t xml:space="preserve">Provide the </w:t>
            </w:r>
            <w:r w:rsidR="00A564E5" w:rsidRPr="0065511E">
              <w:rPr>
                <w:rFonts w:cs="Arial"/>
                <w:szCs w:val="22"/>
              </w:rPr>
              <w:t>installation</w:t>
            </w:r>
            <w:r w:rsidRPr="0065511E">
              <w:rPr>
                <w:rFonts w:cs="Arial"/>
                <w:szCs w:val="22"/>
              </w:rPr>
              <w:t xml:space="preserve"> </w:t>
            </w:r>
            <w:r w:rsidR="00A564E5" w:rsidRPr="0065511E">
              <w:rPr>
                <w:rFonts w:cs="Arial"/>
                <w:szCs w:val="22"/>
              </w:rPr>
              <w:t>date</w:t>
            </w:r>
            <w:r w:rsidRPr="0065511E">
              <w:rPr>
                <w:rFonts w:cs="Arial"/>
                <w:szCs w:val="22"/>
              </w:rPr>
              <w:t xml:space="preserve"> of the </w:t>
            </w:r>
            <w:r w:rsidR="00141B15" w:rsidRPr="0065511E">
              <w:rPr>
                <w:rFonts w:cs="Arial"/>
                <w:szCs w:val="22"/>
              </w:rPr>
              <w:t>comparative system</w:t>
            </w:r>
            <w:r w:rsidRPr="0065511E">
              <w:rPr>
                <w:rFonts w:cs="Arial"/>
                <w:szCs w:val="22"/>
              </w:rPr>
              <w:t>,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0C38763A" w14:textId="77777777" w:rsidR="009E3AA3" w:rsidRPr="0065511E" w:rsidRDefault="009E3AA3" w:rsidP="00B94D5E">
            <w:pPr>
              <w:jc w:val="both"/>
              <w:rPr>
                <w:rFonts w:cs="Arial"/>
                <w:szCs w:val="22"/>
              </w:rPr>
            </w:pPr>
          </w:p>
        </w:tc>
      </w:tr>
      <w:tr w:rsidR="00141B15" w:rsidRPr="0065511E" w14:paraId="22AAF337"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FE9E9C3" w14:textId="77777777" w:rsidR="00141B15" w:rsidRPr="0065511E" w:rsidRDefault="00141B15" w:rsidP="00141B15">
            <w:pPr>
              <w:jc w:val="both"/>
              <w:rPr>
                <w:rFonts w:cs="Arial"/>
                <w:szCs w:val="22"/>
              </w:rPr>
            </w:pPr>
            <w:r w:rsidRPr="0065511E">
              <w:rPr>
                <w:sz w:val="21"/>
                <w:szCs w:val="21"/>
              </w:rPr>
              <w:t xml:space="preserve">Description of </w:t>
            </w:r>
            <w:r w:rsidR="00450216" w:rsidRPr="0065511E">
              <w:rPr>
                <w:sz w:val="21"/>
                <w:szCs w:val="21"/>
              </w:rPr>
              <w:t>comparative</w:t>
            </w:r>
            <w:r w:rsidRPr="0065511E">
              <w:rPr>
                <w:sz w:val="21"/>
                <w:szCs w:val="21"/>
              </w:rPr>
              <w:t xml:space="preser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7BB9D19A" w14:textId="77777777" w:rsidR="00141B15" w:rsidRPr="0065511E" w:rsidRDefault="00141B15" w:rsidP="00B94D5E">
            <w:pPr>
              <w:jc w:val="both"/>
              <w:rPr>
                <w:rFonts w:cs="Arial"/>
                <w:szCs w:val="22"/>
              </w:rPr>
            </w:pPr>
          </w:p>
        </w:tc>
      </w:tr>
      <w:tr w:rsidR="009E3AA3" w:rsidRPr="0065511E" w14:paraId="5F901584"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1341389C" w14:textId="77777777" w:rsidR="009E3AA3" w:rsidRPr="0065511E" w:rsidRDefault="009E3AA3" w:rsidP="00B94D5E">
            <w:pPr>
              <w:jc w:val="both"/>
              <w:rPr>
                <w:rFonts w:cs="Arial"/>
                <w:szCs w:val="22"/>
              </w:rPr>
            </w:pPr>
            <w:r w:rsidRPr="0065511E">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482571EB" w14:textId="77777777" w:rsidR="009E3AA3" w:rsidRPr="0065511E" w:rsidRDefault="009E3AA3" w:rsidP="00B94D5E">
            <w:pPr>
              <w:jc w:val="both"/>
              <w:rPr>
                <w:rFonts w:cs="Arial"/>
                <w:szCs w:val="22"/>
              </w:rPr>
            </w:pPr>
          </w:p>
        </w:tc>
      </w:tr>
    </w:tbl>
    <w:p w14:paraId="35965E4B" w14:textId="77777777" w:rsidR="00141B15" w:rsidRPr="0065511E" w:rsidRDefault="00141B15" w:rsidP="00B94D5E">
      <w:pPr>
        <w:tabs>
          <w:tab w:val="left" w:pos="720"/>
          <w:tab w:val="num" w:pos="1440"/>
          <w:tab w:val="left" w:pos="2160"/>
        </w:tabs>
        <w:spacing w:line="240" w:lineRule="auto"/>
        <w:ind w:left="1440" w:hanging="720"/>
        <w:jc w:val="both"/>
        <w:rPr>
          <w:rFonts w:cs="Arial"/>
          <w:szCs w:val="22"/>
        </w:rPr>
      </w:pPr>
    </w:p>
    <w:p w14:paraId="161A71EA" w14:textId="7E343823" w:rsidR="00886E4A" w:rsidRPr="0065511E" w:rsidRDefault="00886E4A" w:rsidP="00886E4A">
      <w:pPr>
        <w:tabs>
          <w:tab w:val="left" w:pos="720"/>
          <w:tab w:val="num" w:pos="1440"/>
          <w:tab w:val="left" w:pos="2160"/>
        </w:tabs>
        <w:spacing w:line="240" w:lineRule="auto"/>
        <w:ind w:left="709" w:hanging="709"/>
        <w:jc w:val="both"/>
        <w:rPr>
          <w:rFonts w:cs="Arial"/>
          <w:szCs w:val="22"/>
        </w:rPr>
      </w:pPr>
      <w:r w:rsidRPr="0065511E">
        <w:rPr>
          <w:rFonts w:cs="Arial"/>
          <w:szCs w:val="22"/>
        </w:rPr>
        <w:t>(v</w:t>
      </w:r>
      <w:r w:rsidR="0065511E" w:rsidRPr="0065511E">
        <w:rPr>
          <w:rFonts w:cs="Arial"/>
          <w:szCs w:val="22"/>
        </w:rPr>
        <w:t>iii</w:t>
      </w:r>
      <w:r w:rsidRPr="0065511E">
        <w:rPr>
          <w:rFonts w:cs="Arial"/>
          <w:szCs w:val="22"/>
        </w:rPr>
        <w:t>)</w:t>
      </w:r>
      <w:r w:rsidRPr="0065511E">
        <w:rPr>
          <w:rFonts w:cs="Arial"/>
          <w:szCs w:val="22"/>
        </w:rPr>
        <w:tab/>
        <w:t>Provide the names and contact information of any customers who have switched to another vendor and system within the last three years.</w:t>
      </w:r>
    </w:p>
    <w:p w14:paraId="411DF4A0" w14:textId="77777777" w:rsidR="00886E4A" w:rsidRPr="0065511E" w:rsidRDefault="00886E4A" w:rsidP="00886E4A">
      <w:pPr>
        <w:ind w:left="709" w:hanging="709"/>
        <w:rPr>
          <w:rFonts w:cs="Arial"/>
          <w:szCs w:val="22"/>
        </w:rPr>
      </w:pPr>
      <w:r w:rsidRPr="0065511E">
        <w:rPr>
          <w:rFonts w:cs="Arial"/>
          <w:szCs w:val="22"/>
        </w:rPr>
        <w:t xml:space="preserve"> </w:t>
      </w:r>
    </w:p>
    <w:p w14:paraId="2ECD88C9" w14:textId="211477C0" w:rsidR="00886E4A" w:rsidRPr="0065511E" w:rsidRDefault="00886E4A" w:rsidP="00886E4A">
      <w:pPr>
        <w:ind w:left="709" w:hanging="709"/>
        <w:rPr>
          <w:rFonts w:cs="Arial"/>
          <w:szCs w:val="22"/>
        </w:rPr>
      </w:pPr>
      <w:r w:rsidRPr="0065511E">
        <w:rPr>
          <w:rFonts w:cs="Arial"/>
          <w:szCs w:val="22"/>
        </w:rPr>
        <w:t>(i</w:t>
      </w:r>
      <w:r w:rsidR="0065511E" w:rsidRPr="0065511E">
        <w:rPr>
          <w:rFonts w:cs="Arial"/>
          <w:szCs w:val="22"/>
        </w:rPr>
        <w:t>x</w:t>
      </w:r>
      <w:r w:rsidRPr="0065511E">
        <w:rPr>
          <w:rFonts w:cs="Arial"/>
          <w:szCs w:val="22"/>
        </w:rPr>
        <w:t>)</w:t>
      </w:r>
      <w:r w:rsidRPr="0065511E">
        <w:rPr>
          <w:rFonts w:cs="Arial"/>
          <w:szCs w:val="22"/>
        </w:rPr>
        <w:tab/>
        <w:t xml:space="preserve">Provide a detailed plan on how your service can handle a Real-World Event that affects all your clients in the same effected area. </w:t>
      </w:r>
      <w:r w:rsidR="00AF3A86">
        <w:rPr>
          <w:rFonts w:cs="Arial"/>
          <w:szCs w:val="22"/>
        </w:rPr>
        <w:t>i</w:t>
      </w:r>
      <w:r w:rsidRPr="0065511E">
        <w:rPr>
          <w:rFonts w:cs="Arial"/>
          <w:szCs w:val="22"/>
        </w:rPr>
        <w:t>.e. The worst-case scenario for the West Coast. What mitigation and redundancy plans do you have in place to handle all clients using your system at the same time.</w:t>
      </w:r>
    </w:p>
    <w:p w14:paraId="77D01EE4" w14:textId="77777777" w:rsidR="00886E4A" w:rsidRDefault="00886E4A" w:rsidP="00886E4A">
      <w:pPr>
        <w:tabs>
          <w:tab w:val="num" w:pos="709"/>
        </w:tabs>
        <w:spacing w:line="240" w:lineRule="auto"/>
        <w:ind w:left="709" w:hanging="709"/>
        <w:jc w:val="both"/>
        <w:rPr>
          <w:rFonts w:cs="Arial"/>
          <w:szCs w:val="22"/>
        </w:rPr>
      </w:pPr>
      <w:r w:rsidRPr="001D4C46">
        <w:rPr>
          <w:rFonts w:cs="Arial"/>
          <w:szCs w:val="22"/>
        </w:rPr>
        <w:t xml:space="preserve"> </w:t>
      </w:r>
    </w:p>
    <w:p w14:paraId="64AC27F4" w14:textId="4E42929D" w:rsidR="009E287E" w:rsidRPr="001D4C46" w:rsidRDefault="0086545E" w:rsidP="00886E4A">
      <w:pPr>
        <w:tabs>
          <w:tab w:val="num" w:pos="709"/>
        </w:tabs>
        <w:spacing w:line="240" w:lineRule="auto"/>
        <w:ind w:left="709" w:hanging="709"/>
        <w:jc w:val="both"/>
        <w:rPr>
          <w:rFonts w:cs="Arial"/>
          <w:szCs w:val="22"/>
        </w:rPr>
      </w:pPr>
      <w:r w:rsidRPr="001D4C46">
        <w:rPr>
          <w:rFonts w:cs="Arial"/>
          <w:szCs w:val="22"/>
        </w:rPr>
        <w:t>(</w:t>
      </w:r>
      <w:r w:rsidR="0065511E">
        <w:rPr>
          <w:rFonts w:cs="Arial"/>
          <w:szCs w:val="22"/>
        </w:rPr>
        <w:t>x</w:t>
      </w:r>
      <w:r w:rsidR="009E287E" w:rsidRPr="001D4C46">
        <w:rPr>
          <w:rFonts w:cs="Arial"/>
          <w:szCs w:val="22"/>
        </w:rPr>
        <w:t>)</w:t>
      </w:r>
      <w:r w:rsidR="009E287E" w:rsidRPr="001D4C46">
        <w:rPr>
          <w:rFonts w:cs="Arial"/>
          <w:szCs w:val="22"/>
        </w:rPr>
        <w:tab/>
      </w:r>
      <w:r w:rsidR="000F30FB">
        <w:rPr>
          <w:rFonts w:cs="Arial"/>
          <w:szCs w:val="22"/>
        </w:rPr>
        <w:t>Contractor</w:t>
      </w:r>
      <w:r w:rsidR="009E287E" w:rsidRPr="001D4C46">
        <w:rPr>
          <w:rFonts w:cs="Arial"/>
          <w:szCs w:val="22"/>
        </w:rPr>
        <w:t>’s financial strength (with evidence such</w:t>
      </w:r>
      <w:r w:rsidR="00261BC8" w:rsidRPr="001D4C46">
        <w:rPr>
          <w:rFonts w:cs="Arial"/>
          <w:szCs w:val="22"/>
        </w:rPr>
        <w:t xml:space="preserve"> as financial statements, bank </w:t>
      </w:r>
      <w:r w:rsidR="009E287E" w:rsidRPr="001D4C46">
        <w:rPr>
          <w:rFonts w:cs="Arial"/>
          <w:szCs w:val="22"/>
        </w:rPr>
        <w:t>references);</w:t>
      </w:r>
    </w:p>
    <w:p w14:paraId="3B85AB22" w14:textId="77777777" w:rsidR="00C97448" w:rsidRPr="001D4C46" w:rsidRDefault="00C97448" w:rsidP="00044D14">
      <w:pPr>
        <w:tabs>
          <w:tab w:val="num" w:pos="709"/>
        </w:tabs>
        <w:spacing w:line="240" w:lineRule="auto"/>
        <w:ind w:left="709" w:hanging="709"/>
        <w:jc w:val="both"/>
        <w:rPr>
          <w:rFonts w:cs="Arial"/>
          <w:szCs w:val="22"/>
        </w:rPr>
      </w:pPr>
    </w:p>
    <w:p w14:paraId="12031BFC" w14:textId="58D37269" w:rsidR="00C97448" w:rsidRPr="001D4C46" w:rsidRDefault="00C97448" w:rsidP="00044D14">
      <w:pPr>
        <w:tabs>
          <w:tab w:val="num" w:pos="709"/>
        </w:tabs>
        <w:spacing w:line="240" w:lineRule="auto"/>
        <w:ind w:left="709" w:hanging="709"/>
        <w:jc w:val="both"/>
        <w:rPr>
          <w:rFonts w:cs="Arial"/>
          <w:szCs w:val="22"/>
        </w:rPr>
      </w:pPr>
      <w:r w:rsidRPr="001D4C46">
        <w:rPr>
          <w:rFonts w:cs="Arial"/>
          <w:szCs w:val="22"/>
        </w:rPr>
        <w:t>(</w:t>
      </w:r>
      <w:r w:rsidR="0065511E">
        <w:rPr>
          <w:rFonts w:cs="Arial"/>
          <w:szCs w:val="22"/>
        </w:rPr>
        <w:t>x</w:t>
      </w:r>
      <w:r w:rsidR="00B3066B" w:rsidRPr="001D4C46">
        <w:rPr>
          <w:rFonts w:cs="Arial"/>
          <w:szCs w:val="22"/>
        </w:rPr>
        <w:t>i</w:t>
      </w:r>
      <w:r w:rsidRPr="001D4C46">
        <w:rPr>
          <w:rFonts w:cs="Arial"/>
          <w:szCs w:val="22"/>
        </w:rPr>
        <w:t>)</w:t>
      </w:r>
      <w:r w:rsidRPr="001D4C46">
        <w:rPr>
          <w:rFonts w:cs="Arial"/>
          <w:szCs w:val="22"/>
        </w:rPr>
        <w:tab/>
        <w:t xml:space="preserve">Describe any difficulties or </w:t>
      </w:r>
      <w:r w:rsidR="006C5BE9" w:rsidRPr="001D4C46">
        <w:rPr>
          <w:rFonts w:cs="Arial"/>
          <w:szCs w:val="22"/>
        </w:rPr>
        <w:t>challenges</w:t>
      </w:r>
      <w:r w:rsidRPr="001D4C46">
        <w:rPr>
          <w:rFonts w:cs="Arial"/>
          <w:szCs w:val="22"/>
        </w:rPr>
        <w:t xml:space="preserve"> you might anticipate in providing the Services to the City and how you would plan to manage these;</w:t>
      </w:r>
    </w:p>
    <w:p w14:paraId="1C5543DA" w14:textId="77777777" w:rsidR="004E1A1C" w:rsidRPr="001D4C46" w:rsidRDefault="004E1A1C" w:rsidP="00044D14">
      <w:pPr>
        <w:tabs>
          <w:tab w:val="num" w:pos="709"/>
          <w:tab w:val="left" w:pos="2160"/>
        </w:tabs>
        <w:spacing w:line="240" w:lineRule="auto"/>
        <w:ind w:left="709" w:hanging="709"/>
        <w:jc w:val="both"/>
        <w:rPr>
          <w:rFonts w:cs="Arial"/>
          <w:szCs w:val="22"/>
        </w:rPr>
      </w:pPr>
    </w:p>
    <w:p w14:paraId="0E18C99B" w14:textId="38E4B521" w:rsidR="009E287E" w:rsidRPr="001D4C46" w:rsidRDefault="0086545E" w:rsidP="00044D14">
      <w:pPr>
        <w:tabs>
          <w:tab w:val="num" w:pos="709"/>
        </w:tabs>
        <w:spacing w:line="240" w:lineRule="auto"/>
        <w:ind w:left="709" w:hanging="709"/>
        <w:jc w:val="both"/>
        <w:rPr>
          <w:rFonts w:cs="Arial"/>
          <w:szCs w:val="22"/>
        </w:rPr>
      </w:pPr>
      <w:r w:rsidRPr="001D4C46">
        <w:rPr>
          <w:rFonts w:cs="Arial"/>
          <w:szCs w:val="22"/>
        </w:rPr>
        <w:t>(</w:t>
      </w:r>
      <w:r w:rsidR="0065511E">
        <w:rPr>
          <w:rFonts w:cs="Arial"/>
          <w:szCs w:val="22"/>
        </w:rPr>
        <w:t>x</w:t>
      </w:r>
      <w:r w:rsidRPr="001D4C46">
        <w:rPr>
          <w:rFonts w:cs="Arial"/>
          <w:szCs w:val="22"/>
        </w:rPr>
        <w:t>ii</w:t>
      </w:r>
      <w:r w:rsidR="009E287E" w:rsidRPr="001D4C46">
        <w:rPr>
          <w:rFonts w:cs="Arial"/>
          <w:szCs w:val="22"/>
        </w:rPr>
        <w:t>)</w:t>
      </w:r>
      <w:r w:rsidR="009E287E" w:rsidRPr="001D4C46">
        <w:rPr>
          <w:rFonts w:cs="Arial"/>
          <w:szCs w:val="22"/>
        </w:rPr>
        <w:tab/>
      </w:r>
      <w:r w:rsidR="00A6171D">
        <w:rPr>
          <w:rFonts w:cs="Arial"/>
          <w:szCs w:val="22"/>
        </w:rPr>
        <w:t xml:space="preserve">Staffing Plan.  </w:t>
      </w:r>
      <w:r w:rsidR="004E1A1C" w:rsidRPr="001D4C46">
        <w:rPr>
          <w:rFonts w:cs="Arial"/>
          <w:szCs w:val="22"/>
        </w:rPr>
        <w:t>Identify the key personnel who will be responsible for the Services, together with a description of the responsibilities such personnel will have in the performance of the Services and a description of the relevant experience of such personnel, using a format similar to the following:</w:t>
      </w:r>
    </w:p>
    <w:p w14:paraId="67FAF6C1" w14:textId="77777777" w:rsidR="00261BC8" w:rsidRPr="001D4C46" w:rsidRDefault="00261BC8" w:rsidP="00B94D5E">
      <w:pPr>
        <w:tabs>
          <w:tab w:val="left" w:pos="720"/>
          <w:tab w:val="left" w:pos="1440"/>
          <w:tab w:val="left" w:pos="2160"/>
        </w:tabs>
        <w:spacing w:line="240" w:lineRule="auto"/>
        <w:jc w:val="both"/>
        <w:rPr>
          <w:rFonts w:cs="Arial"/>
          <w:szCs w:val="22"/>
        </w:rPr>
      </w:pPr>
    </w:p>
    <w:p w14:paraId="21D933D7" w14:textId="77777777" w:rsidR="004E1A1C" w:rsidRPr="003D1DAE" w:rsidRDefault="004E1A1C" w:rsidP="004E1A1C">
      <w:pPr>
        <w:tabs>
          <w:tab w:val="left" w:pos="720"/>
          <w:tab w:val="left" w:pos="1440"/>
          <w:tab w:val="left" w:pos="2160"/>
          <w:tab w:val="left" w:pos="9360"/>
        </w:tabs>
        <w:spacing w:line="240" w:lineRule="auto"/>
        <w:jc w:val="both"/>
        <w:rPr>
          <w:rFonts w:cs="Arial"/>
          <w:szCs w:val="22"/>
          <w:u w:val="single"/>
        </w:rPr>
      </w:pPr>
      <w:r w:rsidRPr="001D4C46">
        <w:rPr>
          <w:rFonts w:cs="Arial"/>
          <w:szCs w:val="22"/>
        </w:rPr>
        <w:tab/>
        <w:t>Name:</w:t>
      </w:r>
      <w:r w:rsidRPr="001D4C46">
        <w:rPr>
          <w:rFonts w:cs="Arial"/>
          <w:szCs w:val="22"/>
        </w:rPr>
        <w:tab/>
      </w:r>
      <w:r w:rsidRPr="001D4C46">
        <w:rPr>
          <w:rFonts w:cs="Arial"/>
          <w:szCs w:val="22"/>
        </w:rPr>
        <w:tab/>
      </w:r>
      <w:r w:rsidR="003D1DAE" w:rsidRPr="003D1DAE">
        <w:rPr>
          <w:rFonts w:cs="Arial"/>
          <w:szCs w:val="22"/>
          <w:u w:val="single"/>
        </w:rPr>
        <w:tab/>
      </w:r>
    </w:p>
    <w:p w14:paraId="24A67DE6" w14:textId="77777777" w:rsidR="00261BC8" w:rsidRPr="003D1DAE" w:rsidRDefault="00261BC8" w:rsidP="00B94D5E">
      <w:pPr>
        <w:tabs>
          <w:tab w:val="left" w:pos="720"/>
          <w:tab w:val="left" w:pos="1440"/>
          <w:tab w:val="left" w:pos="2160"/>
          <w:tab w:val="left" w:pos="9240"/>
        </w:tabs>
        <w:spacing w:line="240" w:lineRule="auto"/>
        <w:jc w:val="both"/>
        <w:rPr>
          <w:rFonts w:cs="Arial"/>
          <w:szCs w:val="22"/>
          <w:u w:val="single"/>
        </w:rPr>
      </w:pPr>
    </w:p>
    <w:p w14:paraId="22389C46" w14:textId="77777777" w:rsidR="00261BC8" w:rsidRPr="001D4C46" w:rsidRDefault="00261BC8" w:rsidP="00B94D5E">
      <w:pPr>
        <w:tabs>
          <w:tab w:val="left" w:pos="720"/>
          <w:tab w:val="left" w:pos="1440"/>
          <w:tab w:val="left" w:pos="2160"/>
          <w:tab w:val="left" w:pos="9360"/>
        </w:tabs>
        <w:spacing w:line="240" w:lineRule="auto"/>
        <w:jc w:val="both"/>
        <w:rPr>
          <w:rFonts w:cs="Arial"/>
          <w:szCs w:val="22"/>
        </w:rPr>
      </w:pPr>
      <w:r w:rsidRPr="001D4C46">
        <w:rPr>
          <w:rFonts w:cs="Arial"/>
          <w:szCs w:val="22"/>
        </w:rPr>
        <w:tab/>
        <w:t>Responsibility:</w:t>
      </w:r>
      <w:r w:rsidRPr="001D4C46">
        <w:rPr>
          <w:rFonts w:cs="Arial"/>
          <w:szCs w:val="22"/>
        </w:rPr>
        <w:tab/>
      </w:r>
      <w:r w:rsidR="003D1DAE">
        <w:rPr>
          <w:rFonts w:cs="Arial"/>
          <w:szCs w:val="22"/>
          <w:u w:val="single"/>
        </w:rPr>
        <w:tab/>
      </w:r>
    </w:p>
    <w:p w14:paraId="70CFFA59" w14:textId="77777777" w:rsidR="004E1A1C" w:rsidRPr="001D4C46" w:rsidRDefault="004E1A1C" w:rsidP="004E1A1C">
      <w:pPr>
        <w:tabs>
          <w:tab w:val="left" w:pos="720"/>
          <w:tab w:val="left" w:pos="1440"/>
          <w:tab w:val="left" w:pos="2160"/>
          <w:tab w:val="left" w:pos="9360"/>
        </w:tabs>
        <w:spacing w:line="240" w:lineRule="auto"/>
        <w:jc w:val="both"/>
        <w:rPr>
          <w:rFonts w:cs="Arial"/>
          <w:szCs w:val="22"/>
        </w:rPr>
      </w:pPr>
    </w:p>
    <w:p w14:paraId="75C42F20" w14:textId="77777777" w:rsidR="00261BC8" w:rsidRPr="001D4C46" w:rsidRDefault="004E1A1C" w:rsidP="00B94D5E">
      <w:pPr>
        <w:tabs>
          <w:tab w:val="left" w:pos="720"/>
          <w:tab w:val="left" w:pos="1440"/>
          <w:tab w:val="left" w:pos="2160"/>
          <w:tab w:val="left" w:pos="9360"/>
        </w:tabs>
        <w:spacing w:line="240" w:lineRule="auto"/>
        <w:jc w:val="both"/>
        <w:rPr>
          <w:rFonts w:cs="Arial"/>
          <w:szCs w:val="22"/>
        </w:rPr>
      </w:pPr>
      <w:r w:rsidRPr="001D4C46">
        <w:rPr>
          <w:rFonts w:cs="Arial"/>
          <w:szCs w:val="22"/>
        </w:rPr>
        <w:tab/>
        <w:t>Experience:</w:t>
      </w:r>
      <w:r w:rsidRPr="001D4C46">
        <w:rPr>
          <w:rFonts w:cs="Arial"/>
          <w:szCs w:val="22"/>
        </w:rPr>
        <w:tab/>
      </w:r>
      <w:r w:rsidR="00AF5E8B">
        <w:rPr>
          <w:rFonts w:cs="Arial"/>
          <w:szCs w:val="22"/>
          <w:u w:val="single"/>
        </w:rPr>
        <w:tab/>
      </w:r>
    </w:p>
    <w:p w14:paraId="0250D624" w14:textId="77777777" w:rsidR="004E1A1C" w:rsidRPr="001D4C46" w:rsidRDefault="004E1A1C" w:rsidP="004E1A1C">
      <w:pPr>
        <w:tabs>
          <w:tab w:val="left" w:pos="720"/>
          <w:tab w:val="left" w:pos="1440"/>
          <w:tab w:val="left" w:pos="2160"/>
          <w:tab w:val="left" w:pos="9360"/>
        </w:tabs>
        <w:spacing w:line="240" w:lineRule="auto"/>
        <w:jc w:val="both"/>
        <w:rPr>
          <w:rFonts w:cs="Arial"/>
          <w:szCs w:val="22"/>
        </w:rPr>
      </w:pPr>
    </w:p>
    <w:p w14:paraId="7233CBC3" w14:textId="77777777" w:rsidR="004E1A1C" w:rsidRPr="001D4C46" w:rsidRDefault="00F63EA8" w:rsidP="004E1A1C">
      <w:pPr>
        <w:tabs>
          <w:tab w:val="left" w:pos="720"/>
          <w:tab w:val="left" w:pos="1440"/>
          <w:tab w:val="left" w:pos="2160"/>
          <w:tab w:val="left" w:pos="9360"/>
        </w:tabs>
        <w:spacing w:line="240" w:lineRule="auto"/>
        <w:jc w:val="both"/>
        <w:rPr>
          <w:rFonts w:cs="Arial"/>
          <w:szCs w:val="22"/>
        </w:rPr>
      </w:pPr>
      <w:r w:rsidRPr="001D4C46">
        <w:rPr>
          <w:rFonts w:cs="Arial"/>
          <w:szCs w:val="22"/>
        </w:rPr>
        <w:tab/>
      </w:r>
      <w:r w:rsidR="004E1A1C" w:rsidRPr="001D4C46">
        <w:rPr>
          <w:rFonts w:cs="Arial"/>
          <w:szCs w:val="22"/>
        </w:rPr>
        <w:tab/>
      </w:r>
      <w:r w:rsidRPr="001D4C46">
        <w:rPr>
          <w:rFonts w:cs="Arial"/>
          <w:szCs w:val="22"/>
        </w:rPr>
        <w:tab/>
      </w:r>
      <w:r w:rsidR="003D1DAE">
        <w:rPr>
          <w:rFonts w:cs="Arial"/>
          <w:szCs w:val="22"/>
          <w:u w:val="single"/>
        </w:rPr>
        <w:tab/>
      </w:r>
    </w:p>
    <w:p w14:paraId="481CE9E2" w14:textId="77777777" w:rsidR="004B6337" w:rsidRPr="001D4C46" w:rsidRDefault="004B6337" w:rsidP="00B94D5E">
      <w:pPr>
        <w:tabs>
          <w:tab w:val="left" w:pos="720"/>
          <w:tab w:val="left" w:pos="1440"/>
        </w:tabs>
        <w:spacing w:line="240" w:lineRule="auto"/>
        <w:ind w:left="1440" w:hanging="731"/>
        <w:jc w:val="both"/>
        <w:rPr>
          <w:rFonts w:cs="Arial"/>
          <w:szCs w:val="22"/>
        </w:rPr>
      </w:pPr>
    </w:p>
    <w:p w14:paraId="18455F31" w14:textId="73C996D6" w:rsidR="008D4CC9" w:rsidRPr="001D4C46" w:rsidRDefault="00097807" w:rsidP="00E80CC3">
      <w:pPr>
        <w:tabs>
          <w:tab w:val="left" w:pos="709"/>
        </w:tabs>
        <w:spacing w:line="240" w:lineRule="auto"/>
        <w:ind w:left="709" w:hanging="709"/>
        <w:jc w:val="both"/>
        <w:rPr>
          <w:rFonts w:cs="Arial"/>
          <w:szCs w:val="22"/>
        </w:rPr>
      </w:pPr>
      <w:r w:rsidRPr="001D4C46">
        <w:rPr>
          <w:rFonts w:cs="Arial"/>
          <w:szCs w:val="22"/>
        </w:rPr>
        <w:t>(</w:t>
      </w:r>
      <w:r w:rsidR="00B3154F" w:rsidRPr="001D4C46">
        <w:rPr>
          <w:rFonts w:cs="Arial"/>
          <w:szCs w:val="22"/>
        </w:rPr>
        <w:t>x</w:t>
      </w:r>
      <w:r w:rsidR="0065511E">
        <w:rPr>
          <w:rFonts w:cs="Arial"/>
          <w:szCs w:val="22"/>
        </w:rPr>
        <w:t>iii</w:t>
      </w:r>
      <w:r w:rsidRPr="001D4C46">
        <w:rPr>
          <w:rFonts w:cs="Arial"/>
          <w:szCs w:val="22"/>
        </w:rPr>
        <w:t>)</w:t>
      </w:r>
      <w:r w:rsidRPr="001D4C46">
        <w:rPr>
          <w:rFonts w:cs="Arial"/>
          <w:szCs w:val="22"/>
        </w:rPr>
        <w:tab/>
      </w:r>
      <w:r w:rsidR="008D4CC9" w:rsidRPr="001D4C46">
        <w:rPr>
          <w:rFonts w:cs="Arial"/>
          <w:szCs w:val="22"/>
        </w:rPr>
        <w:t xml:space="preserve">Identify subcontractors, if any, the </w:t>
      </w:r>
      <w:r w:rsidR="000F30FB">
        <w:rPr>
          <w:rFonts w:cs="Arial"/>
          <w:szCs w:val="22"/>
        </w:rPr>
        <w:t>Contractor</w:t>
      </w:r>
      <w:r w:rsidR="008D4CC9" w:rsidRPr="001D4C46">
        <w:rPr>
          <w:rFonts w:cs="Arial"/>
          <w:szCs w:val="22"/>
        </w:rPr>
        <w:t xml:space="preserve"> intends to use for the performance of the Services, describe the portion of the Services proposed to be subcontracted and a description of the relevant experience of the subcontractor, using a format similar to the following:</w:t>
      </w:r>
    </w:p>
    <w:p w14:paraId="38619758" w14:textId="77777777" w:rsidR="008D4CC9" w:rsidRPr="001D4C46" w:rsidRDefault="008D4CC9" w:rsidP="008D4CC9">
      <w:pPr>
        <w:tabs>
          <w:tab w:val="left" w:pos="720"/>
          <w:tab w:val="left" w:pos="1440"/>
          <w:tab w:val="left" w:pos="2160"/>
        </w:tabs>
        <w:spacing w:line="240" w:lineRule="auto"/>
        <w:jc w:val="both"/>
        <w:rPr>
          <w:rFonts w:cs="Arial"/>
          <w:szCs w:val="22"/>
        </w:rPr>
      </w:pPr>
    </w:p>
    <w:p w14:paraId="12F7DBD2" w14:textId="15312833" w:rsidR="008D4CC9" w:rsidRPr="002130C2" w:rsidRDefault="008D4CC9" w:rsidP="002130C2">
      <w:pPr>
        <w:tabs>
          <w:tab w:val="left" w:pos="720"/>
          <w:tab w:val="left" w:pos="1440"/>
          <w:tab w:val="left" w:pos="2160"/>
          <w:tab w:val="left" w:pos="3119"/>
          <w:tab w:val="left" w:pos="9360"/>
        </w:tabs>
        <w:spacing w:line="240" w:lineRule="auto"/>
        <w:jc w:val="both"/>
        <w:rPr>
          <w:rFonts w:cs="Arial"/>
          <w:szCs w:val="22"/>
          <w:u w:val="single"/>
        </w:rPr>
      </w:pPr>
      <w:r w:rsidRPr="001D4C46">
        <w:rPr>
          <w:rFonts w:cs="Arial"/>
          <w:szCs w:val="22"/>
        </w:rPr>
        <w:tab/>
        <w:t>Subcontractor Name:</w:t>
      </w:r>
      <w:r w:rsidR="003D1DAE">
        <w:rPr>
          <w:rFonts w:cs="Arial"/>
          <w:szCs w:val="22"/>
        </w:rPr>
        <w:t xml:space="preserve"> </w:t>
      </w:r>
      <w:r w:rsidR="003D1DAE" w:rsidRPr="002130C2">
        <w:rPr>
          <w:rFonts w:cs="Arial"/>
          <w:szCs w:val="22"/>
        </w:rPr>
        <w:tab/>
      </w:r>
      <w:r w:rsidR="002130C2">
        <w:rPr>
          <w:rFonts w:cs="Arial"/>
          <w:szCs w:val="22"/>
          <w:u w:val="single"/>
        </w:rPr>
        <w:tab/>
      </w:r>
    </w:p>
    <w:p w14:paraId="49B8BA64" w14:textId="77777777" w:rsidR="008D4CC9" w:rsidRPr="001D4C46" w:rsidRDefault="008D4CC9" w:rsidP="002130C2">
      <w:pPr>
        <w:tabs>
          <w:tab w:val="left" w:pos="720"/>
          <w:tab w:val="left" w:pos="1440"/>
          <w:tab w:val="left" w:pos="2160"/>
          <w:tab w:val="left" w:pos="3119"/>
          <w:tab w:val="left" w:pos="9240"/>
        </w:tabs>
        <w:spacing w:line="240" w:lineRule="auto"/>
        <w:jc w:val="both"/>
        <w:rPr>
          <w:rFonts w:cs="Arial"/>
          <w:szCs w:val="22"/>
        </w:rPr>
      </w:pPr>
    </w:p>
    <w:p w14:paraId="4ED36385"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 xml:space="preserve">Subcontractor Services: </w:t>
      </w:r>
      <w:r w:rsidR="003D1DAE">
        <w:rPr>
          <w:rFonts w:cs="Arial"/>
          <w:szCs w:val="22"/>
          <w:u w:val="single"/>
        </w:rPr>
        <w:tab/>
      </w:r>
    </w:p>
    <w:p w14:paraId="1E9DD350"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p>
    <w:p w14:paraId="27C0706B" w14:textId="45F3D93E" w:rsidR="008D4CC9" w:rsidRPr="002130C2" w:rsidRDefault="008D4CC9" w:rsidP="000C0942">
      <w:pPr>
        <w:tabs>
          <w:tab w:val="left" w:pos="720"/>
          <w:tab w:val="left" w:pos="1440"/>
          <w:tab w:val="left" w:pos="2160"/>
          <w:tab w:val="left" w:pos="3119"/>
          <w:tab w:val="left" w:pos="9360"/>
        </w:tabs>
        <w:spacing w:line="240" w:lineRule="auto"/>
        <w:jc w:val="both"/>
        <w:rPr>
          <w:rFonts w:cs="Arial"/>
          <w:szCs w:val="22"/>
          <w:u w:val="single"/>
        </w:rPr>
      </w:pPr>
      <w:r w:rsidRPr="001D4C46">
        <w:rPr>
          <w:rFonts w:cs="Arial"/>
          <w:szCs w:val="22"/>
        </w:rPr>
        <w:tab/>
        <w:t>Experience:</w:t>
      </w:r>
      <w:r w:rsidR="003D1DAE">
        <w:rPr>
          <w:rFonts w:cs="Arial"/>
          <w:szCs w:val="22"/>
        </w:rPr>
        <w:t xml:space="preserve"> </w:t>
      </w:r>
      <w:r w:rsidR="003D1DAE" w:rsidRPr="000C0942">
        <w:rPr>
          <w:rFonts w:cs="Arial"/>
          <w:szCs w:val="22"/>
        </w:rPr>
        <w:tab/>
      </w:r>
      <w:r w:rsidR="003D1DAE" w:rsidRPr="000C0942">
        <w:rPr>
          <w:rFonts w:cs="Arial"/>
          <w:szCs w:val="22"/>
        </w:rPr>
        <w:tab/>
      </w:r>
      <w:r w:rsidR="002130C2">
        <w:rPr>
          <w:rFonts w:cs="Arial"/>
          <w:szCs w:val="22"/>
          <w:u w:val="single"/>
        </w:rPr>
        <w:tab/>
      </w:r>
    </w:p>
    <w:p w14:paraId="1CA56FDF" w14:textId="77777777" w:rsidR="00097807" w:rsidRPr="00AF5E8B" w:rsidRDefault="00097807" w:rsidP="00AF5E8B">
      <w:pPr>
        <w:tabs>
          <w:tab w:val="left" w:pos="709"/>
        </w:tabs>
        <w:spacing w:line="240" w:lineRule="auto"/>
        <w:ind w:left="709" w:hanging="709"/>
        <w:jc w:val="both"/>
        <w:rPr>
          <w:rFonts w:cs="Arial"/>
          <w:szCs w:val="22"/>
        </w:rPr>
      </w:pPr>
    </w:p>
    <w:p w14:paraId="11C17DEE" w14:textId="06C8E7CC" w:rsidR="009E287E" w:rsidRPr="00212504" w:rsidRDefault="009E287E" w:rsidP="00212504">
      <w:pPr>
        <w:pStyle w:val="Heading3"/>
        <w:rPr>
          <w:i/>
          <w:iCs/>
        </w:rPr>
      </w:pPr>
      <w:r w:rsidRPr="001D4C46">
        <w:br w:type="page"/>
      </w:r>
      <w:bookmarkStart w:id="5" w:name="_Toc24016097"/>
      <w:r w:rsidRPr="00212504">
        <w:rPr>
          <w:i/>
          <w:iCs/>
        </w:rPr>
        <w:t xml:space="preserve">SCHEDULE C-3 </w:t>
      </w:r>
      <w:r w:rsidR="00533E77" w:rsidRPr="00212504">
        <w:rPr>
          <w:i/>
          <w:iCs/>
        </w:rPr>
        <w:t>– CONTRACTOR’S</w:t>
      </w:r>
      <w:r w:rsidRPr="00212504">
        <w:rPr>
          <w:i/>
          <w:iCs/>
        </w:rPr>
        <w:t xml:space="preserve"> TECHNICAL PROPOSAL (SERVICES)</w:t>
      </w:r>
      <w:bookmarkEnd w:id="5"/>
    </w:p>
    <w:p w14:paraId="4708C49D" w14:textId="77777777" w:rsidR="005458D7" w:rsidRPr="001D4C46" w:rsidRDefault="005458D7" w:rsidP="005458D7">
      <w:pPr>
        <w:overflowPunct/>
        <w:spacing w:line="240" w:lineRule="auto"/>
        <w:jc w:val="both"/>
        <w:textAlignment w:val="auto"/>
        <w:rPr>
          <w:rFonts w:cs="Arial"/>
          <w:szCs w:val="22"/>
        </w:rPr>
      </w:pPr>
    </w:p>
    <w:p w14:paraId="366B9ADF" w14:textId="77777777" w:rsidR="009E287E" w:rsidRPr="001D4C46" w:rsidRDefault="000F30FB" w:rsidP="003E749A">
      <w:pPr>
        <w:pStyle w:val="BodyTextIndent"/>
        <w:tabs>
          <w:tab w:val="clear" w:pos="720"/>
        </w:tabs>
        <w:spacing w:line="240" w:lineRule="auto"/>
        <w:ind w:left="0"/>
        <w:jc w:val="both"/>
        <w:rPr>
          <w:rFonts w:cs="Arial"/>
          <w:sz w:val="22"/>
          <w:szCs w:val="22"/>
          <w:lang w:val="en-CA"/>
        </w:rPr>
      </w:pPr>
      <w:r>
        <w:rPr>
          <w:rFonts w:cs="Arial"/>
          <w:sz w:val="22"/>
          <w:szCs w:val="22"/>
        </w:rPr>
        <w:t>Contractor</w:t>
      </w:r>
      <w:r w:rsidR="009E287E" w:rsidRPr="001D4C46">
        <w:rPr>
          <w:rFonts w:cs="Arial"/>
          <w:sz w:val="22"/>
          <w:szCs w:val="22"/>
        </w:rPr>
        <w:t>s should provide</w:t>
      </w:r>
      <w:r w:rsidR="00DC3180" w:rsidRPr="001D4C46">
        <w:rPr>
          <w:rFonts w:cs="Arial"/>
          <w:sz w:val="22"/>
          <w:szCs w:val="22"/>
          <w:lang w:val="en-CA"/>
        </w:rPr>
        <w:t xml:space="preserve"> responses to</w:t>
      </w:r>
      <w:r w:rsidR="009E287E" w:rsidRPr="001D4C46">
        <w:rPr>
          <w:rFonts w:cs="Arial"/>
          <w:sz w:val="22"/>
          <w:szCs w:val="22"/>
        </w:rPr>
        <w:t xml:space="preserve"> the following</w:t>
      </w:r>
      <w:r w:rsidR="00DC3180" w:rsidRPr="001D4C46">
        <w:rPr>
          <w:rFonts w:cs="Arial"/>
          <w:sz w:val="22"/>
          <w:szCs w:val="22"/>
          <w:lang w:val="en-CA"/>
        </w:rPr>
        <w:t xml:space="preserve"> items, and if a </w:t>
      </w:r>
      <w:r w:rsidR="00450216" w:rsidRPr="001D4C46">
        <w:rPr>
          <w:rFonts w:cs="Arial"/>
          <w:sz w:val="22"/>
          <w:szCs w:val="22"/>
          <w:lang w:val="en-CA"/>
        </w:rPr>
        <w:t>particular</w:t>
      </w:r>
      <w:r w:rsidR="00DC3180" w:rsidRPr="001D4C46">
        <w:rPr>
          <w:rFonts w:cs="Arial"/>
          <w:sz w:val="22"/>
          <w:szCs w:val="22"/>
          <w:lang w:val="en-CA"/>
        </w:rPr>
        <w:t xml:space="preserve"> item is inapplicable or cannot be answered, </w:t>
      </w:r>
      <w:r>
        <w:rPr>
          <w:rFonts w:cs="Arial"/>
          <w:sz w:val="22"/>
          <w:szCs w:val="22"/>
          <w:lang w:val="en-CA"/>
        </w:rPr>
        <w:t>Contractor</w:t>
      </w:r>
      <w:r w:rsidR="00DC3180" w:rsidRPr="001D4C46">
        <w:rPr>
          <w:rFonts w:cs="Arial"/>
          <w:sz w:val="22"/>
          <w:szCs w:val="22"/>
          <w:lang w:val="en-CA"/>
        </w:rPr>
        <w:t>s should clearly state why</w:t>
      </w:r>
      <w:r w:rsidR="009E287E" w:rsidRPr="001D4C46">
        <w:rPr>
          <w:rFonts w:cs="Arial"/>
          <w:sz w:val="22"/>
          <w:szCs w:val="22"/>
        </w:rPr>
        <w:t xml:space="preserve"> (use the spaces provided and/or attach additional pages, if necessary):</w:t>
      </w:r>
    </w:p>
    <w:p w14:paraId="59211CB3" w14:textId="77777777" w:rsidR="0066353F" w:rsidRPr="001D4C46" w:rsidRDefault="0066353F" w:rsidP="003E749A">
      <w:pPr>
        <w:pStyle w:val="BodyTextIndent"/>
        <w:tabs>
          <w:tab w:val="clear" w:pos="720"/>
        </w:tabs>
        <w:spacing w:line="240" w:lineRule="auto"/>
        <w:ind w:left="0"/>
        <w:jc w:val="both"/>
        <w:rPr>
          <w:rFonts w:cs="Arial"/>
          <w:sz w:val="20"/>
          <w:lang w:val="en-CA"/>
        </w:rPr>
      </w:pPr>
    </w:p>
    <w:p w14:paraId="6656E800" w14:textId="77777777" w:rsidR="00A65D6A" w:rsidRDefault="00A65D6A" w:rsidP="00E80CC3">
      <w:pPr>
        <w:numPr>
          <w:ilvl w:val="0"/>
          <w:numId w:val="2"/>
        </w:numPr>
        <w:tabs>
          <w:tab w:val="left" w:pos="720"/>
          <w:tab w:val="left" w:pos="2160"/>
        </w:tabs>
        <w:spacing w:line="240" w:lineRule="auto"/>
        <w:ind w:left="709" w:hanging="709"/>
        <w:jc w:val="both"/>
        <w:rPr>
          <w:rFonts w:cs="Arial"/>
          <w:szCs w:val="22"/>
        </w:rPr>
      </w:pPr>
      <w:r w:rsidRPr="001D4C46">
        <w:rPr>
          <w:rFonts w:cs="Arial"/>
          <w:b/>
          <w:szCs w:val="22"/>
        </w:rPr>
        <w:t>Executive Summary</w:t>
      </w:r>
      <w:r w:rsidRPr="001D4C46">
        <w:rPr>
          <w:rFonts w:cs="Arial"/>
          <w:szCs w:val="22"/>
        </w:rPr>
        <w:t xml:space="preserve">:  </w:t>
      </w:r>
      <w:r w:rsidR="000F30FB">
        <w:rPr>
          <w:rFonts w:cs="Arial"/>
          <w:szCs w:val="22"/>
        </w:rPr>
        <w:t>Contractor</w:t>
      </w:r>
      <w:r w:rsidRPr="001D4C46">
        <w:rPr>
          <w:rFonts w:cs="Arial"/>
          <w:szCs w:val="22"/>
        </w:rPr>
        <w:t xml:space="preserve"> should provide a brief narrative (preferably not to exceed 2 pages) </w:t>
      </w:r>
      <w:r w:rsidR="006746E8">
        <w:rPr>
          <w:rFonts w:cs="Arial"/>
          <w:szCs w:val="22"/>
        </w:rPr>
        <w:t xml:space="preserve">that illustrates an understanding of the City’s requirements and Services and </w:t>
      </w:r>
      <w:r w:rsidRPr="001D4C46">
        <w:rPr>
          <w:rFonts w:cs="Arial"/>
          <w:szCs w:val="22"/>
        </w:rPr>
        <w:t>describing the proposed solution.  The summary should contain as little technical jargon as possible and should be oriented toward non-technical personnel.  The executive summary should no</w:t>
      </w:r>
      <w:r w:rsidR="006746E8">
        <w:rPr>
          <w:rFonts w:cs="Arial"/>
          <w:szCs w:val="22"/>
        </w:rPr>
        <w:t>t include financial information;</w:t>
      </w:r>
      <w:r w:rsidRPr="001D4C46">
        <w:rPr>
          <w:rFonts w:cs="Arial"/>
          <w:szCs w:val="22"/>
        </w:rPr>
        <w:t xml:space="preserve">  </w:t>
      </w:r>
    </w:p>
    <w:p w14:paraId="2F0F3433" w14:textId="77777777" w:rsidR="006746E8" w:rsidRDefault="006746E8" w:rsidP="006746E8">
      <w:pPr>
        <w:tabs>
          <w:tab w:val="left" w:pos="720"/>
          <w:tab w:val="left" w:pos="2160"/>
        </w:tabs>
        <w:spacing w:line="240" w:lineRule="auto"/>
        <w:ind w:left="709"/>
        <w:jc w:val="both"/>
        <w:rPr>
          <w:rFonts w:cs="Arial"/>
          <w:szCs w:val="22"/>
        </w:rPr>
      </w:pPr>
    </w:p>
    <w:p w14:paraId="75524717" w14:textId="77777777" w:rsidR="006746E8" w:rsidRDefault="006746E8" w:rsidP="00E80CC3">
      <w:pPr>
        <w:numPr>
          <w:ilvl w:val="0"/>
          <w:numId w:val="2"/>
        </w:numPr>
        <w:tabs>
          <w:tab w:val="left" w:pos="720"/>
          <w:tab w:val="left" w:pos="2160"/>
        </w:tabs>
        <w:spacing w:line="240" w:lineRule="auto"/>
        <w:ind w:left="709" w:hanging="709"/>
        <w:jc w:val="both"/>
        <w:rPr>
          <w:rFonts w:cs="Arial"/>
          <w:szCs w:val="22"/>
        </w:rPr>
      </w:pPr>
      <w:r>
        <w:rPr>
          <w:rFonts w:cs="Arial"/>
          <w:szCs w:val="22"/>
        </w:rPr>
        <w:t xml:space="preserve">A general description of the general approach and methodology that the </w:t>
      </w:r>
      <w:r w:rsidR="000F30FB">
        <w:rPr>
          <w:rFonts w:cs="Arial"/>
          <w:szCs w:val="22"/>
        </w:rPr>
        <w:t>Contractor</w:t>
      </w:r>
      <w:r>
        <w:rPr>
          <w:rFonts w:cs="Arial"/>
          <w:szCs w:val="22"/>
        </w:rPr>
        <w:t xml:space="preserve"> would take in performing the Services including specifications and requirements;</w:t>
      </w:r>
    </w:p>
    <w:p w14:paraId="707E30E4" w14:textId="77777777" w:rsidR="006746E8" w:rsidRDefault="006746E8" w:rsidP="006746E8">
      <w:pPr>
        <w:tabs>
          <w:tab w:val="left" w:pos="720"/>
          <w:tab w:val="left" w:pos="2160"/>
        </w:tabs>
        <w:spacing w:line="240" w:lineRule="auto"/>
        <w:jc w:val="both"/>
        <w:rPr>
          <w:rFonts w:cs="Arial"/>
          <w:szCs w:val="22"/>
        </w:rPr>
      </w:pPr>
    </w:p>
    <w:p w14:paraId="34269EA1" w14:textId="77777777" w:rsidR="006746E8" w:rsidRDefault="00F27872" w:rsidP="00E80CC3">
      <w:pPr>
        <w:numPr>
          <w:ilvl w:val="0"/>
          <w:numId w:val="2"/>
        </w:numPr>
        <w:tabs>
          <w:tab w:val="left" w:pos="720"/>
          <w:tab w:val="left" w:pos="2160"/>
        </w:tabs>
        <w:spacing w:line="240" w:lineRule="auto"/>
        <w:ind w:left="709" w:hanging="709"/>
        <w:jc w:val="both"/>
        <w:rPr>
          <w:rFonts w:cs="Arial"/>
          <w:szCs w:val="22"/>
        </w:rPr>
      </w:pPr>
      <w:r>
        <w:rPr>
          <w:rFonts w:cs="Arial"/>
          <w:szCs w:val="22"/>
        </w:rPr>
        <w:t xml:space="preserve">A Work Plan.  </w:t>
      </w:r>
      <w:r w:rsidR="006746E8">
        <w:rPr>
          <w:rFonts w:cs="Arial"/>
          <w:szCs w:val="22"/>
        </w:rPr>
        <w:t xml:space="preserve">A narrative that illustrates how the </w:t>
      </w:r>
      <w:r w:rsidR="000F30FB">
        <w:rPr>
          <w:rFonts w:cs="Arial"/>
          <w:szCs w:val="22"/>
        </w:rPr>
        <w:t>Contractor</w:t>
      </w:r>
      <w:r w:rsidR="006746E8">
        <w:rPr>
          <w:rFonts w:cs="Arial"/>
          <w:szCs w:val="22"/>
        </w:rPr>
        <w:t xml:space="preserve"> will complete the scope of the Services, manage the Services, and accomplish required objectives within the City’s schedule;</w:t>
      </w:r>
    </w:p>
    <w:p w14:paraId="48A04D72" w14:textId="77777777" w:rsidR="006746E8" w:rsidRDefault="006746E8" w:rsidP="006746E8">
      <w:pPr>
        <w:tabs>
          <w:tab w:val="left" w:pos="720"/>
          <w:tab w:val="left" w:pos="2160"/>
        </w:tabs>
        <w:spacing w:line="240" w:lineRule="auto"/>
        <w:ind w:left="709"/>
        <w:jc w:val="both"/>
        <w:rPr>
          <w:rFonts w:cs="Arial"/>
          <w:szCs w:val="22"/>
        </w:rPr>
      </w:pPr>
    </w:p>
    <w:p w14:paraId="48C7E8C7" w14:textId="77777777" w:rsidR="006746E8" w:rsidRDefault="006746E8" w:rsidP="00E80CC3">
      <w:pPr>
        <w:numPr>
          <w:ilvl w:val="0"/>
          <w:numId w:val="2"/>
        </w:numPr>
        <w:tabs>
          <w:tab w:val="left" w:pos="720"/>
          <w:tab w:val="left" w:pos="2160"/>
        </w:tabs>
        <w:spacing w:line="240" w:lineRule="auto"/>
        <w:ind w:left="709" w:hanging="709"/>
        <w:jc w:val="both"/>
        <w:rPr>
          <w:rFonts w:cs="Arial"/>
          <w:szCs w:val="22"/>
        </w:rPr>
      </w:pPr>
      <w:r>
        <w:rPr>
          <w:rFonts w:cs="Arial"/>
          <w:szCs w:val="22"/>
        </w:rPr>
        <w:t xml:space="preserve">A description of the standards to be met by the </w:t>
      </w:r>
      <w:r w:rsidR="000F30FB">
        <w:rPr>
          <w:rFonts w:cs="Arial"/>
          <w:szCs w:val="22"/>
        </w:rPr>
        <w:t>Contractor</w:t>
      </w:r>
      <w:r>
        <w:rPr>
          <w:rFonts w:cs="Arial"/>
          <w:szCs w:val="22"/>
        </w:rPr>
        <w:t xml:space="preserve"> in providing the Services;</w:t>
      </w:r>
    </w:p>
    <w:p w14:paraId="3839F661" w14:textId="77777777" w:rsidR="00925B2F" w:rsidRDefault="00925B2F" w:rsidP="00925B2F">
      <w:pPr>
        <w:tabs>
          <w:tab w:val="left" w:pos="720"/>
          <w:tab w:val="left" w:pos="2160"/>
        </w:tabs>
        <w:spacing w:line="240" w:lineRule="auto"/>
        <w:jc w:val="both"/>
        <w:rPr>
          <w:rFonts w:cs="Arial"/>
          <w:szCs w:val="22"/>
        </w:rPr>
      </w:pPr>
    </w:p>
    <w:p w14:paraId="22ADCA25" w14:textId="22C7D260" w:rsidR="0051236F" w:rsidRDefault="002812AD" w:rsidP="0051236F">
      <w:pPr>
        <w:spacing w:line="240" w:lineRule="auto"/>
        <w:ind w:left="709" w:hanging="709"/>
        <w:jc w:val="both"/>
        <w:rPr>
          <w:rFonts w:cs="Arial"/>
          <w:spacing w:val="-3"/>
          <w:szCs w:val="22"/>
        </w:rPr>
      </w:pPr>
      <w:r>
        <w:rPr>
          <w:rFonts w:cs="Arial"/>
          <w:spacing w:val="-3"/>
          <w:szCs w:val="22"/>
        </w:rPr>
        <w:t>(v)</w:t>
      </w:r>
      <w:r w:rsidR="00925B2F" w:rsidRPr="00BF547F">
        <w:rPr>
          <w:rFonts w:cs="Arial"/>
          <w:spacing w:val="-3"/>
          <w:szCs w:val="22"/>
        </w:rPr>
        <w:tab/>
      </w:r>
      <w:r w:rsidR="000F30FB">
        <w:rPr>
          <w:rFonts w:cs="Arial"/>
          <w:spacing w:val="-3"/>
          <w:szCs w:val="22"/>
        </w:rPr>
        <w:t>Contractor</w:t>
      </w:r>
      <w:r w:rsidR="0051236F">
        <w:rPr>
          <w:rFonts w:cs="Arial"/>
          <w:spacing w:val="-3"/>
          <w:szCs w:val="22"/>
        </w:rPr>
        <w:t xml:space="preserve"> should provide in detail </w:t>
      </w:r>
      <w:r w:rsidR="0051236F" w:rsidRPr="007A3E3A">
        <w:rPr>
          <w:rFonts w:cs="Arial"/>
          <w:spacing w:val="-3"/>
          <w:szCs w:val="22"/>
        </w:rPr>
        <w:t>how its proposed technical solution meet</w:t>
      </w:r>
      <w:r w:rsidR="0052541D" w:rsidRPr="007A3E3A">
        <w:rPr>
          <w:rFonts w:cs="Arial"/>
          <w:spacing w:val="-3"/>
          <w:szCs w:val="22"/>
        </w:rPr>
        <w:t>s</w:t>
      </w:r>
      <w:r w:rsidR="0051236F" w:rsidRPr="007A3E3A">
        <w:rPr>
          <w:rFonts w:cs="Arial"/>
          <w:spacing w:val="-3"/>
          <w:szCs w:val="22"/>
        </w:rPr>
        <w:t xml:space="preserve"> the </w:t>
      </w:r>
      <w:r w:rsidR="00EF20E2" w:rsidRPr="007A3E3A">
        <w:rPr>
          <w:rFonts w:cs="Arial"/>
          <w:spacing w:val="-3"/>
          <w:szCs w:val="22"/>
        </w:rPr>
        <w:t xml:space="preserve">business and </w:t>
      </w:r>
      <w:r w:rsidR="0051236F" w:rsidRPr="007A3E3A">
        <w:rPr>
          <w:rFonts w:cs="Arial"/>
          <w:spacing w:val="-3"/>
          <w:szCs w:val="22"/>
        </w:rPr>
        <w:t xml:space="preserve">technical requirements.  Please complete the </w:t>
      </w:r>
      <w:r w:rsidR="00677941">
        <w:rPr>
          <w:rFonts w:cs="Arial"/>
          <w:spacing w:val="-3"/>
          <w:szCs w:val="22"/>
        </w:rPr>
        <w:t>attached</w:t>
      </w:r>
      <w:r w:rsidR="0051236F" w:rsidRPr="007A3E3A">
        <w:rPr>
          <w:rFonts w:cs="Arial"/>
          <w:spacing w:val="-3"/>
          <w:szCs w:val="22"/>
        </w:rPr>
        <w:t xml:space="preserve"> </w:t>
      </w:r>
      <w:r w:rsidR="003E7435">
        <w:rPr>
          <w:rFonts w:cs="Arial"/>
          <w:b/>
          <w:spacing w:val="-3"/>
          <w:szCs w:val="22"/>
        </w:rPr>
        <w:t xml:space="preserve">Functional </w:t>
      </w:r>
      <w:r w:rsidR="00EF20E2" w:rsidRPr="007A3E3A">
        <w:rPr>
          <w:rFonts w:cs="Arial"/>
          <w:b/>
          <w:spacing w:val="-3"/>
          <w:szCs w:val="22"/>
        </w:rPr>
        <w:t>and T</w:t>
      </w:r>
      <w:r w:rsidR="0051236F" w:rsidRPr="007A3E3A">
        <w:rPr>
          <w:rFonts w:cs="Arial"/>
          <w:b/>
          <w:spacing w:val="-3"/>
          <w:szCs w:val="22"/>
        </w:rPr>
        <w:t>echnical Requirements Response Matrix, Schedule C-3-1</w:t>
      </w:r>
      <w:r w:rsidR="0051236F" w:rsidRPr="007A3E3A">
        <w:rPr>
          <w:rFonts w:cs="Arial"/>
          <w:spacing w:val="-3"/>
          <w:szCs w:val="22"/>
        </w:rPr>
        <w:t xml:space="preserve"> for the </w:t>
      </w:r>
      <w:r w:rsidR="00533E77">
        <w:rPr>
          <w:rFonts w:cs="Arial"/>
          <w:spacing w:val="-3"/>
          <w:szCs w:val="22"/>
        </w:rPr>
        <w:t xml:space="preserve">functional and </w:t>
      </w:r>
      <w:r w:rsidR="0051236F" w:rsidRPr="007A3E3A">
        <w:rPr>
          <w:rFonts w:cs="Arial"/>
          <w:spacing w:val="-3"/>
          <w:szCs w:val="22"/>
        </w:rPr>
        <w:t>technical requirements.</w:t>
      </w:r>
      <w:r w:rsidR="0051236F">
        <w:rPr>
          <w:rFonts w:cs="Arial"/>
          <w:spacing w:val="-3"/>
          <w:szCs w:val="22"/>
        </w:rPr>
        <w:t xml:space="preserve"> </w:t>
      </w:r>
    </w:p>
    <w:p w14:paraId="0030BE4B" w14:textId="77777777" w:rsidR="0051236F" w:rsidRDefault="0051236F" w:rsidP="0051236F">
      <w:pPr>
        <w:spacing w:line="240" w:lineRule="auto"/>
        <w:ind w:left="709" w:hanging="709"/>
        <w:jc w:val="both"/>
        <w:rPr>
          <w:rFonts w:cs="Arial"/>
          <w:spacing w:val="-3"/>
          <w:szCs w:val="22"/>
        </w:rPr>
      </w:pPr>
    </w:p>
    <w:p w14:paraId="6900F658" w14:textId="77777777" w:rsidR="0009446E" w:rsidRPr="00EF20E2" w:rsidRDefault="0009446E" w:rsidP="00F814ED">
      <w:pPr>
        <w:spacing w:line="240" w:lineRule="auto"/>
        <w:jc w:val="both"/>
        <w:rPr>
          <w:rFonts w:cs="Arial"/>
          <w:spacing w:val="-3"/>
          <w:szCs w:val="22"/>
        </w:rPr>
      </w:pPr>
      <w:r w:rsidRPr="00EF20E2">
        <w:rPr>
          <w:rFonts w:cs="Arial"/>
          <w:spacing w:val="-3"/>
          <w:szCs w:val="22"/>
        </w:rPr>
        <w:t>The following are specific questions</w:t>
      </w:r>
      <w:r w:rsidR="00060615" w:rsidRPr="00EF20E2">
        <w:rPr>
          <w:rFonts w:cs="Arial"/>
          <w:spacing w:val="-3"/>
          <w:szCs w:val="22"/>
        </w:rPr>
        <w:t xml:space="preserve"> for cloud-based solutions</w:t>
      </w:r>
      <w:r w:rsidRPr="00EF20E2">
        <w:rPr>
          <w:rFonts w:cs="Arial"/>
          <w:spacing w:val="-3"/>
          <w:szCs w:val="22"/>
        </w:rPr>
        <w:t>.  In addition to the above item responses</w:t>
      </w:r>
      <w:r w:rsidR="00060615" w:rsidRPr="00EF20E2">
        <w:rPr>
          <w:rFonts w:cs="Arial"/>
          <w:spacing w:val="-3"/>
          <w:szCs w:val="22"/>
        </w:rPr>
        <w:t>,</w:t>
      </w:r>
      <w:r w:rsidRPr="00EF20E2">
        <w:rPr>
          <w:rFonts w:cs="Arial"/>
          <w:spacing w:val="-3"/>
          <w:szCs w:val="22"/>
        </w:rPr>
        <w:t xml:space="preserve"> please </w:t>
      </w:r>
      <w:r w:rsidRPr="00EF20E2">
        <w:t xml:space="preserve">respond to the following items if you are proposing a </w:t>
      </w:r>
      <w:r w:rsidR="001810A5">
        <w:t>Cloud Service</w:t>
      </w:r>
      <w:r w:rsidR="00891549">
        <w:t>s</w:t>
      </w:r>
      <w:r w:rsidR="00060615" w:rsidRPr="00EF20E2">
        <w:t xml:space="preserve"> </w:t>
      </w:r>
      <w:r w:rsidRPr="00EF20E2">
        <w:t>solution.</w:t>
      </w:r>
    </w:p>
    <w:p w14:paraId="64F78986" w14:textId="77777777" w:rsidR="0009446E" w:rsidRPr="00EF20E2" w:rsidRDefault="0009446E" w:rsidP="0052541D">
      <w:pPr>
        <w:spacing w:line="240" w:lineRule="auto"/>
        <w:ind w:left="709" w:hanging="709"/>
        <w:jc w:val="both"/>
        <w:rPr>
          <w:rFonts w:cs="Arial"/>
          <w:spacing w:val="-3"/>
          <w:szCs w:val="22"/>
        </w:rPr>
      </w:pPr>
    </w:p>
    <w:p w14:paraId="0763D610" w14:textId="17AC769F" w:rsidR="00B259DB" w:rsidRPr="00EF20E2" w:rsidRDefault="00005970" w:rsidP="0052541D">
      <w:pPr>
        <w:spacing w:line="240" w:lineRule="auto"/>
        <w:ind w:left="709" w:hanging="709"/>
        <w:jc w:val="both"/>
        <w:rPr>
          <w:rFonts w:cs="Arial"/>
          <w:spacing w:val="-3"/>
          <w:szCs w:val="22"/>
        </w:rPr>
      </w:pPr>
      <w:r w:rsidRPr="00EF20E2">
        <w:rPr>
          <w:rFonts w:cs="Arial"/>
          <w:spacing w:val="-3"/>
          <w:szCs w:val="22"/>
        </w:rPr>
        <w:t>(vi)</w:t>
      </w:r>
      <w:r w:rsidRPr="00EF20E2">
        <w:rPr>
          <w:rFonts w:cs="Arial"/>
          <w:spacing w:val="-3"/>
          <w:szCs w:val="22"/>
        </w:rPr>
        <w:tab/>
      </w:r>
      <w:r w:rsidR="00B259DB" w:rsidRPr="00EF20E2">
        <w:rPr>
          <w:rFonts w:cs="Arial"/>
          <w:spacing w:val="-3"/>
          <w:szCs w:val="22"/>
        </w:rPr>
        <w:t xml:space="preserve">Service Levels and Support - </w:t>
      </w:r>
      <w:r w:rsidR="001810A5">
        <w:rPr>
          <w:rFonts w:cs="Arial"/>
          <w:spacing w:val="-3"/>
          <w:szCs w:val="22"/>
        </w:rPr>
        <w:t>Cloud Service</w:t>
      </w:r>
      <w:r w:rsidR="00891549">
        <w:rPr>
          <w:rFonts w:cs="Arial"/>
          <w:spacing w:val="-3"/>
          <w:szCs w:val="22"/>
        </w:rPr>
        <w:t>s</w:t>
      </w:r>
      <w:r w:rsidR="00B259DB" w:rsidRPr="00EF20E2">
        <w:rPr>
          <w:rFonts w:cs="Arial"/>
          <w:spacing w:val="-3"/>
          <w:szCs w:val="22"/>
        </w:rPr>
        <w:t xml:space="preserve"> Option</w:t>
      </w:r>
    </w:p>
    <w:p w14:paraId="1C17EB5F" w14:textId="77777777" w:rsidR="00B259DB" w:rsidRPr="00EF20E2" w:rsidRDefault="00B259DB" w:rsidP="0052541D">
      <w:pPr>
        <w:spacing w:line="240" w:lineRule="auto"/>
        <w:ind w:left="709" w:hanging="709"/>
        <w:jc w:val="both"/>
      </w:pPr>
      <w:r w:rsidRPr="00EF20E2">
        <w:rPr>
          <w:rFonts w:cs="Arial"/>
          <w:spacing w:val="-3"/>
          <w:szCs w:val="22"/>
        </w:rPr>
        <w:tab/>
      </w:r>
    </w:p>
    <w:p w14:paraId="5CAD60E5" w14:textId="77777777" w:rsidR="00B259DB" w:rsidRPr="00EF20E2" w:rsidRDefault="00B259DB" w:rsidP="0052541D">
      <w:pPr>
        <w:spacing w:line="240" w:lineRule="auto"/>
        <w:ind w:left="709" w:hanging="709"/>
        <w:jc w:val="both"/>
      </w:pPr>
      <w:r w:rsidRPr="00EF20E2">
        <w:tab/>
        <w:t xml:space="preserve">(a) Describe how solution maintenance and upgrades are handled, including how maintenance and upgrades would be scheduled and communicated to the City to minimize impacts to users. For major upgrades, indicate whether the City can opt-in or out of beta testing. </w:t>
      </w:r>
    </w:p>
    <w:p w14:paraId="026B12AD" w14:textId="77777777" w:rsidR="00B259DB" w:rsidRPr="00EF20E2" w:rsidRDefault="00B259DB" w:rsidP="0052541D">
      <w:pPr>
        <w:spacing w:line="240" w:lineRule="auto"/>
        <w:ind w:left="709" w:hanging="709"/>
        <w:jc w:val="both"/>
      </w:pPr>
    </w:p>
    <w:p w14:paraId="60B83663" w14:textId="77777777" w:rsidR="00B259DB" w:rsidRPr="00EF20E2" w:rsidRDefault="00B259DB" w:rsidP="0052541D">
      <w:pPr>
        <w:spacing w:line="240" w:lineRule="auto"/>
        <w:ind w:left="709" w:hanging="709"/>
        <w:jc w:val="both"/>
      </w:pPr>
      <w:r w:rsidRPr="00EF20E2">
        <w:tab/>
        <w:t xml:space="preserve">(b) Describe how upgrades to your system’s software, database, operating system, and/or web server components are handled. </w:t>
      </w:r>
      <w:r w:rsidR="0009446E" w:rsidRPr="00EF20E2">
        <w:t xml:space="preserve"> </w:t>
      </w:r>
      <w:r w:rsidRPr="00EF20E2">
        <w:t xml:space="preserve">How much downtime is required for each of these types of upgrades? </w:t>
      </w:r>
    </w:p>
    <w:p w14:paraId="160B4F02" w14:textId="77777777" w:rsidR="00B259DB" w:rsidRPr="00EF20E2" w:rsidRDefault="00B259DB" w:rsidP="0052541D">
      <w:pPr>
        <w:spacing w:line="240" w:lineRule="auto"/>
        <w:ind w:left="709" w:hanging="709"/>
        <w:jc w:val="both"/>
      </w:pPr>
    </w:p>
    <w:p w14:paraId="4AE2BE71" w14:textId="77777777" w:rsidR="00B259DB" w:rsidRPr="00EF20E2" w:rsidRDefault="00B259DB" w:rsidP="0052541D">
      <w:pPr>
        <w:spacing w:line="240" w:lineRule="auto"/>
        <w:ind w:left="709" w:hanging="709"/>
        <w:jc w:val="both"/>
      </w:pPr>
      <w:r w:rsidRPr="00EF20E2">
        <w:tab/>
        <w:t>(c) Describe your support plans for recovering the system in a timely manner from unplanned outages.  Scenarios to address might include remote host Internet access outage, database corruption, and server software failure.  Briefly describe how and how often you test your disaster recovery plans.</w:t>
      </w:r>
    </w:p>
    <w:p w14:paraId="77B0D029" w14:textId="77777777" w:rsidR="00B259DB" w:rsidRPr="00EF20E2" w:rsidRDefault="00B259DB" w:rsidP="0052541D">
      <w:pPr>
        <w:spacing w:line="240" w:lineRule="auto"/>
        <w:ind w:left="709" w:hanging="709"/>
        <w:jc w:val="both"/>
      </w:pPr>
    </w:p>
    <w:p w14:paraId="072F8AF8" w14:textId="77777777" w:rsidR="00040D30" w:rsidRDefault="00005970" w:rsidP="00EF20E2">
      <w:pPr>
        <w:spacing w:line="240" w:lineRule="auto"/>
        <w:ind w:left="709"/>
        <w:jc w:val="both"/>
      </w:pPr>
      <w:r w:rsidRPr="00EF20E2">
        <w:t>Please describe clearly the options available and the number of clients currently using this option.  Please list your server locations that would be providing primary hosting services.</w:t>
      </w:r>
    </w:p>
    <w:p w14:paraId="552EB04D" w14:textId="44D3AA0D" w:rsidR="009E287E" w:rsidRPr="00040D30" w:rsidRDefault="0052541D" w:rsidP="00040D30">
      <w:pPr>
        <w:pStyle w:val="Heading3"/>
        <w:rPr>
          <w:rStyle w:val="Heading3Char"/>
          <w:b/>
          <w:bCs/>
          <w:i/>
          <w:iCs/>
        </w:rPr>
      </w:pPr>
      <w:r w:rsidRPr="00EF20E2">
        <w:rPr>
          <w:color w:val="FF0000"/>
          <w:highlight w:val="yellow"/>
        </w:rPr>
        <w:br w:type="page"/>
      </w:r>
      <w:bookmarkStart w:id="6" w:name="_Toc24016098"/>
      <w:r w:rsidR="009E287E" w:rsidRPr="00040D30">
        <w:rPr>
          <w:rStyle w:val="Heading3Char"/>
          <w:b/>
          <w:bCs/>
          <w:i/>
          <w:iCs/>
        </w:rPr>
        <w:t xml:space="preserve">SCHEDULE C-4 </w:t>
      </w:r>
      <w:r w:rsidR="00533E77" w:rsidRPr="00040D30">
        <w:rPr>
          <w:rStyle w:val="Heading3Char"/>
          <w:b/>
          <w:bCs/>
          <w:i/>
          <w:iCs/>
        </w:rPr>
        <w:t>–</w:t>
      </w:r>
      <w:r w:rsidR="009E287E" w:rsidRPr="00040D30">
        <w:rPr>
          <w:rStyle w:val="Heading3Char"/>
          <w:b/>
          <w:bCs/>
          <w:i/>
          <w:iCs/>
        </w:rPr>
        <w:t xml:space="preserve"> </w:t>
      </w:r>
      <w:r w:rsidR="00533E77" w:rsidRPr="00040D30">
        <w:rPr>
          <w:rStyle w:val="Heading3Char"/>
          <w:b/>
          <w:bCs/>
          <w:i/>
          <w:iCs/>
        </w:rPr>
        <w:t xml:space="preserve">CONTRACTOR’S </w:t>
      </w:r>
      <w:r w:rsidR="009E287E" w:rsidRPr="00040D30">
        <w:rPr>
          <w:rStyle w:val="Heading3Char"/>
          <w:b/>
          <w:bCs/>
          <w:i/>
          <w:iCs/>
        </w:rPr>
        <w:t xml:space="preserve">TECHNICAL </w:t>
      </w:r>
      <w:r w:rsidR="00533E77" w:rsidRPr="00040D30">
        <w:rPr>
          <w:rStyle w:val="Heading3Char"/>
          <w:b/>
          <w:bCs/>
          <w:i/>
          <w:iCs/>
        </w:rPr>
        <w:t xml:space="preserve">QUOTATION </w:t>
      </w:r>
      <w:r w:rsidR="0092474C" w:rsidRPr="00040D30">
        <w:rPr>
          <w:rStyle w:val="Heading3Char"/>
          <w:b/>
          <w:bCs/>
          <w:i/>
          <w:iCs/>
        </w:rPr>
        <w:t>(</w:t>
      </w:r>
      <w:r w:rsidR="005F3E12" w:rsidRPr="00040D30">
        <w:rPr>
          <w:rStyle w:val="Heading3Char"/>
          <w:b/>
          <w:bCs/>
          <w:i/>
          <w:iCs/>
        </w:rPr>
        <w:t xml:space="preserve">TIME </w:t>
      </w:r>
      <w:r w:rsidR="009E287E" w:rsidRPr="00040D30">
        <w:rPr>
          <w:rStyle w:val="Heading3Char"/>
          <w:b/>
          <w:bCs/>
          <w:i/>
          <w:iCs/>
        </w:rPr>
        <w:t>SCHEDULE)</w:t>
      </w:r>
      <w:bookmarkEnd w:id="6"/>
    </w:p>
    <w:p w14:paraId="16A7F130" w14:textId="77777777" w:rsidR="00040D30" w:rsidRDefault="00040D30" w:rsidP="00B94D5E">
      <w:pPr>
        <w:pStyle w:val="TOC4"/>
        <w:tabs>
          <w:tab w:val="clear" w:pos="9360"/>
          <w:tab w:val="left" w:pos="720"/>
          <w:tab w:val="left" w:pos="2160"/>
        </w:tabs>
        <w:jc w:val="both"/>
        <w:rPr>
          <w:rFonts w:cs="Arial"/>
          <w:sz w:val="22"/>
          <w:szCs w:val="22"/>
        </w:rPr>
        <w:sectPr w:rsidR="00040D30" w:rsidSect="00ED0BED">
          <w:footerReference w:type="default" r:id="rId15"/>
          <w:footerReference w:type="first" r:id="rId16"/>
          <w:pgSz w:w="12240" w:h="15840"/>
          <w:pgMar w:top="1440" w:right="1440" w:bottom="1440" w:left="1440" w:header="720" w:footer="142"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24"/>
          <w:cols w:space="720"/>
          <w:titlePg/>
          <w:docGrid w:linePitch="299"/>
        </w:sectPr>
      </w:pPr>
    </w:p>
    <w:p w14:paraId="7B2E5A1A" w14:textId="45F30231" w:rsidR="009E287E" w:rsidRPr="001D4C46" w:rsidRDefault="009E287E" w:rsidP="00B94D5E">
      <w:pPr>
        <w:pStyle w:val="TOC4"/>
        <w:tabs>
          <w:tab w:val="clear" w:pos="9360"/>
          <w:tab w:val="left" w:pos="720"/>
          <w:tab w:val="left" w:pos="2160"/>
        </w:tabs>
        <w:jc w:val="both"/>
        <w:rPr>
          <w:rFonts w:cs="Arial"/>
          <w:sz w:val="22"/>
          <w:szCs w:val="22"/>
        </w:rPr>
      </w:pPr>
    </w:p>
    <w:p w14:paraId="3C43995F" w14:textId="77777777" w:rsidR="00984E3C" w:rsidRPr="001D4C46" w:rsidRDefault="00A6171D" w:rsidP="00B96944">
      <w:pPr>
        <w:pStyle w:val="BodyTextIndent"/>
        <w:tabs>
          <w:tab w:val="clear" w:pos="720"/>
        </w:tabs>
        <w:spacing w:line="240" w:lineRule="auto"/>
        <w:ind w:left="0"/>
        <w:jc w:val="both"/>
        <w:rPr>
          <w:rFonts w:cs="Arial"/>
          <w:sz w:val="22"/>
          <w:szCs w:val="22"/>
          <w:lang w:val="en-CA"/>
        </w:rPr>
      </w:pPr>
      <w:r>
        <w:rPr>
          <w:rFonts w:cs="Arial"/>
          <w:sz w:val="22"/>
          <w:szCs w:val="22"/>
          <w:lang w:val="en-CA"/>
        </w:rPr>
        <w:t xml:space="preserve">The City encourages responses that demonstrate a thorough understanding of the nature of the </w:t>
      </w:r>
      <w:r w:rsidR="00BB3EE8">
        <w:rPr>
          <w:rFonts w:cs="Arial"/>
          <w:sz w:val="22"/>
          <w:szCs w:val="22"/>
          <w:lang w:val="en-CA"/>
        </w:rPr>
        <w:t>Services</w:t>
      </w:r>
      <w:r>
        <w:rPr>
          <w:rFonts w:cs="Arial"/>
          <w:sz w:val="22"/>
          <w:szCs w:val="22"/>
          <w:lang w:val="en-CA"/>
        </w:rPr>
        <w:t xml:space="preserve"> and what the Contractor must do to get the </w:t>
      </w:r>
      <w:r w:rsidR="00BB3EE8">
        <w:rPr>
          <w:rFonts w:cs="Arial"/>
          <w:sz w:val="22"/>
          <w:szCs w:val="22"/>
          <w:lang w:val="en-CA"/>
        </w:rPr>
        <w:t xml:space="preserve">Services </w:t>
      </w:r>
      <w:r>
        <w:rPr>
          <w:rFonts w:cs="Arial"/>
          <w:sz w:val="22"/>
          <w:szCs w:val="22"/>
          <w:lang w:val="en-CA"/>
        </w:rPr>
        <w:t xml:space="preserve">done properly.  To this end, </w:t>
      </w:r>
      <w:r w:rsidR="000F30FB">
        <w:rPr>
          <w:rFonts w:cs="Arial"/>
          <w:sz w:val="22"/>
          <w:szCs w:val="22"/>
        </w:rPr>
        <w:t>Contractor</w:t>
      </w:r>
      <w:r w:rsidR="009E287E" w:rsidRPr="001D4C46">
        <w:rPr>
          <w:rFonts w:cs="Arial"/>
          <w:sz w:val="22"/>
          <w:szCs w:val="22"/>
        </w:rPr>
        <w:t xml:space="preserve">s should provide an estimated </w:t>
      </w:r>
      <w:r w:rsidR="002D5D83" w:rsidRPr="001D4C46">
        <w:rPr>
          <w:rFonts w:cs="Arial"/>
          <w:sz w:val="22"/>
          <w:szCs w:val="22"/>
          <w:lang w:val="en-CA"/>
        </w:rPr>
        <w:t xml:space="preserve">project </w:t>
      </w:r>
      <w:r w:rsidR="009E287E" w:rsidRPr="001D4C46">
        <w:rPr>
          <w:rFonts w:cs="Arial"/>
          <w:sz w:val="22"/>
          <w:szCs w:val="22"/>
        </w:rPr>
        <w:t xml:space="preserve">schedule, with major item descriptions and time indicating a commitment to perform the </w:t>
      </w:r>
      <w:r w:rsidR="005E1FAE" w:rsidRPr="001D4C46">
        <w:rPr>
          <w:rFonts w:cs="Arial"/>
          <w:sz w:val="22"/>
          <w:szCs w:val="22"/>
          <w:lang w:val="en-US"/>
        </w:rPr>
        <w:t>Services</w:t>
      </w:r>
      <w:r w:rsidR="009E287E" w:rsidRPr="001D4C46">
        <w:rPr>
          <w:rFonts w:cs="Arial"/>
          <w:sz w:val="22"/>
          <w:szCs w:val="22"/>
        </w:rPr>
        <w:t xml:space="preserve"> within the time specified</w:t>
      </w:r>
      <w:r w:rsidR="00FD62B2">
        <w:rPr>
          <w:rFonts w:cs="Arial"/>
          <w:sz w:val="22"/>
          <w:szCs w:val="22"/>
          <w:lang w:val="en-CA"/>
        </w:rPr>
        <w:t>.</w:t>
      </w:r>
      <w:r w:rsidR="009E287E" w:rsidRPr="001D4C46">
        <w:rPr>
          <w:rFonts w:cs="Arial"/>
          <w:sz w:val="22"/>
          <w:szCs w:val="22"/>
        </w:rPr>
        <w:t xml:space="preserve"> </w:t>
      </w:r>
    </w:p>
    <w:p w14:paraId="085FAA28" w14:textId="77777777" w:rsidR="00FD62B2" w:rsidRDefault="00FD62B2" w:rsidP="002D5D83">
      <w:pPr>
        <w:pStyle w:val="BodyTextIndent"/>
        <w:tabs>
          <w:tab w:val="clear" w:pos="720"/>
        </w:tabs>
        <w:spacing w:line="240" w:lineRule="auto"/>
        <w:ind w:left="0"/>
        <w:jc w:val="both"/>
        <w:rPr>
          <w:rFonts w:cs="Arial"/>
          <w:color w:val="000000"/>
          <w:sz w:val="22"/>
          <w:szCs w:val="22"/>
          <w:lang w:val="en-CA" w:eastAsia="en-CA"/>
        </w:rPr>
      </w:pPr>
    </w:p>
    <w:p w14:paraId="590F6F6F" w14:textId="77777777" w:rsidR="002D5D83" w:rsidRPr="001D4C46" w:rsidRDefault="003E11EC" w:rsidP="002D5D83">
      <w:pPr>
        <w:pStyle w:val="BodyTextIndent"/>
        <w:tabs>
          <w:tab w:val="clear" w:pos="720"/>
        </w:tabs>
        <w:spacing w:line="240" w:lineRule="auto"/>
        <w:ind w:left="0"/>
        <w:jc w:val="both"/>
        <w:rPr>
          <w:rFonts w:cs="Arial"/>
          <w:sz w:val="22"/>
          <w:szCs w:val="22"/>
          <w:lang w:val="en-CA"/>
        </w:rPr>
      </w:pPr>
      <w:r>
        <w:rPr>
          <w:rFonts w:cs="Arial"/>
          <w:color w:val="000000"/>
          <w:sz w:val="22"/>
          <w:szCs w:val="22"/>
          <w:lang w:val="en-CA" w:eastAsia="en-CA"/>
        </w:rPr>
        <w:t xml:space="preserve">As a minimum, the </w:t>
      </w:r>
      <w:r w:rsidR="000F30FB">
        <w:rPr>
          <w:rFonts w:cs="Arial"/>
          <w:color w:val="000000"/>
          <w:sz w:val="22"/>
          <w:szCs w:val="22"/>
          <w:lang w:val="en-CA" w:eastAsia="en-CA"/>
        </w:rPr>
        <w:t>Contractor</w:t>
      </w:r>
      <w:r>
        <w:rPr>
          <w:rFonts w:cs="Arial"/>
          <w:color w:val="000000"/>
          <w:sz w:val="22"/>
          <w:szCs w:val="22"/>
          <w:lang w:val="en-CA" w:eastAsia="en-CA"/>
        </w:rPr>
        <w:t xml:space="preserve">’s </w:t>
      </w:r>
      <w:r w:rsidRPr="001D4C46">
        <w:rPr>
          <w:rFonts w:cs="Arial"/>
          <w:color w:val="000000"/>
          <w:sz w:val="22"/>
          <w:szCs w:val="22"/>
          <w:lang w:val="en-CA" w:eastAsia="en-CA"/>
        </w:rPr>
        <w:t>Time Schedule</w:t>
      </w:r>
      <w:r w:rsidRPr="001D4C46">
        <w:rPr>
          <w:rFonts w:cs="Arial"/>
          <w:color w:val="000000"/>
          <w:sz w:val="22"/>
          <w:szCs w:val="22"/>
          <w:lang w:eastAsia="en-CA"/>
        </w:rPr>
        <w:t xml:space="preserve"> should be in s</w:t>
      </w:r>
      <w:r>
        <w:rPr>
          <w:rFonts w:cs="Arial"/>
          <w:color w:val="000000"/>
          <w:sz w:val="22"/>
          <w:szCs w:val="22"/>
          <w:lang w:eastAsia="en-CA"/>
        </w:rPr>
        <w:t>ufficient detail to specify the</w:t>
      </w:r>
      <w:r>
        <w:rPr>
          <w:rFonts w:cs="Arial"/>
          <w:color w:val="000000"/>
          <w:sz w:val="22"/>
          <w:szCs w:val="22"/>
          <w:lang w:val="en-CA" w:eastAsia="en-CA"/>
        </w:rPr>
        <w:t xml:space="preserve"> </w:t>
      </w:r>
      <w:r w:rsidR="00BB3EE8">
        <w:rPr>
          <w:rFonts w:cs="Arial"/>
          <w:color w:val="000000"/>
          <w:sz w:val="22"/>
          <w:szCs w:val="22"/>
          <w:lang w:val="en-CA" w:eastAsia="en-CA"/>
        </w:rPr>
        <w:t>S</w:t>
      </w:r>
      <w:r>
        <w:rPr>
          <w:rFonts w:cs="Arial"/>
          <w:color w:val="000000"/>
          <w:sz w:val="22"/>
          <w:szCs w:val="22"/>
          <w:lang w:val="en-CA" w:eastAsia="en-CA"/>
        </w:rPr>
        <w:t xml:space="preserve"> breakdown structure for all tasks, deliverables and milestones, including the total number of hours of estimated work effort for the</w:t>
      </w:r>
      <w:r w:rsidR="00BB3EE8">
        <w:rPr>
          <w:rFonts w:cs="Arial"/>
          <w:color w:val="000000"/>
          <w:sz w:val="22"/>
          <w:szCs w:val="22"/>
          <w:lang w:val="en-CA" w:eastAsia="en-CA"/>
        </w:rPr>
        <w:t xml:space="preserve"> planning </w:t>
      </w:r>
      <w:r>
        <w:rPr>
          <w:rFonts w:cs="Arial"/>
          <w:color w:val="000000"/>
          <w:sz w:val="22"/>
          <w:szCs w:val="22"/>
          <w:lang w:val="en-CA" w:eastAsia="en-CA"/>
        </w:rPr>
        <w:t xml:space="preserve">and implementation phases of the project </w:t>
      </w:r>
      <w:r w:rsidRPr="001D4C46">
        <w:rPr>
          <w:rFonts w:cs="Arial"/>
          <w:sz w:val="22"/>
          <w:szCs w:val="22"/>
        </w:rPr>
        <w:t>(use the spaces provided and/or attach additional pages, if necessary).</w:t>
      </w:r>
      <w:r>
        <w:rPr>
          <w:rFonts w:cs="Arial"/>
          <w:color w:val="000000"/>
          <w:sz w:val="22"/>
          <w:szCs w:val="22"/>
          <w:lang w:val="en-CA" w:eastAsia="en-CA"/>
        </w:rPr>
        <w:t xml:space="preserve"> </w:t>
      </w:r>
    </w:p>
    <w:p w14:paraId="4032EA4A" w14:textId="77777777" w:rsidR="009E287E" w:rsidRPr="001D4C46" w:rsidRDefault="009E287E" w:rsidP="00B94D5E">
      <w:pPr>
        <w:tabs>
          <w:tab w:val="left" w:pos="720"/>
          <w:tab w:val="left" w:pos="1440"/>
          <w:tab w:val="left" w:pos="2160"/>
        </w:tabs>
        <w:jc w:val="both"/>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551"/>
        <w:gridCol w:w="552"/>
        <w:gridCol w:w="552"/>
        <w:gridCol w:w="552"/>
        <w:gridCol w:w="552"/>
        <w:gridCol w:w="552"/>
        <w:gridCol w:w="552"/>
        <w:gridCol w:w="551"/>
        <w:gridCol w:w="551"/>
        <w:gridCol w:w="557"/>
      </w:tblGrid>
      <w:tr w:rsidR="009E287E" w:rsidRPr="001D4C46" w14:paraId="2A8B80E6" w14:textId="77777777" w:rsidTr="00B96944">
        <w:trPr>
          <w:cantSplit/>
          <w:trHeight w:val="288"/>
        </w:trPr>
        <w:tc>
          <w:tcPr>
            <w:tcW w:w="3848" w:type="dxa"/>
          </w:tcPr>
          <w:p w14:paraId="7C52E11C" w14:textId="77777777" w:rsidR="009E287E" w:rsidRPr="001D4C46" w:rsidRDefault="009E287E" w:rsidP="00B94D5E">
            <w:pPr>
              <w:pStyle w:val="Heading5"/>
              <w:numPr>
                <w:ilvl w:val="0"/>
                <w:numId w:val="0"/>
              </w:numPr>
              <w:jc w:val="both"/>
              <w:rPr>
                <w:rFonts w:cs="Arial"/>
                <w:b/>
                <w:bCs/>
                <w:szCs w:val="22"/>
              </w:rPr>
            </w:pPr>
            <w:r w:rsidRPr="001D4C46">
              <w:rPr>
                <w:rFonts w:cs="Arial"/>
                <w:b/>
                <w:bCs/>
                <w:szCs w:val="22"/>
              </w:rPr>
              <w:t>ACTIVITY</w:t>
            </w:r>
          </w:p>
        </w:tc>
        <w:tc>
          <w:tcPr>
            <w:tcW w:w="5620" w:type="dxa"/>
            <w:gridSpan w:val="10"/>
          </w:tcPr>
          <w:p w14:paraId="1292F346" w14:textId="77777777" w:rsidR="009E287E" w:rsidRPr="001D4C46" w:rsidRDefault="009E287E" w:rsidP="00B94D5E">
            <w:pPr>
              <w:pStyle w:val="Heading5"/>
              <w:numPr>
                <w:ilvl w:val="0"/>
                <w:numId w:val="0"/>
              </w:numPr>
              <w:ind w:left="2160"/>
              <w:jc w:val="both"/>
              <w:rPr>
                <w:rFonts w:cs="Arial"/>
                <w:b/>
                <w:bCs/>
                <w:szCs w:val="22"/>
              </w:rPr>
            </w:pPr>
            <w:r w:rsidRPr="001D4C46">
              <w:rPr>
                <w:rFonts w:cs="Arial"/>
                <w:b/>
                <w:bCs/>
                <w:szCs w:val="22"/>
              </w:rPr>
              <w:t>SCHEDULE</w:t>
            </w:r>
          </w:p>
        </w:tc>
      </w:tr>
      <w:tr w:rsidR="009E287E" w:rsidRPr="001D4C46" w14:paraId="103D8B9F" w14:textId="77777777" w:rsidTr="00B96944">
        <w:trPr>
          <w:trHeight w:val="288"/>
        </w:trPr>
        <w:tc>
          <w:tcPr>
            <w:tcW w:w="3848" w:type="dxa"/>
          </w:tcPr>
          <w:p w14:paraId="44DCC16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3F59CE8"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1</w:t>
            </w:r>
          </w:p>
        </w:tc>
        <w:tc>
          <w:tcPr>
            <w:tcW w:w="562" w:type="dxa"/>
          </w:tcPr>
          <w:p w14:paraId="60916B76"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2</w:t>
            </w:r>
          </w:p>
        </w:tc>
        <w:tc>
          <w:tcPr>
            <w:tcW w:w="562" w:type="dxa"/>
          </w:tcPr>
          <w:p w14:paraId="45D47F62"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3</w:t>
            </w:r>
          </w:p>
        </w:tc>
        <w:tc>
          <w:tcPr>
            <w:tcW w:w="562" w:type="dxa"/>
          </w:tcPr>
          <w:p w14:paraId="0427B390"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4</w:t>
            </w:r>
          </w:p>
        </w:tc>
        <w:tc>
          <w:tcPr>
            <w:tcW w:w="562" w:type="dxa"/>
          </w:tcPr>
          <w:p w14:paraId="02205071"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5</w:t>
            </w:r>
          </w:p>
        </w:tc>
        <w:tc>
          <w:tcPr>
            <w:tcW w:w="562" w:type="dxa"/>
          </w:tcPr>
          <w:p w14:paraId="2CBAAA36"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6</w:t>
            </w:r>
          </w:p>
        </w:tc>
        <w:tc>
          <w:tcPr>
            <w:tcW w:w="562" w:type="dxa"/>
          </w:tcPr>
          <w:p w14:paraId="1020A513"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7</w:t>
            </w:r>
          </w:p>
        </w:tc>
        <w:tc>
          <w:tcPr>
            <w:tcW w:w="562" w:type="dxa"/>
          </w:tcPr>
          <w:p w14:paraId="4F699102"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8</w:t>
            </w:r>
          </w:p>
        </w:tc>
        <w:tc>
          <w:tcPr>
            <w:tcW w:w="562" w:type="dxa"/>
          </w:tcPr>
          <w:p w14:paraId="1FECE207"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9</w:t>
            </w:r>
          </w:p>
        </w:tc>
        <w:tc>
          <w:tcPr>
            <w:tcW w:w="562" w:type="dxa"/>
          </w:tcPr>
          <w:p w14:paraId="5DA7FA63" w14:textId="77777777" w:rsidR="009E287E" w:rsidRPr="001D4C46" w:rsidRDefault="009E287E" w:rsidP="00B94D5E">
            <w:pPr>
              <w:tabs>
                <w:tab w:val="left" w:pos="720"/>
                <w:tab w:val="left" w:pos="1440"/>
                <w:tab w:val="left" w:pos="2160"/>
              </w:tabs>
              <w:jc w:val="both"/>
              <w:rPr>
                <w:rFonts w:cs="Arial"/>
                <w:b/>
                <w:bCs/>
                <w:szCs w:val="22"/>
              </w:rPr>
            </w:pPr>
            <w:r w:rsidRPr="001D4C46">
              <w:rPr>
                <w:rFonts w:cs="Arial"/>
                <w:b/>
                <w:bCs/>
                <w:szCs w:val="22"/>
              </w:rPr>
              <w:t>10</w:t>
            </w:r>
          </w:p>
        </w:tc>
      </w:tr>
      <w:tr w:rsidR="009E287E" w:rsidRPr="001D4C46" w14:paraId="5EA1225E" w14:textId="77777777" w:rsidTr="00B96944">
        <w:trPr>
          <w:trHeight w:val="288"/>
        </w:trPr>
        <w:tc>
          <w:tcPr>
            <w:tcW w:w="3848" w:type="dxa"/>
          </w:tcPr>
          <w:p w14:paraId="24221C9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BAEBD4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9A0BF3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6D35F3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5F8A576"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EF069AC"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812C21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2AD386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A58F8D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24E556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22E207D"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3AF160FF" w14:textId="77777777" w:rsidTr="00B96944">
        <w:trPr>
          <w:trHeight w:val="288"/>
        </w:trPr>
        <w:tc>
          <w:tcPr>
            <w:tcW w:w="3848" w:type="dxa"/>
          </w:tcPr>
          <w:p w14:paraId="66B04A83"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4275FA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58E52C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00986F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88B64D6"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6A8149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92A20B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034ED0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97637BA"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744C305"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3FA789A"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1AA2F601" w14:textId="77777777" w:rsidTr="00B96944">
        <w:trPr>
          <w:trHeight w:val="288"/>
        </w:trPr>
        <w:tc>
          <w:tcPr>
            <w:tcW w:w="3848" w:type="dxa"/>
          </w:tcPr>
          <w:p w14:paraId="5922E13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A25E46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AB70CF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B79549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8B01906"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6BCDD0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67884A6"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885C11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E4DD26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A8D3F43"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7C0CDC5"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2B753FD9" w14:textId="77777777" w:rsidTr="00B96944">
        <w:trPr>
          <w:trHeight w:val="288"/>
        </w:trPr>
        <w:tc>
          <w:tcPr>
            <w:tcW w:w="3848" w:type="dxa"/>
          </w:tcPr>
          <w:p w14:paraId="78C44C5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DB2A158"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8E475B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F85225C"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183E95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C9B276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743D68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08B2FFA"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6BC3F6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ED8DAAA"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0496A06"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40BBFAEC" w14:textId="77777777" w:rsidTr="00B96944">
        <w:trPr>
          <w:trHeight w:val="288"/>
        </w:trPr>
        <w:tc>
          <w:tcPr>
            <w:tcW w:w="3848" w:type="dxa"/>
          </w:tcPr>
          <w:p w14:paraId="4C1F2F3D" w14:textId="77777777" w:rsidR="009E287E" w:rsidRPr="001D4C46" w:rsidRDefault="00BC3614" w:rsidP="00B94D5E">
            <w:pPr>
              <w:tabs>
                <w:tab w:val="left" w:pos="720"/>
                <w:tab w:val="left" w:pos="1440"/>
                <w:tab w:val="left" w:pos="2160"/>
              </w:tabs>
              <w:jc w:val="both"/>
              <w:rPr>
                <w:rFonts w:cs="Arial"/>
                <w:szCs w:val="22"/>
              </w:rPr>
            </w:pPr>
            <w:r w:rsidRPr="001D4C46">
              <w:rPr>
                <w:rFonts w:cs="Arial"/>
                <w:noProof/>
                <w:szCs w:val="22"/>
                <w:lang w:eastAsia="en-CA"/>
              </w:rPr>
              <mc:AlternateContent>
                <mc:Choice Requires="wps">
                  <w:drawing>
                    <wp:anchor distT="0" distB="0" distL="114300" distR="114300" simplePos="0" relativeHeight="251657728" behindDoc="1" locked="0" layoutInCell="1" allowOverlap="1" wp14:anchorId="7263E7BC" wp14:editId="7DBE012B">
                      <wp:simplePos x="0" y="0"/>
                      <wp:positionH relativeFrom="column">
                        <wp:posOffset>1241425</wp:posOffset>
                      </wp:positionH>
                      <wp:positionV relativeFrom="paragraph">
                        <wp:posOffset>-6350</wp:posOffset>
                      </wp:positionV>
                      <wp:extent cx="2760345" cy="429895"/>
                      <wp:effectExtent l="0" t="374650" r="46355" b="32893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3D806C1E" w14:textId="77777777" w:rsidR="005929DF" w:rsidRDefault="005929DF" w:rsidP="00BC3614">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63E7BC" id="_x0000_t202" coordsize="21600,21600" o:spt="202" path="m,l,21600r21600,l21600,xe">
                      <v:stroke joinstyle="miter"/>
                      <v:path gradientshapeok="t" o:connecttype="rect"/>
                    </v:shapetype>
                    <v:shape id="WordArt 5" o:spid="_x0000_s1026" type="#_x0000_t202" style="position:absolute;left:0;text-align:left;margin-left:97.75pt;margin-top:-.5pt;width:217.35pt;height:33.85pt;rotation:-96248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" filled="f" stroked="f">
                      <o:lock v:ext="edit" shapetype="t"/>
                      <v:textbox style="mso-fit-shape-to-text:t">
                        <w:txbxContent>
                          <w:p w14:paraId="3D806C1E" w14:textId="77777777" w:rsidR="005929DF" w:rsidRDefault="005929DF" w:rsidP="00BC3614">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36414F8"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18557D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386D21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6362B5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729C64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8A78C0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EB4796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CA35F5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28D08C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796D6D2"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0437D0CF" w14:textId="77777777" w:rsidTr="00B96944">
        <w:trPr>
          <w:trHeight w:val="288"/>
        </w:trPr>
        <w:tc>
          <w:tcPr>
            <w:tcW w:w="3848" w:type="dxa"/>
          </w:tcPr>
          <w:p w14:paraId="06961843"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72D84BA"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849AADD"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D2CAB36"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5B1290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87FFFD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18665C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BFA2248"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6021273"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88AAE0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B422951"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58C6DEC1" w14:textId="77777777" w:rsidTr="00B96944">
        <w:trPr>
          <w:trHeight w:val="288"/>
        </w:trPr>
        <w:tc>
          <w:tcPr>
            <w:tcW w:w="3848" w:type="dxa"/>
          </w:tcPr>
          <w:p w14:paraId="6C525A8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E6707B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1A0C7A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0195F3D"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86778C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4907CE6"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61455E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5304A4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89F151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9F9A25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8D6F021"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2E0C37DC" w14:textId="77777777" w:rsidTr="00B96944">
        <w:trPr>
          <w:trHeight w:val="288"/>
        </w:trPr>
        <w:tc>
          <w:tcPr>
            <w:tcW w:w="3848" w:type="dxa"/>
          </w:tcPr>
          <w:p w14:paraId="605C77DD"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66F4CC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6E0381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2D3C79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19D609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D8EA405"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4372BB6"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3949B1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70DACA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2A43AA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16C2D23"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460EE281" w14:textId="77777777" w:rsidTr="00B96944">
        <w:trPr>
          <w:trHeight w:val="288"/>
        </w:trPr>
        <w:tc>
          <w:tcPr>
            <w:tcW w:w="3848" w:type="dxa"/>
          </w:tcPr>
          <w:p w14:paraId="25C7C9D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C97170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B5C636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25DD9C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577A69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A3DE04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2D1778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8E271CC"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2346218"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EA41B64"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8BBC204"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4C453752" w14:textId="77777777" w:rsidTr="00B96944">
        <w:trPr>
          <w:trHeight w:val="288"/>
        </w:trPr>
        <w:tc>
          <w:tcPr>
            <w:tcW w:w="3848" w:type="dxa"/>
          </w:tcPr>
          <w:p w14:paraId="44143A8A"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716AB8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BBE58D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06410CA"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9E514E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4600E7A"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418446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203D9A3"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8C115F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275413C"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75468CD"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2585C947" w14:textId="77777777" w:rsidTr="00B96944">
        <w:trPr>
          <w:trHeight w:val="288"/>
        </w:trPr>
        <w:tc>
          <w:tcPr>
            <w:tcW w:w="3848" w:type="dxa"/>
          </w:tcPr>
          <w:p w14:paraId="16681D2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3325AB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DD0307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6E058B1"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7B743C3"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CAF51E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CE6D2E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E34DD2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D14EBB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6A3E7C8"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8FFB9C0"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065A81B5" w14:textId="77777777" w:rsidTr="00B96944">
        <w:trPr>
          <w:trHeight w:val="288"/>
        </w:trPr>
        <w:tc>
          <w:tcPr>
            <w:tcW w:w="3848" w:type="dxa"/>
          </w:tcPr>
          <w:p w14:paraId="18876A0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1DFC7CF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A520BE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8A09642"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3B131EE"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FD523A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6EC6376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54853E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2C82EA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4B151D8"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19D9B45" w14:textId="77777777" w:rsidR="009E287E" w:rsidRPr="001D4C46" w:rsidRDefault="009E287E" w:rsidP="00B94D5E">
            <w:pPr>
              <w:tabs>
                <w:tab w:val="left" w:pos="720"/>
                <w:tab w:val="left" w:pos="1440"/>
                <w:tab w:val="left" w:pos="2160"/>
              </w:tabs>
              <w:jc w:val="both"/>
              <w:rPr>
                <w:rFonts w:cs="Arial"/>
                <w:szCs w:val="22"/>
              </w:rPr>
            </w:pPr>
          </w:p>
        </w:tc>
      </w:tr>
      <w:tr w:rsidR="009E287E" w:rsidRPr="001D4C46" w14:paraId="328C9F9E" w14:textId="77777777" w:rsidTr="00B96944">
        <w:trPr>
          <w:trHeight w:val="288"/>
        </w:trPr>
        <w:tc>
          <w:tcPr>
            <w:tcW w:w="3848" w:type="dxa"/>
          </w:tcPr>
          <w:p w14:paraId="592EB5D9"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0032F6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453E7FFF"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09C143F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659048A"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3010099C"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24D7997"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213E807B"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5D3B470"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55BE3103" w14:textId="77777777" w:rsidR="009E287E" w:rsidRPr="001D4C46" w:rsidRDefault="009E287E" w:rsidP="00B94D5E">
            <w:pPr>
              <w:tabs>
                <w:tab w:val="left" w:pos="720"/>
                <w:tab w:val="left" w:pos="1440"/>
                <w:tab w:val="left" w:pos="2160"/>
              </w:tabs>
              <w:jc w:val="both"/>
              <w:rPr>
                <w:rFonts w:cs="Arial"/>
                <w:szCs w:val="22"/>
              </w:rPr>
            </w:pPr>
          </w:p>
        </w:tc>
        <w:tc>
          <w:tcPr>
            <w:tcW w:w="562" w:type="dxa"/>
          </w:tcPr>
          <w:p w14:paraId="7C6B1189" w14:textId="77777777" w:rsidR="009E287E" w:rsidRPr="001D4C46" w:rsidRDefault="009E287E" w:rsidP="00B94D5E">
            <w:pPr>
              <w:tabs>
                <w:tab w:val="left" w:pos="720"/>
                <w:tab w:val="left" w:pos="1440"/>
                <w:tab w:val="left" w:pos="2160"/>
              </w:tabs>
              <w:jc w:val="both"/>
              <w:rPr>
                <w:rFonts w:cs="Arial"/>
                <w:szCs w:val="22"/>
              </w:rPr>
            </w:pPr>
          </w:p>
        </w:tc>
      </w:tr>
    </w:tbl>
    <w:p w14:paraId="57D44B23" w14:textId="419E17FA" w:rsidR="009E287E" w:rsidRPr="003F38B4" w:rsidRDefault="00896ECD" w:rsidP="003F38B4">
      <w:pPr>
        <w:pStyle w:val="Heading3"/>
        <w:rPr>
          <w:i/>
          <w:iCs/>
        </w:rPr>
      </w:pPr>
      <w:r w:rsidRPr="001D4C46">
        <w:br w:type="page"/>
      </w:r>
      <w:bookmarkStart w:id="7" w:name="_Toc24016099"/>
      <w:r w:rsidR="009E287E" w:rsidRPr="003F38B4">
        <w:rPr>
          <w:i/>
          <w:iCs/>
        </w:rPr>
        <w:t xml:space="preserve">SCHEDULE C-5 </w:t>
      </w:r>
      <w:r w:rsidR="00030FFB" w:rsidRPr="003F38B4">
        <w:rPr>
          <w:i/>
          <w:iCs/>
        </w:rPr>
        <w:t xml:space="preserve">– </w:t>
      </w:r>
      <w:r w:rsidR="0065511E" w:rsidRPr="003F38B4">
        <w:rPr>
          <w:i/>
          <w:iCs/>
        </w:rPr>
        <w:t>CONTRACTOR’S</w:t>
      </w:r>
      <w:r w:rsidR="009E287E" w:rsidRPr="003F38B4">
        <w:rPr>
          <w:i/>
          <w:iCs/>
        </w:rPr>
        <w:t xml:space="preserve"> FINANCIAL PROPOSAL</w:t>
      </w:r>
      <w:bookmarkEnd w:id="7"/>
    </w:p>
    <w:p w14:paraId="06535649" w14:textId="77777777" w:rsidR="009E287E" w:rsidRPr="003F38B4" w:rsidRDefault="009E287E" w:rsidP="003F38B4">
      <w:pPr>
        <w:pStyle w:val="Heading3"/>
        <w:rPr>
          <w:i/>
          <w:iCs/>
        </w:rPr>
      </w:pPr>
    </w:p>
    <w:p w14:paraId="4621D675" w14:textId="1015A3CD" w:rsidR="00167D50" w:rsidRPr="001D4C46" w:rsidRDefault="000F30FB" w:rsidP="00B94D5E">
      <w:pPr>
        <w:tabs>
          <w:tab w:val="left" w:pos="720"/>
          <w:tab w:val="left" w:pos="1440"/>
          <w:tab w:val="left" w:pos="2160"/>
        </w:tabs>
        <w:spacing w:line="240" w:lineRule="auto"/>
        <w:jc w:val="both"/>
        <w:rPr>
          <w:rFonts w:cs="Arial"/>
          <w:szCs w:val="22"/>
        </w:rPr>
      </w:pPr>
      <w:r>
        <w:rPr>
          <w:rFonts w:cs="Arial"/>
          <w:szCs w:val="22"/>
        </w:rPr>
        <w:t>Contractor</w:t>
      </w:r>
      <w:r w:rsidR="00167D50" w:rsidRPr="001D4C46">
        <w:rPr>
          <w:rFonts w:cs="Arial"/>
          <w:szCs w:val="22"/>
        </w:rPr>
        <w:t>s should set out in thei</w:t>
      </w:r>
      <w:r w:rsidR="00621DC9" w:rsidRPr="001D4C46">
        <w:rPr>
          <w:rFonts w:cs="Arial"/>
          <w:szCs w:val="22"/>
        </w:rPr>
        <w:t xml:space="preserve">r </w:t>
      </w:r>
      <w:r>
        <w:rPr>
          <w:rFonts w:cs="Arial"/>
          <w:szCs w:val="22"/>
        </w:rPr>
        <w:t>Quotation</w:t>
      </w:r>
      <w:r w:rsidR="00167D50" w:rsidRPr="001D4C46">
        <w:rPr>
          <w:rFonts w:cs="Arial"/>
          <w:szCs w:val="22"/>
        </w:rPr>
        <w:t>, the proposed fee structure</w:t>
      </w:r>
      <w:r w:rsidR="00BA3312" w:rsidRPr="001D4C46">
        <w:rPr>
          <w:rFonts w:cs="Arial"/>
          <w:szCs w:val="22"/>
        </w:rPr>
        <w:t xml:space="preserve"> (excluding GST)</w:t>
      </w:r>
      <w:r w:rsidR="00167D50" w:rsidRPr="001D4C46">
        <w:rPr>
          <w:rFonts w:cs="Arial"/>
          <w:szCs w:val="22"/>
        </w:rPr>
        <w:t xml:space="preserve"> and provide a breakdown of the budget, including a breakdown of the estimated hours to be spent by each individual on the con</w:t>
      </w:r>
      <w:r w:rsidR="0051632A">
        <w:rPr>
          <w:rFonts w:cs="Arial"/>
          <w:szCs w:val="22"/>
        </w:rPr>
        <w:t>tractor</w:t>
      </w:r>
      <w:r w:rsidR="00167D50" w:rsidRPr="001D4C46">
        <w:rPr>
          <w:rFonts w:cs="Arial"/>
          <w:szCs w:val="22"/>
        </w:rPr>
        <w:t xml:space="preserve"> team and the charge out hourly rate for each individual included in their </w:t>
      </w:r>
      <w:r>
        <w:rPr>
          <w:rFonts w:cs="Arial"/>
          <w:szCs w:val="22"/>
        </w:rPr>
        <w:t>Quotation</w:t>
      </w:r>
      <w:r w:rsidR="00167D50" w:rsidRPr="001D4C46">
        <w:rPr>
          <w:rFonts w:cs="Arial"/>
          <w:szCs w:val="22"/>
        </w:rPr>
        <w:t>.</w:t>
      </w:r>
    </w:p>
    <w:p w14:paraId="1B2D193A" w14:textId="77777777" w:rsidR="00167D50" w:rsidRPr="001D4C46" w:rsidRDefault="00167D50" w:rsidP="00B94D5E">
      <w:pPr>
        <w:tabs>
          <w:tab w:val="left" w:pos="720"/>
          <w:tab w:val="left" w:pos="1440"/>
          <w:tab w:val="left" w:pos="2160"/>
        </w:tabs>
        <w:spacing w:line="240" w:lineRule="auto"/>
        <w:jc w:val="both"/>
        <w:rPr>
          <w:rFonts w:cs="Arial"/>
          <w:szCs w:val="22"/>
        </w:rPr>
      </w:pPr>
    </w:p>
    <w:p w14:paraId="2C2D8DEE" w14:textId="09918CCA" w:rsidR="00CD0DA9" w:rsidRPr="00CD0DA9" w:rsidRDefault="00167D50" w:rsidP="00677941">
      <w:pPr>
        <w:tabs>
          <w:tab w:val="left" w:pos="720"/>
          <w:tab w:val="left" w:pos="1440"/>
          <w:tab w:val="left" w:pos="2160"/>
        </w:tabs>
        <w:spacing w:line="240" w:lineRule="auto"/>
        <w:jc w:val="both"/>
        <w:rPr>
          <w:rFonts w:cs="Arial"/>
          <w:b/>
          <w:szCs w:val="22"/>
        </w:rPr>
      </w:pPr>
      <w:r w:rsidRPr="001D4C46">
        <w:rPr>
          <w:rFonts w:cs="Arial"/>
          <w:szCs w:val="22"/>
        </w:rPr>
        <w:t xml:space="preserve">The </w:t>
      </w:r>
      <w:r w:rsidRPr="00030FFB">
        <w:rPr>
          <w:rFonts w:cs="Arial"/>
          <w:szCs w:val="22"/>
        </w:rPr>
        <w:t xml:space="preserve">Fee structure should be tabulated </w:t>
      </w:r>
      <w:r w:rsidR="00A92149" w:rsidRPr="00030FFB">
        <w:rPr>
          <w:rFonts w:cs="Arial"/>
          <w:szCs w:val="22"/>
        </w:rPr>
        <w:t xml:space="preserve">using </w:t>
      </w:r>
      <w:r w:rsidR="005A44D3" w:rsidRPr="00030FFB">
        <w:rPr>
          <w:rFonts w:cs="Arial"/>
          <w:szCs w:val="22"/>
        </w:rPr>
        <w:t>a</w:t>
      </w:r>
      <w:r w:rsidR="00A92149" w:rsidRPr="00030FFB">
        <w:rPr>
          <w:rFonts w:cs="Arial"/>
          <w:szCs w:val="22"/>
        </w:rPr>
        <w:t xml:space="preserve"> financial</w:t>
      </w:r>
      <w:r w:rsidRPr="00030FFB">
        <w:rPr>
          <w:rFonts w:cs="Arial"/>
          <w:szCs w:val="22"/>
        </w:rPr>
        <w:t xml:space="preserve"> </w:t>
      </w:r>
      <w:r w:rsidR="00A92149" w:rsidRPr="00030FFB">
        <w:rPr>
          <w:rFonts w:cs="Arial"/>
          <w:szCs w:val="22"/>
        </w:rPr>
        <w:t>worksheet</w:t>
      </w:r>
      <w:r w:rsidR="005A44D3" w:rsidRPr="00030FFB">
        <w:rPr>
          <w:rFonts w:cs="Arial"/>
          <w:szCs w:val="22"/>
        </w:rPr>
        <w:t xml:space="preserve"> similar in</w:t>
      </w:r>
      <w:r w:rsidRPr="00030FFB">
        <w:rPr>
          <w:rFonts w:cs="Arial"/>
          <w:szCs w:val="22"/>
        </w:rPr>
        <w:t xml:space="preserve"> format</w:t>
      </w:r>
      <w:r w:rsidR="002F57E1" w:rsidRPr="00030FFB">
        <w:rPr>
          <w:rFonts w:cs="Arial"/>
          <w:szCs w:val="22"/>
        </w:rPr>
        <w:t xml:space="preserve"> to the </w:t>
      </w:r>
      <w:r w:rsidR="00677941" w:rsidRPr="00030FFB">
        <w:rPr>
          <w:rFonts w:cs="Arial"/>
          <w:szCs w:val="22"/>
        </w:rPr>
        <w:t xml:space="preserve">attached Schedule, </w:t>
      </w:r>
      <w:r w:rsidR="002F25C3" w:rsidRPr="00030FFB">
        <w:rPr>
          <w:rFonts w:cs="Arial"/>
          <w:b/>
          <w:szCs w:val="22"/>
        </w:rPr>
        <w:t xml:space="preserve">Schedule C-5-1:  </w:t>
      </w:r>
      <w:r w:rsidR="00F70C87" w:rsidRPr="00030FFB">
        <w:rPr>
          <w:rFonts w:cs="Arial"/>
          <w:b/>
          <w:szCs w:val="22"/>
        </w:rPr>
        <w:t>Cloud Services</w:t>
      </w:r>
      <w:r w:rsidR="00677941" w:rsidRPr="00030FFB">
        <w:rPr>
          <w:rFonts w:cs="Arial"/>
          <w:b/>
          <w:szCs w:val="22"/>
        </w:rPr>
        <w:t>.</w:t>
      </w:r>
    </w:p>
    <w:p w14:paraId="6AAA9E5A" w14:textId="77777777" w:rsidR="00CD0DA9" w:rsidRDefault="00CD0DA9" w:rsidP="00B94D5E">
      <w:pPr>
        <w:tabs>
          <w:tab w:val="left" w:pos="720"/>
          <w:tab w:val="left" w:pos="1440"/>
          <w:tab w:val="left" w:pos="2160"/>
        </w:tabs>
        <w:jc w:val="both"/>
        <w:rPr>
          <w:rFonts w:cs="Arial"/>
          <w:szCs w:val="22"/>
        </w:rPr>
      </w:pPr>
    </w:p>
    <w:p w14:paraId="2E89DA0F" w14:textId="77777777" w:rsidR="009E287E" w:rsidRPr="001D4C46" w:rsidRDefault="009E287E" w:rsidP="00B94D5E">
      <w:pPr>
        <w:pStyle w:val="BodyText2"/>
        <w:jc w:val="both"/>
        <w:rPr>
          <w:rFonts w:ascii="Arial" w:hAnsi="Arial" w:cs="Arial"/>
          <w:b/>
          <w:bCs/>
          <w:color w:val="auto"/>
          <w:sz w:val="22"/>
          <w:szCs w:val="22"/>
        </w:rPr>
      </w:pPr>
      <w:r w:rsidRPr="001D4C46">
        <w:rPr>
          <w:rFonts w:ascii="Arial" w:hAnsi="Arial" w:cs="Arial"/>
          <w:b/>
          <w:bCs/>
          <w:color w:val="auto"/>
          <w:sz w:val="22"/>
          <w:szCs w:val="22"/>
        </w:rPr>
        <w:t>Additional Expenses:</w:t>
      </w:r>
    </w:p>
    <w:p w14:paraId="797F327C" w14:textId="77777777" w:rsidR="009E287E" w:rsidRPr="001D4C46" w:rsidRDefault="009E287E" w:rsidP="00B94D5E">
      <w:pPr>
        <w:pStyle w:val="BodyText2"/>
        <w:jc w:val="both"/>
        <w:rPr>
          <w:rFonts w:ascii="Arial" w:hAnsi="Arial" w:cs="Arial"/>
          <w:color w:val="auto"/>
          <w:sz w:val="22"/>
          <w:szCs w:val="22"/>
        </w:rPr>
      </w:pPr>
    </w:p>
    <w:p w14:paraId="1FC0B25D" w14:textId="77777777" w:rsidR="00261BC8" w:rsidRPr="001D4C46" w:rsidRDefault="00261BC8" w:rsidP="00B94D5E">
      <w:pPr>
        <w:pStyle w:val="BodyText2"/>
        <w:jc w:val="both"/>
        <w:rPr>
          <w:rFonts w:ascii="Arial" w:hAnsi="Arial" w:cs="Arial"/>
          <w:color w:val="auto"/>
          <w:sz w:val="22"/>
          <w:szCs w:val="22"/>
        </w:rPr>
      </w:pPr>
      <w:r w:rsidRPr="001D4C46">
        <w:rPr>
          <w:rFonts w:ascii="Arial" w:hAnsi="Arial" w:cs="Arial"/>
          <w:color w:val="auto"/>
          <w:sz w:val="22"/>
          <w:szCs w:val="22"/>
        </w:rPr>
        <w:t xml:space="preserve">The proposed Contract attached as Schedule "B" to the </w:t>
      </w:r>
      <w:r w:rsidR="000F30FB">
        <w:rPr>
          <w:rFonts w:ascii="Arial" w:hAnsi="Arial" w:cs="Arial"/>
          <w:color w:val="auto"/>
          <w:sz w:val="22"/>
          <w:szCs w:val="22"/>
        </w:rPr>
        <w:t>RFQ</w:t>
      </w:r>
      <w:r w:rsidRPr="001D4C46">
        <w:rPr>
          <w:rFonts w:ascii="Arial" w:hAnsi="Arial" w:cs="Arial"/>
          <w:color w:val="auto"/>
          <w:sz w:val="22"/>
          <w:szCs w:val="22"/>
        </w:rPr>
        <w:t xml:space="preserve"> provides that expenses are</w:t>
      </w:r>
      <w:r w:rsidR="001436E7">
        <w:rPr>
          <w:rFonts w:ascii="Arial" w:hAnsi="Arial" w:cs="Arial"/>
          <w:color w:val="auto"/>
          <w:sz w:val="22"/>
          <w:szCs w:val="22"/>
        </w:rPr>
        <w:t xml:space="preserve"> to be included within the fee.  </w:t>
      </w:r>
      <w:r w:rsidRPr="001D4C46">
        <w:rPr>
          <w:rFonts w:ascii="Arial" w:hAnsi="Arial" w:cs="Arial"/>
          <w:color w:val="auto"/>
          <w:sz w:val="22"/>
          <w:szCs w:val="22"/>
        </w:rPr>
        <w:t>Please indicate any expenses that would be payable in addition to the proposed fee set out above:</w:t>
      </w:r>
    </w:p>
    <w:p w14:paraId="3E87623E" w14:textId="77777777" w:rsidR="00261BC8" w:rsidRPr="001D4C46" w:rsidRDefault="00261BC8" w:rsidP="00B94D5E">
      <w:pPr>
        <w:pStyle w:val="BodyText2"/>
        <w:tabs>
          <w:tab w:val="left" w:pos="9240"/>
        </w:tabs>
        <w:jc w:val="both"/>
        <w:rPr>
          <w:rFonts w:ascii="Arial" w:hAnsi="Arial" w:cs="Arial"/>
          <w:color w:val="auto"/>
          <w:sz w:val="22"/>
          <w:szCs w:val="22"/>
        </w:rPr>
      </w:pPr>
      <w:r w:rsidRPr="001D4C46">
        <w:rPr>
          <w:rFonts w:ascii="Arial" w:hAnsi="Arial" w:cs="Arial"/>
          <w:color w:val="auto"/>
          <w:sz w:val="22"/>
          <w:szCs w:val="22"/>
        </w:rPr>
        <w:tab/>
      </w:r>
    </w:p>
    <w:p w14:paraId="6AD0B0CC" w14:textId="77777777" w:rsidR="009E287E" w:rsidRPr="001D4C46" w:rsidRDefault="009E287E" w:rsidP="00B94D5E">
      <w:pPr>
        <w:pStyle w:val="BodyText2"/>
        <w:jc w:val="both"/>
        <w:rPr>
          <w:rFonts w:ascii="Arial" w:hAnsi="Arial" w:cs="Arial"/>
          <w:b/>
          <w:bCs/>
          <w:color w:val="auto"/>
          <w:sz w:val="22"/>
          <w:szCs w:val="22"/>
        </w:rPr>
      </w:pPr>
      <w:r w:rsidRPr="001D4C46">
        <w:rPr>
          <w:rFonts w:ascii="Arial" w:hAnsi="Arial" w:cs="Arial"/>
          <w:b/>
          <w:bCs/>
          <w:color w:val="auto"/>
          <w:sz w:val="22"/>
          <w:szCs w:val="22"/>
        </w:rPr>
        <w:t>Payment Terms:</w:t>
      </w:r>
    </w:p>
    <w:p w14:paraId="631B7EDD" w14:textId="77777777" w:rsidR="009E287E" w:rsidRPr="001D4C46" w:rsidRDefault="009E287E" w:rsidP="00B94D5E">
      <w:pPr>
        <w:pStyle w:val="BodyText2"/>
        <w:jc w:val="both"/>
        <w:rPr>
          <w:rFonts w:ascii="Arial" w:hAnsi="Arial" w:cs="Arial"/>
          <w:bCs/>
          <w:color w:val="auto"/>
          <w:sz w:val="22"/>
          <w:szCs w:val="22"/>
        </w:rPr>
      </w:pPr>
    </w:p>
    <w:p w14:paraId="30DECEC2" w14:textId="77777777" w:rsidR="009E287E" w:rsidRPr="001D4C46" w:rsidRDefault="009E287E" w:rsidP="00B94D5E">
      <w:pPr>
        <w:pStyle w:val="BodyText2"/>
        <w:jc w:val="both"/>
        <w:rPr>
          <w:rFonts w:ascii="Arial" w:hAnsi="Arial" w:cs="Arial"/>
          <w:bCs/>
          <w:color w:val="auto"/>
          <w:sz w:val="22"/>
          <w:szCs w:val="22"/>
        </w:rPr>
      </w:pPr>
      <w:r w:rsidRPr="001D4C46">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EAEC695" w14:textId="77777777" w:rsidR="0064486F" w:rsidRPr="001D4C46" w:rsidRDefault="0064486F" w:rsidP="00B94D5E">
      <w:pPr>
        <w:pStyle w:val="BodyText2"/>
        <w:tabs>
          <w:tab w:val="left" w:pos="9240"/>
        </w:tabs>
        <w:jc w:val="both"/>
        <w:rPr>
          <w:rFonts w:ascii="Arial" w:hAnsi="Arial" w:cs="Arial"/>
          <w:b/>
          <w:bCs/>
          <w:color w:val="auto"/>
          <w:sz w:val="22"/>
          <w:szCs w:val="22"/>
        </w:rPr>
      </w:pPr>
    </w:p>
    <w:p w14:paraId="420547BA" w14:textId="77777777" w:rsidR="00CC605D" w:rsidRPr="001D4C46" w:rsidRDefault="00CC605D" w:rsidP="00CC605D">
      <w:pPr>
        <w:suppressAutoHyphens/>
        <w:rPr>
          <w:lang w:val="en-GB"/>
        </w:rPr>
      </w:pPr>
    </w:p>
    <w:p w14:paraId="5F9D7F50" w14:textId="77777777" w:rsidR="00CC605D" w:rsidRPr="001D4C46" w:rsidRDefault="00CC605D" w:rsidP="00CC605D">
      <w:pPr>
        <w:tabs>
          <w:tab w:val="right" w:pos="9270"/>
        </w:tabs>
        <w:suppressAutoHyphens/>
        <w:rPr>
          <w:lang w:val="en-GB"/>
        </w:rPr>
        <w:sectPr w:rsidR="00CC605D" w:rsidRPr="001D4C46" w:rsidSect="00040D30">
          <w:type w:val="continuous"/>
          <w:pgSz w:w="12240" w:h="15840"/>
          <w:pgMar w:top="1440" w:right="1440" w:bottom="1440" w:left="1440" w:header="720" w:footer="142"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pPr>
    </w:p>
    <w:p w14:paraId="382A0A9D" w14:textId="77777777" w:rsidR="00AA0007" w:rsidRPr="003F38B4" w:rsidRDefault="00A47E6F" w:rsidP="003F38B4">
      <w:pPr>
        <w:pStyle w:val="Heading3"/>
        <w:rPr>
          <w:sz w:val="16"/>
          <w:szCs w:val="16"/>
        </w:rPr>
      </w:pPr>
      <w:bookmarkStart w:id="8" w:name="MailingOptions"/>
      <w:bookmarkStart w:id="9" w:name="_Toc24016100"/>
      <w:bookmarkEnd w:id="8"/>
      <w:r w:rsidRPr="003F38B4">
        <w:rPr>
          <w:sz w:val="16"/>
          <w:szCs w:val="16"/>
        </w:rPr>
        <w:t>APPENDIX 6</w:t>
      </w:r>
      <w:r w:rsidR="00C1443B" w:rsidRPr="003F38B4">
        <w:rPr>
          <w:sz w:val="16"/>
          <w:szCs w:val="16"/>
        </w:rPr>
        <w:t xml:space="preserve"> – </w:t>
      </w:r>
      <w:r w:rsidR="00AA0007" w:rsidRPr="003F38B4">
        <w:rPr>
          <w:sz w:val="16"/>
          <w:szCs w:val="16"/>
        </w:rPr>
        <w:t>PRIVACY PROTECTION SCHEDULE</w:t>
      </w:r>
      <w:bookmarkEnd w:id="9"/>
    </w:p>
    <w:p w14:paraId="3FE5E7C0" w14:textId="77777777" w:rsidR="00AA0007" w:rsidRPr="001D4C46" w:rsidRDefault="00AA0007" w:rsidP="00AA0007">
      <w:pPr>
        <w:spacing w:line="240" w:lineRule="auto"/>
        <w:ind w:right="-216"/>
        <w:jc w:val="both"/>
        <w:rPr>
          <w:rFonts w:cs="Arial"/>
          <w:color w:val="000000"/>
          <w:sz w:val="16"/>
          <w:szCs w:val="16"/>
        </w:rPr>
      </w:pPr>
    </w:p>
    <w:p w14:paraId="71F88BDC" w14:textId="77777777" w:rsidR="00AA0007" w:rsidRPr="001D4C46" w:rsidRDefault="00AA0007" w:rsidP="00AA0007">
      <w:pPr>
        <w:spacing w:line="240" w:lineRule="auto"/>
        <w:ind w:left="426" w:right="299"/>
        <w:jc w:val="both"/>
        <w:rPr>
          <w:rFonts w:cs="Arial"/>
          <w:color w:val="000000"/>
          <w:sz w:val="16"/>
          <w:szCs w:val="16"/>
        </w:rPr>
      </w:pPr>
      <w:r w:rsidRPr="001D4C46">
        <w:rPr>
          <w:rFonts w:cs="Arial"/>
          <w:color w:val="000000"/>
          <w:sz w:val="16"/>
          <w:szCs w:val="16"/>
        </w:rPr>
        <w:t>This Schedule forms part of the agreement between ________________________________________________ (the "Public Body") and ______________________________________________________________________________ (the "Contractor") respecting ____________________________________________________________________ (the "Agreement").</w:t>
      </w:r>
    </w:p>
    <w:p w14:paraId="671A7254" w14:textId="77777777" w:rsidR="00AA0007" w:rsidRPr="001D4C46" w:rsidRDefault="00AA0007" w:rsidP="00AA0007">
      <w:pPr>
        <w:pStyle w:val="Body2"/>
        <w:spacing w:before="0" w:line="240" w:lineRule="auto"/>
        <w:jc w:val="both"/>
        <w:rPr>
          <w:rFonts w:cs="Arial"/>
          <w:b/>
          <w:bCs/>
          <w:sz w:val="16"/>
          <w:szCs w:val="16"/>
        </w:rPr>
      </w:pPr>
    </w:p>
    <w:p w14:paraId="7CA0E0A5" w14:textId="77777777" w:rsidR="00AA0007" w:rsidRPr="001D4C46" w:rsidRDefault="00AA0007" w:rsidP="00AA0007">
      <w:pPr>
        <w:pStyle w:val="Body2"/>
        <w:spacing w:before="0" w:line="240" w:lineRule="auto"/>
        <w:jc w:val="both"/>
        <w:rPr>
          <w:rFonts w:cs="Arial"/>
          <w:b/>
          <w:bCs/>
          <w:sz w:val="16"/>
          <w:szCs w:val="16"/>
        </w:rPr>
        <w:sectPr w:rsidR="00AA0007" w:rsidRPr="001D4C46" w:rsidSect="00A9770B">
          <w:footerReference w:type="default" r:id="rId17"/>
          <w:pgSz w:w="12240" w:h="15840" w:code="1"/>
          <w:pgMar w:top="1440" w:right="1080" w:bottom="1440" w:left="1080" w:header="720" w:footer="142"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pPr>
    </w:p>
    <w:p w14:paraId="42D71BDE" w14:textId="77777777" w:rsidR="00AA0007" w:rsidRPr="001D4C46" w:rsidRDefault="00AA0007" w:rsidP="00AA0007">
      <w:pPr>
        <w:pStyle w:val="Body2"/>
        <w:spacing w:before="0" w:line="240" w:lineRule="auto"/>
        <w:jc w:val="both"/>
        <w:rPr>
          <w:rFonts w:cs="Arial"/>
          <w:b/>
          <w:bCs/>
          <w:sz w:val="16"/>
          <w:szCs w:val="16"/>
        </w:rPr>
      </w:pPr>
      <w:r w:rsidRPr="001D4C46">
        <w:rPr>
          <w:rFonts w:cs="Arial"/>
          <w:b/>
          <w:bCs/>
          <w:sz w:val="16"/>
          <w:szCs w:val="16"/>
        </w:rPr>
        <w:t>Definitions</w:t>
      </w:r>
    </w:p>
    <w:p w14:paraId="5154EC4A"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w:t>
      </w:r>
      <w:r w:rsidRPr="001D4C46">
        <w:rPr>
          <w:rFonts w:cs="Arial"/>
          <w:bCs/>
          <w:sz w:val="16"/>
          <w:szCs w:val="16"/>
        </w:rPr>
        <w:tab/>
        <w:t>In this Schedule,</w:t>
      </w:r>
    </w:p>
    <w:p w14:paraId="41F9A827"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(a)</w:t>
      </w:r>
      <w:r w:rsidRPr="001D4C46">
        <w:rPr>
          <w:rFonts w:cs="Arial"/>
          <w:bCs/>
          <w:sz w:val="16"/>
          <w:szCs w:val="16"/>
        </w:rPr>
        <w:tab/>
        <w:t>"access" means disclosure by the provision of access;</w:t>
      </w:r>
    </w:p>
    <w:p w14:paraId="21B4AEC5"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(b)</w:t>
      </w:r>
      <w:r w:rsidRPr="001D4C46">
        <w:rPr>
          <w:rFonts w:cs="Arial"/>
          <w:bCs/>
          <w:sz w:val="16"/>
          <w:szCs w:val="16"/>
        </w:rPr>
        <w:tab/>
        <w:t>"Act" means the Freedom of Information and Protection of Privacy Act (British Columbia), as amended from time to time;</w:t>
      </w:r>
    </w:p>
    <w:p w14:paraId="2BA183CD"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(c)</w:t>
      </w:r>
      <w:r w:rsidRPr="001D4C46">
        <w:rPr>
          <w:rFonts w:cs="Arial"/>
          <w:bCs/>
          <w:sz w:val="16"/>
          <w:szCs w:val="16"/>
        </w:rPr>
        <w:tab/>
        <w:t>"contact information" means information to enable an individual at a place of business to be contacted and includes the name, position name or title, business telephone number, business address, business email or business fax number of the individual;</w:t>
      </w:r>
    </w:p>
    <w:p w14:paraId="6E4A06D8"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(d)</w:t>
      </w:r>
      <w:r w:rsidRPr="001D4C46">
        <w:rPr>
          <w:rFonts w:cs="Arial"/>
          <w:bCs/>
          <w:sz w:val="16"/>
          <w:szCs w:val="16"/>
        </w:rPr>
        <w:tab/>
        <w:t>"personal information" means recorded information about an identifiable individual, other than contact information, collected or created by the Contractor as a result of the Agreement or any previous agreement between the Public Body and the Contractor dealing with the same subject matter as the Agreement but excluding any such information that, if this Schedule did not apply to it, would not be under the “control of a public body” within the meaning of the Act.</w:t>
      </w:r>
    </w:p>
    <w:p w14:paraId="28F56F3A" w14:textId="77777777" w:rsidR="00AA0007" w:rsidRPr="001D4C46" w:rsidRDefault="00AA0007" w:rsidP="00AA0007">
      <w:pPr>
        <w:pStyle w:val="Body2"/>
        <w:spacing w:before="0" w:line="240" w:lineRule="auto"/>
        <w:ind w:left="284" w:hanging="284"/>
        <w:jc w:val="both"/>
        <w:rPr>
          <w:rFonts w:cs="Arial"/>
          <w:b/>
          <w:bCs/>
          <w:sz w:val="16"/>
          <w:szCs w:val="16"/>
        </w:rPr>
      </w:pPr>
    </w:p>
    <w:p w14:paraId="6AB8C721"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Purpose</w:t>
      </w:r>
    </w:p>
    <w:p w14:paraId="4DBC2CA2"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w:t>
      </w:r>
      <w:r w:rsidRPr="001D4C46">
        <w:rPr>
          <w:rFonts w:cs="Arial"/>
          <w:bCs/>
          <w:sz w:val="16"/>
          <w:szCs w:val="16"/>
        </w:rPr>
        <w:tab/>
        <w:t>The purpose of this Schedule is to:</w:t>
      </w:r>
    </w:p>
    <w:p w14:paraId="47090F0E"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(a)</w:t>
      </w:r>
      <w:r w:rsidRPr="001D4C46">
        <w:rPr>
          <w:rFonts w:cs="Arial"/>
          <w:bCs/>
          <w:sz w:val="16"/>
          <w:szCs w:val="16"/>
        </w:rPr>
        <w:tab/>
        <w:t>enable the Public Body to comply with its statutory obligations under the Act with respect to personal information; and</w:t>
      </w:r>
    </w:p>
    <w:p w14:paraId="41935B83"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(b)</w:t>
      </w:r>
      <w:r w:rsidRPr="001D4C46">
        <w:rPr>
          <w:rFonts w:cs="Arial"/>
          <w:bCs/>
          <w:sz w:val="16"/>
          <w:szCs w:val="16"/>
        </w:rPr>
        <w:tab/>
        <w:t>ensure that, as a service provider, the Contractor is aware of and complies with its statutory obligations under the Act with respect to personal information.</w:t>
      </w:r>
    </w:p>
    <w:p w14:paraId="4D2A78BF" w14:textId="77777777" w:rsidR="00AA0007" w:rsidRPr="001D4C46" w:rsidRDefault="00AA0007" w:rsidP="00AA0007">
      <w:pPr>
        <w:pStyle w:val="Body2"/>
        <w:spacing w:before="0" w:line="240" w:lineRule="auto"/>
        <w:ind w:left="284" w:hanging="284"/>
        <w:jc w:val="both"/>
        <w:rPr>
          <w:rFonts w:cs="Arial"/>
          <w:b/>
          <w:bCs/>
          <w:sz w:val="16"/>
          <w:szCs w:val="16"/>
        </w:rPr>
      </w:pPr>
    </w:p>
    <w:p w14:paraId="71670E27"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Collection of personal information</w:t>
      </w:r>
    </w:p>
    <w:p w14:paraId="1996D50C"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3.</w:t>
      </w:r>
      <w:r w:rsidRPr="001D4C46">
        <w:rPr>
          <w:rFonts w:cs="Arial"/>
          <w:bCs/>
          <w:sz w:val="16"/>
          <w:szCs w:val="16"/>
        </w:rPr>
        <w:tab/>
        <w:t>Unless the Agreement otherwise specifies or the Public Body otherwise directs in writing, the Contractor may only collect or create personal information that is necessary for the performance of the Contractor’s obligations, or the exercise of the Contractor’s rights, under the Agreement.</w:t>
      </w:r>
    </w:p>
    <w:p w14:paraId="4A77EFF8"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4.</w:t>
      </w:r>
      <w:r w:rsidRPr="001D4C46">
        <w:rPr>
          <w:rFonts w:cs="Arial"/>
          <w:bCs/>
          <w:sz w:val="16"/>
          <w:szCs w:val="16"/>
        </w:rPr>
        <w:tab/>
        <w:t>Unless the Agreement otherwise specifies or the Public Body otherwise directs in writing, the Contractor must collect personal information directly from the individual the information is about.</w:t>
      </w:r>
    </w:p>
    <w:p w14:paraId="763DE94A"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5.</w:t>
      </w:r>
      <w:r w:rsidRPr="001D4C46">
        <w:rPr>
          <w:rFonts w:cs="Arial"/>
          <w:bCs/>
          <w:sz w:val="16"/>
          <w:szCs w:val="16"/>
        </w:rPr>
        <w:tab/>
        <w:t>Unless the Agreement otherwise specifies or the Public Body otherwise directs in writing, the Contractor must tell an individual from whom the Contractor collects personal information:</w:t>
      </w:r>
    </w:p>
    <w:p w14:paraId="402BA0D0"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(a)</w:t>
      </w:r>
      <w:r w:rsidRPr="001D4C46">
        <w:rPr>
          <w:rFonts w:cs="Arial"/>
          <w:bCs/>
          <w:sz w:val="16"/>
          <w:szCs w:val="16"/>
        </w:rPr>
        <w:tab/>
        <w:t>the purpose for collecting it;</w:t>
      </w:r>
    </w:p>
    <w:p w14:paraId="64C518D0"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(b)</w:t>
      </w:r>
      <w:r w:rsidRPr="001D4C46">
        <w:rPr>
          <w:rFonts w:cs="Arial"/>
          <w:bCs/>
          <w:sz w:val="16"/>
          <w:szCs w:val="16"/>
        </w:rPr>
        <w:tab/>
        <w:t>the legal authority for collecting it; and</w:t>
      </w:r>
    </w:p>
    <w:p w14:paraId="7855C7D0" w14:textId="77777777" w:rsidR="00AA0007" w:rsidRPr="001D4C46" w:rsidRDefault="00AA0007" w:rsidP="00AA0007">
      <w:pPr>
        <w:pStyle w:val="Body2"/>
        <w:spacing w:before="0" w:line="240" w:lineRule="auto"/>
        <w:ind w:left="284"/>
        <w:jc w:val="both"/>
        <w:rPr>
          <w:rFonts w:cs="Arial"/>
          <w:bCs/>
          <w:sz w:val="16"/>
          <w:szCs w:val="16"/>
        </w:rPr>
      </w:pPr>
      <w:r w:rsidRPr="001D4C46">
        <w:rPr>
          <w:rFonts w:cs="Arial"/>
          <w:bCs/>
          <w:sz w:val="16"/>
          <w:szCs w:val="16"/>
        </w:rPr>
        <w:t>(c)</w:t>
      </w:r>
      <w:r w:rsidRPr="001D4C46">
        <w:rPr>
          <w:rFonts w:cs="Arial"/>
          <w:bCs/>
          <w:sz w:val="16"/>
          <w:szCs w:val="16"/>
        </w:rPr>
        <w:tab/>
        <w:t>the title, business address and business telephone number of the person designated by the Public Body to answer questions about the Contractor’s collection of personal information.</w:t>
      </w:r>
    </w:p>
    <w:p w14:paraId="0DDF781E" w14:textId="77777777" w:rsidR="00AA0007" w:rsidRPr="001D4C46" w:rsidRDefault="00AA0007" w:rsidP="00AA0007">
      <w:pPr>
        <w:pStyle w:val="Body2"/>
        <w:spacing w:before="0" w:line="240" w:lineRule="auto"/>
        <w:ind w:left="284" w:hanging="284"/>
        <w:jc w:val="both"/>
        <w:rPr>
          <w:rFonts w:cs="Arial"/>
          <w:b/>
          <w:bCs/>
          <w:sz w:val="16"/>
          <w:szCs w:val="16"/>
        </w:rPr>
      </w:pPr>
    </w:p>
    <w:p w14:paraId="510FCC9F"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Accuracy of personal information</w:t>
      </w:r>
    </w:p>
    <w:p w14:paraId="6629D2AA"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6.</w:t>
      </w:r>
      <w:r w:rsidRPr="001D4C46">
        <w:rPr>
          <w:rFonts w:cs="Arial"/>
          <w:bCs/>
          <w:sz w:val="16"/>
          <w:szCs w:val="16"/>
        </w:rPr>
        <w:tab/>
        <w:t>The Contractor must make every reasonable effort to ensure the accuracy and completeness of any personal information to be used by the Contractor or the Public Body to make a decision that directly affects the individual the information is about.</w:t>
      </w:r>
    </w:p>
    <w:p w14:paraId="6D83BAF7" w14:textId="77777777" w:rsidR="00AA0007" w:rsidRPr="001D4C46" w:rsidRDefault="00AA0007" w:rsidP="00AA0007">
      <w:pPr>
        <w:pStyle w:val="Body2"/>
        <w:spacing w:before="0" w:line="240" w:lineRule="auto"/>
        <w:ind w:left="284" w:hanging="284"/>
        <w:jc w:val="both"/>
        <w:rPr>
          <w:rFonts w:cs="Arial"/>
          <w:b/>
          <w:bCs/>
          <w:sz w:val="16"/>
          <w:szCs w:val="16"/>
        </w:rPr>
      </w:pPr>
    </w:p>
    <w:p w14:paraId="71A8958E"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Requests for access to personal information</w:t>
      </w:r>
    </w:p>
    <w:p w14:paraId="6B7E644A"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7.</w:t>
      </w:r>
      <w:r w:rsidRPr="001D4C46">
        <w:rPr>
          <w:rFonts w:cs="Arial"/>
          <w:bCs/>
          <w:sz w:val="16"/>
          <w:szCs w:val="16"/>
        </w:rPr>
        <w:tab/>
        <w:t>If the Contractor receives a request for access to personal information from a person other than the Public Body, the Contractor must promptly advise the person to make the request to the Public Body unless the Agreement expressly requires the Contractor to provide such access and, if the Public Body has advised the Contractor of the name or title and contact information of an official of the Public Body to whom such requests are to be made, the Contractor must also promptly provide that official’s name or title and contact information to the person making the request.</w:t>
      </w:r>
    </w:p>
    <w:p w14:paraId="6ADA66E3" w14:textId="77777777" w:rsidR="00AA0007" w:rsidRPr="001D4C46" w:rsidRDefault="00AA0007" w:rsidP="00AA0007">
      <w:pPr>
        <w:pStyle w:val="Body2"/>
        <w:spacing w:before="0" w:line="240" w:lineRule="auto"/>
        <w:ind w:left="284" w:hanging="284"/>
        <w:jc w:val="both"/>
        <w:rPr>
          <w:rFonts w:cs="Arial"/>
          <w:b/>
          <w:bCs/>
          <w:sz w:val="16"/>
          <w:szCs w:val="16"/>
        </w:rPr>
      </w:pPr>
    </w:p>
    <w:p w14:paraId="57AA03FB"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Correction of personal information</w:t>
      </w:r>
    </w:p>
    <w:p w14:paraId="30679538"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8.</w:t>
      </w:r>
      <w:r w:rsidRPr="001D4C46">
        <w:rPr>
          <w:rFonts w:cs="Arial"/>
          <w:bCs/>
          <w:sz w:val="16"/>
          <w:szCs w:val="16"/>
        </w:rPr>
        <w:tab/>
        <w:t>Within 5 business days of receiving a written direction from the Public Body to correct or annotate any personal information, the Contractor must annotate or correct the information in accordance with the direction.</w:t>
      </w:r>
    </w:p>
    <w:p w14:paraId="10D44170"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9.</w:t>
      </w:r>
      <w:r w:rsidRPr="001D4C46">
        <w:rPr>
          <w:rFonts w:cs="Arial"/>
          <w:bCs/>
          <w:sz w:val="16"/>
          <w:szCs w:val="16"/>
        </w:rPr>
        <w:tab/>
        <w:t>When issuing a written direction under section 8, the Public Body must advise the Contractor of the date the correction request to which the direction relates was received by the Public Body in order that the Contractor may comply with section 10.</w:t>
      </w:r>
    </w:p>
    <w:p w14:paraId="39DF3317"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10.</w:t>
      </w:r>
      <w:r w:rsidRPr="001D4C46">
        <w:rPr>
          <w:rFonts w:cs="Arial"/>
          <w:bCs/>
          <w:sz w:val="16"/>
          <w:szCs w:val="16"/>
        </w:rPr>
        <w:tab/>
        <w:t>Within 5 business days of correcting or annotating any personal information under section 8, the Contractor must provide the corrected or annotated information to any party to whom, within one year prior to the date the correction request was made to the Public Body, the Contractor disclosed the information being corrected or annotated.</w:t>
      </w:r>
    </w:p>
    <w:p w14:paraId="42B7C52F"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11.</w:t>
      </w:r>
      <w:r w:rsidRPr="001D4C46">
        <w:rPr>
          <w:rFonts w:cs="Arial"/>
          <w:bCs/>
          <w:sz w:val="16"/>
          <w:szCs w:val="16"/>
        </w:rPr>
        <w:tab/>
        <w:t>If the Contractor receives a request for correction of personal information from a person other than the Public Body, the Contractor must promptly advise the person to make the request to the Public Body and, if the Public Body has advised the Contractor of the name or title and contact information of an official of the Public Body to whom such requests are to be made, the Contractor must also promptly provide that official’s name or title and contact information to the person making the request.</w:t>
      </w:r>
    </w:p>
    <w:p w14:paraId="1F146F06" w14:textId="77777777" w:rsidR="00AA0007" w:rsidRPr="001D4C46" w:rsidRDefault="00AA0007" w:rsidP="00AA0007">
      <w:pPr>
        <w:pStyle w:val="Body2"/>
        <w:spacing w:before="0" w:line="240" w:lineRule="auto"/>
        <w:ind w:left="284" w:hanging="284"/>
        <w:jc w:val="both"/>
        <w:rPr>
          <w:rFonts w:cs="Arial"/>
          <w:b/>
          <w:bCs/>
          <w:sz w:val="16"/>
          <w:szCs w:val="16"/>
        </w:rPr>
      </w:pPr>
    </w:p>
    <w:p w14:paraId="6DF3EF93"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Protection of personal information</w:t>
      </w:r>
    </w:p>
    <w:p w14:paraId="423AD5A9"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12.</w:t>
      </w:r>
      <w:r w:rsidRPr="001D4C46">
        <w:rPr>
          <w:rFonts w:cs="Arial"/>
          <w:bCs/>
          <w:sz w:val="16"/>
          <w:szCs w:val="16"/>
        </w:rPr>
        <w:tab/>
        <w:t>The Contractor must protect personal information by making reasonable security arrangements against such risks as unauthorized access, collection, use, disclosure or disposal, including any expressly set out in the Agreement.</w:t>
      </w:r>
    </w:p>
    <w:p w14:paraId="66238697" w14:textId="77777777" w:rsidR="00AA0007" w:rsidRPr="001D4C46" w:rsidRDefault="00AA0007" w:rsidP="00AA0007">
      <w:pPr>
        <w:pStyle w:val="Body2"/>
        <w:spacing w:before="0" w:line="240" w:lineRule="auto"/>
        <w:ind w:left="284" w:hanging="284"/>
        <w:jc w:val="both"/>
        <w:rPr>
          <w:rFonts w:cs="Arial"/>
          <w:b/>
          <w:bCs/>
          <w:sz w:val="16"/>
          <w:szCs w:val="16"/>
        </w:rPr>
      </w:pPr>
    </w:p>
    <w:p w14:paraId="7BEF32A8"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Storage and access to personal information</w:t>
      </w:r>
    </w:p>
    <w:p w14:paraId="22775523"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13.</w:t>
      </w:r>
      <w:r w:rsidRPr="001D4C46">
        <w:rPr>
          <w:rFonts w:cs="Arial"/>
          <w:bCs/>
          <w:sz w:val="16"/>
          <w:szCs w:val="16"/>
        </w:rPr>
        <w:tab/>
        <w:t>Unless the Public Body otherwise directs in writing, the Contractor must not store personal information outside Canada or permit access to personal information from outside Canada.</w:t>
      </w:r>
    </w:p>
    <w:p w14:paraId="5709EE2A" w14:textId="77777777" w:rsidR="00AA0007" w:rsidRPr="001D4C46" w:rsidRDefault="00AA0007" w:rsidP="00AA0007">
      <w:pPr>
        <w:pStyle w:val="Body2"/>
        <w:spacing w:before="0" w:line="240" w:lineRule="auto"/>
        <w:ind w:left="284" w:hanging="284"/>
        <w:jc w:val="both"/>
        <w:rPr>
          <w:rFonts w:cs="Arial"/>
          <w:b/>
          <w:bCs/>
          <w:sz w:val="16"/>
          <w:szCs w:val="16"/>
        </w:rPr>
      </w:pPr>
    </w:p>
    <w:p w14:paraId="3302A1EB"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Retention of personal information</w:t>
      </w:r>
    </w:p>
    <w:p w14:paraId="070A73FD"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14.</w:t>
      </w:r>
      <w:r w:rsidRPr="001D4C46">
        <w:rPr>
          <w:rFonts w:cs="Arial"/>
          <w:bCs/>
          <w:sz w:val="16"/>
          <w:szCs w:val="16"/>
        </w:rPr>
        <w:tab/>
        <w:t>Unless the Agreement otherwise specifies, the Contractor must retain personal information until directed by the Public Body in writing to dispose of it or deliver it as specified in the direction.</w:t>
      </w:r>
    </w:p>
    <w:p w14:paraId="37106C8E" w14:textId="77777777" w:rsidR="00AA0007" w:rsidRPr="001D4C46" w:rsidRDefault="00AA0007" w:rsidP="00AA0007">
      <w:pPr>
        <w:pStyle w:val="Body2"/>
        <w:spacing w:before="0" w:line="240" w:lineRule="auto"/>
        <w:ind w:left="284" w:hanging="284"/>
        <w:jc w:val="both"/>
        <w:rPr>
          <w:rFonts w:cs="Arial"/>
          <w:b/>
          <w:bCs/>
          <w:sz w:val="16"/>
          <w:szCs w:val="16"/>
        </w:rPr>
      </w:pPr>
    </w:p>
    <w:p w14:paraId="0C214D8B"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Use of personal information</w:t>
      </w:r>
    </w:p>
    <w:p w14:paraId="74A88BAF"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15.</w:t>
      </w:r>
      <w:r w:rsidRPr="001D4C46">
        <w:rPr>
          <w:rFonts w:cs="Arial"/>
          <w:bCs/>
          <w:sz w:val="16"/>
          <w:szCs w:val="16"/>
        </w:rPr>
        <w:tab/>
        <w:t>Unless the Public Body otherwise directs in writing, the Contractor may only use personal information if that use is for the performance of the Contractor’s obligations, or the exercise of the Contractor’s rights, under the Agreement.</w:t>
      </w:r>
    </w:p>
    <w:p w14:paraId="0103AFA4" w14:textId="77777777" w:rsidR="00AA0007" w:rsidRPr="001D4C46" w:rsidRDefault="00AA0007" w:rsidP="00AA0007">
      <w:pPr>
        <w:pStyle w:val="Body2"/>
        <w:spacing w:before="0" w:line="240" w:lineRule="auto"/>
        <w:ind w:left="284" w:hanging="284"/>
        <w:jc w:val="both"/>
        <w:rPr>
          <w:rFonts w:cs="Arial"/>
          <w:bCs/>
          <w:sz w:val="16"/>
          <w:szCs w:val="16"/>
        </w:rPr>
      </w:pPr>
    </w:p>
    <w:p w14:paraId="0575CBD2" w14:textId="77777777" w:rsidR="00AA0007" w:rsidRPr="001D4C46" w:rsidRDefault="00AA0007" w:rsidP="00AA0007">
      <w:pPr>
        <w:pStyle w:val="Body2"/>
        <w:spacing w:before="0" w:line="240" w:lineRule="auto"/>
        <w:ind w:left="284" w:hanging="284"/>
        <w:jc w:val="both"/>
        <w:rPr>
          <w:rFonts w:cs="Arial"/>
          <w:bCs/>
          <w:sz w:val="16"/>
          <w:szCs w:val="16"/>
        </w:rPr>
      </w:pPr>
    </w:p>
    <w:p w14:paraId="1318F555"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Disclosure of personal information</w:t>
      </w:r>
    </w:p>
    <w:p w14:paraId="3F888C23"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16.</w:t>
      </w:r>
      <w:r w:rsidRPr="001D4C46">
        <w:rPr>
          <w:rFonts w:cs="Arial"/>
          <w:bCs/>
          <w:sz w:val="16"/>
          <w:szCs w:val="16"/>
        </w:rPr>
        <w:tab/>
        <w:t>Unless the Public Body otherwise directs in writing, the Contractor may only disclose personal information inside Canada to any person other than the Public Body if the disclosure is for the performance of the Contractor’s obligations, or the exercise of the Contractor’s rights, under the Agreement.</w:t>
      </w:r>
    </w:p>
    <w:p w14:paraId="7474F582"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17.</w:t>
      </w:r>
      <w:r w:rsidRPr="001D4C46">
        <w:rPr>
          <w:rFonts w:cs="Arial"/>
          <w:bCs/>
          <w:sz w:val="16"/>
          <w:szCs w:val="16"/>
        </w:rPr>
        <w:tab/>
        <w:t>Unless the Agreement otherwise specifies or the Public Body otherwise directs in writing, the Contractor must not disclose personal information outside Canada.</w:t>
      </w:r>
    </w:p>
    <w:p w14:paraId="45FB63A1" w14:textId="77777777" w:rsidR="00AA0007" w:rsidRPr="001D4C46" w:rsidRDefault="00AA0007" w:rsidP="00AA0007">
      <w:pPr>
        <w:pStyle w:val="Body2"/>
        <w:spacing w:before="0" w:line="240" w:lineRule="auto"/>
        <w:ind w:left="284" w:hanging="284"/>
        <w:jc w:val="both"/>
        <w:rPr>
          <w:rFonts w:cs="Arial"/>
          <w:b/>
          <w:bCs/>
          <w:sz w:val="16"/>
          <w:szCs w:val="16"/>
        </w:rPr>
      </w:pPr>
    </w:p>
    <w:p w14:paraId="5829E470"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Notice of foreign demands for disclosure</w:t>
      </w:r>
    </w:p>
    <w:p w14:paraId="5A2D8B6E"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 xml:space="preserve">18. </w:t>
      </w:r>
      <w:r w:rsidRPr="001D4C46">
        <w:rPr>
          <w:rFonts w:cs="Arial"/>
          <w:bCs/>
          <w:sz w:val="16"/>
          <w:szCs w:val="16"/>
        </w:rPr>
        <w:tab/>
        <w:t>In addition to any obligation the Contractor may have to provide the notification contemplated by section 30.2 of the Act, if in relation to personal information in its custody or under its control the Contractor:</w:t>
      </w:r>
    </w:p>
    <w:p w14:paraId="204AE6A3"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(a)</w:t>
      </w:r>
      <w:r w:rsidRPr="001D4C46">
        <w:rPr>
          <w:rFonts w:cs="Arial"/>
          <w:bCs/>
          <w:sz w:val="16"/>
          <w:szCs w:val="16"/>
        </w:rPr>
        <w:tab/>
        <w:t>receives a foreign demand for disclosure;</w:t>
      </w:r>
    </w:p>
    <w:p w14:paraId="747EAF5D"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(b)</w:t>
      </w:r>
      <w:r w:rsidRPr="001D4C46">
        <w:rPr>
          <w:rFonts w:cs="Arial"/>
          <w:bCs/>
          <w:sz w:val="16"/>
          <w:szCs w:val="16"/>
        </w:rPr>
        <w:tab/>
        <w:t>receives a request to disclose, produce or provide access that the Contractor knows or has reason to suspect is for the purpose of responding to a foreign demand for disclosure; or</w:t>
      </w:r>
    </w:p>
    <w:p w14:paraId="3B1A6CCF"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(c)</w:t>
      </w:r>
      <w:r w:rsidRPr="001D4C46">
        <w:rPr>
          <w:rFonts w:cs="Arial"/>
          <w:bCs/>
          <w:sz w:val="16"/>
          <w:szCs w:val="16"/>
        </w:rPr>
        <w:tab/>
        <w:t>has reason to suspect that an unauthorized disclosure of personal information has occurred in response to a foreign demand for disclosure the Contractor must immediately notify the Public Body and, in so doing, provide the information described in section 30.2(3) of the Act.  In this section, the phrases "foreign demand for disclosure" and "unauthorized disclosure of personal information" will bear the same meanings as in section 30.2 of the Act.</w:t>
      </w:r>
    </w:p>
    <w:p w14:paraId="7FCD1BEF" w14:textId="77777777" w:rsidR="00AA0007" w:rsidRPr="001D4C46" w:rsidRDefault="00AA0007" w:rsidP="00AA0007">
      <w:pPr>
        <w:pStyle w:val="Body2"/>
        <w:spacing w:before="0" w:line="240" w:lineRule="auto"/>
        <w:ind w:left="284" w:hanging="284"/>
        <w:jc w:val="both"/>
        <w:rPr>
          <w:rFonts w:cs="Arial"/>
          <w:b/>
          <w:bCs/>
          <w:sz w:val="16"/>
          <w:szCs w:val="16"/>
        </w:rPr>
      </w:pPr>
    </w:p>
    <w:p w14:paraId="7AB59EC0"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Notice of unauthorized disclosure</w:t>
      </w:r>
    </w:p>
    <w:p w14:paraId="24982091"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19.</w:t>
      </w:r>
      <w:r w:rsidRPr="001D4C46">
        <w:rPr>
          <w:rFonts w:cs="Arial"/>
          <w:bCs/>
          <w:sz w:val="16"/>
          <w:szCs w:val="16"/>
        </w:rPr>
        <w:tab/>
        <w:t>In addition to any obligation the Contractor may have to provide the notification contemplated by section 30.5 of the Act, if the Contractor knows that there has been an unauthorized disclosure of personal information in its custody or under its control, the Contractor must immediately notify the Public Body.  In this section, the phrase "unauthorized disclosure of personal information" will bear the same meaning as in section 30.5 of the Act.</w:t>
      </w:r>
    </w:p>
    <w:p w14:paraId="7B26150B" w14:textId="77777777" w:rsidR="00AA0007" w:rsidRPr="001D4C46" w:rsidRDefault="00AA0007" w:rsidP="00AA0007">
      <w:pPr>
        <w:pStyle w:val="Body2"/>
        <w:spacing w:before="0" w:line="240" w:lineRule="auto"/>
        <w:ind w:left="284" w:hanging="284"/>
        <w:jc w:val="both"/>
        <w:rPr>
          <w:rFonts w:cs="Arial"/>
          <w:b/>
          <w:bCs/>
          <w:sz w:val="16"/>
          <w:szCs w:val="16"/>
        </w:rPr>
      </w:pPr>
    </w:p>
    <w:p w14:paraId="7F0233F0"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Inspection of personal information</w:t>
      </w:r>
    </w:p>
    <w:p w14:paraId="128F8297"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20.</w:t>
      </w:r>
      <w:r w:rsidRPr="001D4C46">
        <w:rPr>
          <w:rFonts w:cs="Arial"/>
          <w:bCs/>
          <w:sz w:val="16"/>
          <w:szCs w:val="16"/>
        </w:rPr>
        <w:tab/>
        <w:t>In addition to any other rights of inspection the Public Body may have under the Agreement or under statute, the Public Body may, at any reasonable time and on reasonable notice to the Contractor, enter on the Contractor’s premises to inspect any personal information in the possession of the Contractor or any of the Contractor’s information management policies or practices relevant to its management of personal information or its compliance with this Schedule and the Contractor must permit, and provide reasonable assistance to, any such inspection.</w:t>
      </w:r>
    </w:p>
    <w:p w14:paraId="26918CD6" w14:textId="77777777" w:rsidR="00AA0007" w:rsidRPr="001D4C46" w:rsidRDefault="00AA0007" w:rsidP="00AA0007">
      <w:pPr>
        <w:pStyle w:val="Body2"/>
        <w:spacing w:before="0" w:line="240" w:lineRule="auto"/>
        <w:ind w:left="284" w:hanging="284"/>
        <w:jc w:val="both"/>
        <w:rPr>
          <w:rFonts w:cs="Arial"/>
          <w:b/>
          <w:bCs/>
          <w:sz w:val="16"/>
          <w:szCs w:val="16"/>
        </w:rPr>
      </w:pPr>
    </w:p>
    <w:p w14:paraId="38D4A723"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Compliance with the Act and directions</w:t>
      </w:r>
    </w:p>
    <w:p w14:paraId="511CC8CC"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21.</w:t>
      </w:r>
      <w:r w:rsidRPr="001D4C46">
        <w:rPr>
          <w:rFonts w:cs="Arial"/>
          <w:bCs/>
          <w:sz w:val="16"/>
          <w:szCs w:val="16"/>
        </w:rPr>
        <w:tab/>
        <w:t>The Contractor must in relation to personal information comply with:</w:t>
      </w:r>
    </w:p>
    <w:p w14:paraId="58502734"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(a)</w:t>
      </w:r>
      <w:r w:rsidRPr="001D4C46">
        <w:rPr>
          <w:rFonts w:cs="Arial"/>
          <w:bCs/>
          <w:sz w:val="16"/>
          <w:szCs w:val="16"/>
        </w:rPr>
        <w:tab/>
        <w:t>the requirements of the Act applicable to the Contractor as a service provider, including any applicable order of the commissioner under the Act; and</w:t>
      </w:r>
    </w:p>
    <w:p w14:paraId="15FCE1B7"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(b)</w:t>
      </w:r>
      <w:r w:rsidRPr="001D4C46">
        <w:rPr>
          <w:rFonts w:cs="Arial"/>
          <w:bCs/>
          <w:sz w:val="16"/>
          <w:szCs w:val="16"/>
        </w:rPr>
        <w:tab/>
        <w:t>any direction given by the Public Body under this Schedule.</w:t>
      </w:r>
    </w:p>
    <w:p w14:paraId="216BEB92"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22.</w:t>
      </w:r>
      <w:r w:rsidRPr="001D4C46">
        <w:rPr>
          <w:rFonts w:cs="Arial"/>
          <w:bCs/>
          <w:sz w:val="16"/>
          <w:szCs w:val="16"/>
        </w:rPr>
        <w:tab/>
        <w:t>The Contractor acknowledges that it is familiar with the requirements of the Act governing personal information that are applicable to it as a service provider.</w:t>
      </w:r>
    </w:p>
    <w:p w14:paraId="4438FB75" w14:textId="77777777" w:rsidR="00AA0007" w:rsidRPr="001D4C46" w:rsidRDefault="00AA0007" w:rsidP="00AA0007">
      <w:pPr>
        <w:pStyle w:val="Body2"/>
        <w:spacing w:before="0" w:line="240" w:lineRule="auto"/>
        <w:ind w:left="284" w:hanging="284"/>
        <w:jc w:val="both"/>
        <w:rPr>
          <w:rFonts w:cs="Arial"/>
          <w:b/>
          <w:bCs/>
          <w:sz w:val="16"/>
          <w:szCs w:val="16"/>
        </w:rPr>
      </w:pPr>
    </w:p>
    <w:p w14:paraId="591392EA"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Notice of non-compliance</w:t>
      </w:r>
    </w:p>
    <w:p w14:paraId="5EF80BEC"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23.</w:t>
      </w:r>
      <w:r w:rsidRPr="001D4C46">
        <w:rPr>
          <w:rFonts w:cs="Arial"/>
          <w:bCs/>
          <w:sz w:val="16"/>
          <w:szCs w:val="16"/>
        </w:rPr>
        <w:tab/>
        <w:t>If for any reason the Contractor does not comply, or anticipates that it will be unable to comply, with a provision in this Schedule in any respect, the Contractor must promptly notify the Public Body of the particulars of the non-compliance or anticipated non-compliance and what steps it proposes to take to address, or prevent recurrence of, the non-compliance or anticipated non-compliance.</w:t>
      </w:r>
    </w:p>
    <w:p w14:paraId="6CEE52AB" w14:textId="77777777" w:rsidR="00AA0007" w:rsidRPr="001D4C46" w:rsidRDefault="00AA0007" w:rsidP="00AA0007">
      <w:pPr>
        <w:pStyle w:val="Body2"/>
        <w:spacing w:before="0" w:line="240" w:lineRule="auto"/>
        <w:ind w:left="284" w:hanging="284"/>
        <w:jc w:val="both"/>
        <w:rPr>
          <w:rFonts w:cs="Arial"/>
          <w:b/>
          <w:bCs/>
          <w:sz w:val="16"/>
          <w:szCs w:val="16"/>
        </w:rPr>
      </w:pPr>
    </w:p>
    <w:p w14:paraId="0DE66695"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Termination of Agreement</w:t>
      </w:r>
    </w:p>
    <w:p w14:paraId="5AFA0A5D"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24.</w:t>
      </w:r>
      <w:r w:rsidRPr="001D4C46">
        <w:rPr>
          <w:rFonts w:cs="Arial"/>
          <w:bCs/>
          <w:sz w:val="16"/>
          <w:szCs w:val="16"/>
        </w:rPr>
        <w:tab/>
        <w:t>In addition to any other rights of termination which the Public Body may have under the Agreement or otherwise at law, the Public Body may, subject to any provisions in the Agreement establishing mandatory cure periods for defaults by the Contractor, terminate the Agreement by giving written notice of such termination to the Contractor, upon any failure of the Contractor to comply with this Schedule in a material respect.</w:t>
      </w:r>
    </w:p>
    <w:p w14:paraId="456C8061" w14:textId="77777777" w:rsidR="00AA0007" w:rsidRPr="001D4C46" w:rsidRDefault="00AA0007" w:rsidP="00AA0007">
      <w:pPr>
        <w:pStyle w:val="Body2"/>
        <w:spacing w:before="0" w:line="240" w:lineRule="auto"/>
        <w:ind w:left="284" w:hanging="284"/>
        <w:jc w:val="both"/>
        <w:rPr>
          <w:rFonts w:cs="Arial"/>
          <w:b/>
          <w:bCs/>
          <w:sz w:val="16"/>
          <w:szCs w:val="16"/>
        </w:rPr>
      </w:pPr>
    </w:p>
    <w:p w14:paraId="6E85E6F9" w14:textId="77777777" w:rsidR="00AA0007" w:rsidRPr="001D4C46" w:rsidRDefault="00AA0007" w:rsidP="00AA0007">
      <w:pPr>
        <w:pStyle w:val="Body2"/>
        <w:spacing w:before="0" w:line="240" w:lineRule="auto"/>
        <w:ind w:left="284" w:hanging="284"/>
        <w:jc w:val="both"/>
        <w:rPr>
          <w:rFonts w:cs="Arial"/>
          <w:b/>
          <w:bCs/>
          <w:sz w:val="16"/>
          <w:szCs w:val="16"/>
        </w:rPr>
      </w:pPr>
      <w:r w:rsidRPr="001D4C46">
        <w:rPr>
          <w:rFonts w:cs="Arial"/>
          <w:b/>
          <w:bCs/>
          <w:sz w:val="16"/>
          <w:szCs w:val="16"/>
        </w:rPr>
        <w:t>Interpretation</w:t>
      </w:r>
    </w:p>
    <w:p w14:paraId="21FAC137"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25.</w:t>
      </w:r>
      <w:r w:rsidRPr="001D4C46">
        <w:rPr>
          <w:rFonts w:cs="Arial"/>
          <w:bCs/>
          <w:sz w:val="16"/>
          <w:szCs w:val="16"/>
        </w:rPr>
        <w:tab/>
        <w:t>In this Schedule, references to sections by number are to sections of this Schedule unless otherwise specified in this Schedule.</w:t>
      </w:r>
    </w:p>
    <w:p w14:paraId="2BD31E0B"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26.</w:t>
      </w:r>
      <w:r w:rsidRPr="001D4C46">
        <w:rPr>
          <w:rFonts w:cs="Arial"/>
          <w:bCs/>
          <w:sz w:val="16"/>
          <w:szCs w:val="16"/>
        </w:rPr>
        <w:tab/>
        <w:t>Any reference to the “Contractor” in this Schedule includes any subcontractor or agent retained by the Contractor to perform obligations under the Agreement and the Contractor must ensure that any such subcontractors and agents comply with this Schedule.</w:t>
      </w:r>
    </w:p>
    <w:p w14:paraId="5D345546"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27.</w:t>
      </w:r>
      <w:r w:rsidRPr="001D4C46">
        <w:rPr>
          <w:rFonts w:cs="Arial"/>
          <w:bCs/>
          <w:sz w:val="16"/>
          <w:szCs w:val="16"/>
        </w:rPr>
        <w:tab/>
        <w:t>The obligations of the Contractor in this Schedule will survive the termination of the Agreement.</w:t>
      </w:r>
    </w:p>
    <w:p w14:paraId="3BB850FF"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28.</w:t>
      </w:r>
      <w:r w:rsidRPr="001D4C46">
        <w:rPr>
          <w:rFonts w:cs="Arial"/>
          <w:bCs/>
          <w:sz w:val="16"/>
          <w:szCs w:val="16"/>
        </w:rPr>
        <w:tab/>
        <w:t xml:space="preserve">If a provision of the Agreement (including any direction given by the Public Body under this Schedule) conflicts with a requirement of the Act or an applicable order of the commissioner under the Act, the conflicting provision of the Agreement (or direction) will be inoperative to the extent of the conflict. </w:t>
      </w:r>
    </w:p>
    <w:p w14:paraId="29081610"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29.</w:t>
      </w:r>
      <w:r w:rsidRPr="001D4C46">
        <w:rPr>
          <w:rFonts w:cs="Arial"/>
          <w:bCs/>
          <w:sz w:val="16"/>
          <w:szCs w:val="16"/>
        </w:rPr>
        <w:tab/>
        <w:t>The Contractor must comply with the provisions of this Schedule despite any conflicting provision of this Agreement or, subject to section 30, the law of any jurisdiction outside Canada.</w:t>
      </w:r>
    </w:p>
    <w:p w14:paraId="36432BF8" w14:textId="77777777" w:rsidR="00AA0007" w:rsidRPr="001D4C46" w:rsidRDefault="00AA0007" w:rsidP="00AA0007">
      <w:pPr>
        <w:pStyle w:val="Body2"/>
        <w:spacing w:before="0" w:line="240" w:lineRule="auto"/>
        <w:ind w:left="284" w:hanging="284"/>
        <w:jc w:val="both"/>
        <w:rPr>
          <w:rFonts w:cs="Arial"/>
          <w:bCs/>
          <w:sz w:val="16"/>
          <w:szCs w:val="16"/>
        </w:rPr>
      </w:pPr>
      <w:r w:rsidRPr="001D4C46">
        <w:rPr>
          <w:rFonts w:cs="Arial"/>
          <w:bCs/>
          <w:sz w:val="16"/>
          <w:szCs w:val="16"/>
        </w:rPr>
        <w:t>30.</w:t>
      </w:r>
      <w:r w:rsidRPr="001D4C46">
        <w:rPr>
          <w:rFonts w:cs="Arial"/>
          <w:bCs/>
          <w:sz w:val="16"/>
          <w:szCs w:val="16"/>
        </w:rPr>
        <w:tab/>
        <w:t>Nothing in this Schedule requires the Contractor to contravene the law of any jurisdiction outside Canada unless such contravention is required to comply with the Act.</w:t>
      </w:r>
    </w:p>
    <w:p w14:paraId="49FA9FDC" w14:textId="77777777" w:rsidR="00AA0007" w:rsidRPr="001D4C46" w:rsidRDefault="00AA0007" w:rsidP="00AA0007">
      <w:pPr>
        <w:spacing w:line="240" w:lineRule="auto"/>
        <w:rPr>
          <w:rFonts w:cs="Arial"/>
          <w:bCs/>
          <w:sz w:val="16"/>
          <w:szCs w:val="16"/>
        </w:rPr>
        <w:sectPr w:rsidR="00AA0007" w:rsidRPr="001D4C46" w:rsidSect="00A9770B">
          <w:type w:val="continuous"/>
          <w:pgSz w:w="12240" w:h="15840" w:code="1"/>
          <w:pgMar w:top="1440" w:right="1440" w:bottom="1440" w:left="1440" w:header="720" w:footer="142"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num="2" w:space="720"/>
          <w:docGrid w:linePitch="299"/>
        </w:sectPr>
      </w:pPr>
    </w:p>
    <w:p w14:paraId="2ED3A1CD" w14:textId="77777777" w:rsidR="00C1443B" w:rsidRPr="00C1443B" w:rsidRDefault="00C1443B" w:rsidP="003F38B4">
      <w:pPr>
        <w:pStyle w:val="Heading3"/>
      </w:pPr>
      <w:bookmarkStart w:id="10" w:name="_Toc24016101"/>
      <w:r>
        <w:t xml:space="preserve">APPENDIX </w:t>
      </w:r>
      <w:r w:rsidR="00A47E6F">
        <w:t>7</w:t>
      </w:r>
      <w:r>
        <w:t xml:space="preserve"> – </w:t>
      </w:r>
      <w:r w:rsidRPr="001D4C46">
        <w:t>CONFIDENTIALITY AGREEMENT</w:t>
      </w:r>
      <w:bookmarkEnd w:id="10"/>
      <w:r w:rsidRPr="001D4C46">
        <w:br/>
      </w:r>
    </w:p>
    <w:p w14:paraId="07F2F803" w14:textId="77777777" w:rsidR="00C1443B" w:rsidRPr="001D4C46" w:rsidRDefault="00C1443B" w:rsidP="00C1443B">
      <w:pPr>
        <w:jc w:val="both"/>
        <w:rPr>
          <w:rFonts w:cs="Arial"/>
          <w:b/>
        </w:rPr>
      </w:pPr>
      <w:r w:rsidRPr="001D4C46">
        <w:rPr>
          <w:rFonts w:cs="Arial"/>
          <w:b/>
        </w:rPr>
        <w:t>WHEREAS:</w:t>
      </w:r>
    </w:p>
    <w:p w14:paraId="0F2149F5" w14:textId="77777777" w:rsidR="00C1443B" w:rsidRPr="001D4C46" w:rsidRDefault="00C1443B" w:rsidP="00C1443B">
      <w:pPr>
        <w:ind w:left="720" w:hanging="720"/>
        <w:jc w:val="both"/>
        <w:rPr>
          <w:rFonts w:cs="Arial"/>
          <w:b/>
        </w:rPr>
      </w:pPr>
    </w:p>
    <w:p w14:paraId="0B1EFEB2" w14:textId="77777777" w:rsidR="00C1443B" w:rsidRPr="001D4C46" w:rsidRDefault="00C1443B" w:rsidP="00C1443B">
      <w:pPr>
        <w:ind w:left="720" w:hanging="720"/>
        <w:jc w:val="both"/>
        <w:rPr>
          <w:rFonts w:cs="Arial"/>
        </w:rPr>
      </w:pPr>
      <w:r w:rsidRPr="001D4C46">
        <w:rPr>
          <w:rFonts w:cs="Arial"/>
          <w:b/>
        </w:rPr>
        <w:t>A.</w:t>
      </w:r>
      <w:r w:rsidRPr="001D4C46">
        <w:rPr>
          <w:rFonts w:cs="Arial"/>
        </w:rPr>
        <w:tab/>
      </w:r>
      <w:r w:rsidRPr="0093532E">
        <w:rPr>
          <w:rFonts w:cs="Arial"/>
        </w:rPr>
        <w:t>The Contractor</w:t>
      </w:r>
      <w:r w:rsidRPr="001D4C46">
        <w:rPr>
          <w:rFonts w:cs="Arial"/>
        </w:rPr>
        <w:t xml:space="preserve"> and the City acknowledge that the process of the Contractor having access to information or software will involve the verbal, electronic, written, or other disclosure of information, and documentation to the Contractor.  In this Agreement “Confidential Information” means any information, technical data, or know how, including, but not limited to that which relates to services, processes, designs, drawings, diagrams, specifications, business strategies, finances whether communicated orally or in writing, specifications and associated documentation, and any equipment, machinery, or other property all of which owned by the City. </w:t>
      </w:r>
    </w:p>
    <w:p w14:paraId="3F1D991A" w14:textId="77777777" w:rsidR="00C1443B" w:rsidRPr="001D4C46" w:rsidRDefault="00C1443B" w:rsidP="00C1443B">
      <w:pPr>
        <w:jc w:val="both"/>
        <w:rPr>
          <w:rFonts w:cs="Arial"/>
        </w:rPr>
      </w:pPr>
    </w:p>
    <w:p w14:paraId="6D875B40" w14:textId="77777777" w:rsidR="00C1443B" w:rsidRPr="001D4C46" w:rsidRDefault="00C1443B" w:rsidP="00C1443B">
      <w:pPr>
        <w:ind w:left="720" w:hanging="720"/>
        <w:jc w:val="both"/>
        <w:rPr>
          <w:rFonts w:cs="Arial"/>
        </w:rPr>
      </w:pPr>
      <w:r w:rsidRPr="001D4C46">
        <w:rPr>
          <w:rFonts w:cs="Arial"/>
          <w:b/>
        </w:rPr>
        <w:t>B.</w:t>
      </w:r>
      <w:r w:rsidRPr="001D4C46">
        <w:rPr>
          <w:rFonts w:cs="Arial"/>
        </w:rPr>
        <w:tab/>
        <w:t>The Contractor has agreed to maintain the Confidential Information as confidential and to the non-disclosure of same, all in accordance with the following terms:</w:t>
      </w:r>
    </w:p>
    <w:p w14:paraId="7CC49A29" w14:textId="77777777" w:rsidR="00C1443B" w:rsidRPr="001D4C46" w:rsidRDefault="00C1443B" w:rsidP="00C1443B">
      <w:pPr>
        <w:ind w:left="720" w:hanging="720"/>
        <w:jc w:val="both"/>
        <w:rPr>
          <w:rFonts w:cs="Arial"/>
        </w:rPr>
      </w:pPr>
    </w:p>
    <w:p w14:paraId="1D5B1719" w14:textId="77777777" w:rsidR="00C1443B" w:rsidRPr="001D4C46" w:rsidRDefault="00C1443B" w:rsidP="00C1443B">
      <w:pPr>
        <w:rPr>
          <w:rFonts w:cs="Arial"/>
        </w:rPr>
      </w:pPr>
      <w:r w:rsidRPr="001D4C46">
        <w:rPr>
          <w:rFonts w:cs="Arial"/>
          <w:b/>
        </w:rPr>
        <w:t>THEREFORE, IN CONSIDERATION OF THE PREMISES AND OF THE MUTUAL COVENANTS SET FORTH HEREIN, THE PARTIES AGREE AS FOLLOWS:</w:t>
      </w:r>
    </w:p>
    <w:p w14:paraId="4A91EBD4" w14:textId="77777777" w:rsidR="00C1443B" w:rsidRPr="001D4C46" w:rsidRDefault="00C1443B" w:rsidP="00C1443B">
      <w:pPr>
        <w:jc w:val="both"/>
        <w:rPr>
          <w:rFonts w:cs="Arial"/>
        </w:rPr>
      </w:pPr>
    </w:p>
    <w:p w14:paraId="5B11045F" w14:textId="77777777" w:rsidR="00C1443B" w:rsidRPr="001D4C46" w:rsidRDefault="00C1443B" w:rsidP="00C1443B">
      <w:pPr>
        <w:ind w:left="720" w:hanging="720"/>
        <w:jc w:val="both"/>
        <w:rPr>
          <w:rFonts w:cs="Arial"/>
        </w:rPr>
      </w:pPr>
      <w:r w:rsidRPr="001D4C46">
        <w:rPr>
          <w:rFonts w:cs="Arial"/>
        </w:rPr>
        <w:t>1.</w:t>
      </w:r>
      <w:r w:rsidRPr="001D4C46">
        <w:rPr>
          <w:rFonts w:cs="Arial"/>
        </w:rPr>
        <w:tab/>
        <w:t>The Contractor shall hold the Confidential Information in strict confidence recognizing that the Confidential Information, or any portion thereof, is comprised of highly sensitive information.  The Contractor acknowledges that the disclosure or use of the Confidential Information, or any portion thereof, will cause the City substantial and irreparable harm and injury and the City shall have the right to equitable and injunctive relief to prevent the unauthorized use or disclosure, and to such damages as there are occasioned by such unauthorized use or disclosure, and the Contractor hereby consents to the granting of such equitable and injunctive relief.</w:t>
      </w:r>
    </w:p>
    <w:p w14:paraId="36E1A0FB" w14:textId="77777777" w:rsidR="00C1443B" w:rsidRPr="001D4C46" w:rsidRDefault="00C1443B" w:rsidP="00C1443B">
      <w:pPr>
        <w:jc w:val="both"/>
        <w:rPr>
          <w:rFonts w:cs="Arial"/>
        </w:rPr>
      </w:pPr>
    </w:p>
    <w:p w14:paraId="08E98950" w14:textId="77777777" w:rsidR="00C1443B" w:rsidRPr="001D4C46" w:rsidRDefault="00C1443B" w:rsidP="00C1443B">
      <w:pPr>
        <w:ind w:left="720" w:hanging="720"/>
        <w:jc w:val="both"/>
        <w:rPr>
          <w:rFonts w:cs="Arial"/>
        </w:rPr>
      </w:pPr>
      <w:r w:rsidRPr="001D4C46">
        <w:rPr>
          <w:rFonts w:cs="Arial"/>
        </w:rPr>
        <w:t>2.</w:t>
      </w:r>
      <w:r w:rsidRPr="001D4C46">
        <w:rPr>
          <w:rFonts w:cs="Arial"/>
        </w:rPr>
        <w:tab/>
        <w:t xml:space="preserve">The Contractor shall not divulge or allow disclosure of the Confidential Information, or any part thereof, to any person or entity for any purpose except as described in this Agreement, unless expressly authorized in writing to do so by the City, provided however, the Contractor may permit the limited disclosure of the Confidential Information or portion thereof only to those of the Contractor’s directors, officers, employees, and sub-contractors who have a clear and </w:t>
      </w:r>
      <w:r w:rsidRPr="001D4C46">
        <w:rPr>
          <w:rFonts w:cs="Arial"/>
          <w:i/>
        </w:rPr>
        <w:t xml:space="preserve">bonafide </w:t>
      </w:r>
      <w:r w:rsidRPr="001D4C46">
        <w:rPr>
          <w:rFonts w:cs="Arial"/>
        </w:rPr>
        <w:t>need to know the Confidential Information, and provided further that, before the Contractor divulges or discloses any of the Confidential Information to such directors, officers, employees, and sub-contractors,  the Contractor shall inform each of the said directors, officers, employees, and sub-contractors  of the provisions of this Agreement and shall issue appropriate instructions to them to satisfy the obligations of the Contractor set out in this Agreement and shall, at the request of the City, cause each of the said directors, officers, employees, and sub-contractors to execute a confidentiality agreement in a form satisfactory to the City, in its sole discretion.</w:t>
      </w:r>
    </w:p>
    <w:p w14:paraId="02458A86" w14:textId="77777777" w:rsidR="00C1443B" w:rsidRPr="001D4C46" w:rsidRDefault="00C1443B" w:rsidP="00C1443B">
      <w:pPr>
        <w:jc w:val="both"/>
        <w:rPr>
          <w:rFonts w:cs="Arial"/>
        </w:rPr>
      </w:pPr>
    </w:p>
    <w:p w14:paraId="40DFDC98" w14:textId="77777777" w:rsidR="00C1443B" w:rsidRPr="001D4C46" w:rsidRDefault="00C1443B" w:rsidP="00C1443B">
      <w:pPr>
        <w:ind w:left="720" w:hanging="720"/>
        <w:jc w:val="both"/>
        <w:rPr>
          <w:rFonts w:cs="Arial"/>
        </w:rPr>
      </w:pPr>
      <w:r w:rsidRPr="001D4C46">
        <w:rPr>
          <w:rFonts w:cs="Arial"/>
        </w:rPr>
        <w:t>3.</w:t>
      </w:r>
      <w:r w:rsidRPr="001D4C46">
        <w:rPr>
          <w:rFonts w:cs="Arial"/>
        </w:rPr>
        <w:tab/>
        <w:t>The Contractor agrees not to use any of the Confidential Information disclosed to it by the City for its own use or for any purpose except to carry out the specific purposes designated by this Agreement.</w:t>
      </w:r>
    </w:p>
    <w:p w14:paraId="671E899D" w14:textId="77777777" w:rsidR="00C1443B" w:rsidRPr="001D4C46" w:rsidRDefault="00C1443B" w:rsidP="00C1443B">
      <w:pPr>
        <w:ind w:left="720" w:hanging="720"/>
        <w:jc w:val="both"/>
        <w:rPr>
          <w:rFonts w:cs="Arial"/>
        </w:rPr>
      </w:pPr>
      <w:r w:rsidRPr="001D4C46">
        <w:rPr>
          <w:rFonts w:cs="Arial"/>
        </w:rPr>
        <w:t>4.</w:t>
      </w:r>
      <w:r w:rsidRPr="001D4C46">
        <w:rPr>
          <w:rFonts w:cs="Arial"/>
        </w:rPr>
        <w:tab/>
        <w:t>The Contractor shall take all necessary precautions to prevent unauthorized disclosure of the Confidential Information or any portion thereof to any person, or entity in order to prevent it from falling into the public domain or the possession of persons other than those persons authorized hereunder to have any such information, which measures shall include the highest degree of care that the Contractor utilizes to protect its own confidential information of a similar nature.</w:t>
      </w:r>
    </w:p>
    <w:p w14:paraId="19922713" w14:textId="77777777" w:rsidR="00C1443B" w:rsidRPr="001D4C46" w:rsidRDefault="00C1443B" w:rsidP="00C1443B">
      <w:pPr>
        <w:jc w:val="both"/>
        <w:rPr>
          <w:rFonts w:cs="Arial"/>
        </w:rPr>
      </w:pPr>
    </w:p>
    <w:p w14:paraId="16F1D1FB" w14:textId="77777777" w:rsidR="00C1443B" w:rsidRPr="001D4C46" w:rsidRDefault="00C1443B" w:rsidP="00C1443B">
      <w:pPr>
        <w:ind w:left="720" w:hanging="720"/>
        <w:jc w:val="both"/>
        <w:rPr>
          <w:rFonts w:cs="Arial"/>
        </w:rPr>
      </w:pPr>
      <w:r w:rsidRPr="001D4C46">
        <w:rPr>
          <w:rFonts w:cs="Arial"/>
        </w:rPr>
        <w:t>5.</w:t>
      </w:r>
      <w:r w:rsidRPr="001D4C46">
        <w:rPr>
          <w:rFonts w:cs="Arial"/>
        </w:rPr>
        <w:tab/>
        <w:t>The Contractor shall notify the City in writing of any misuse or misappropriation of Confidential Information which may come to its attention.</w:t>
      </w:r>
    </w:p>
    <w:p w14:paraId="56114800" w14:textId="77777777" w:rsidR="00C1443B" w:rsidRPr="001D4C46" w:rsidRDefault="00C1443B" w:rsidP="00C1443B">
      <w:pPr>
        <w:ind w:left="720" w:hanging="720"/>
        <w:jc w:val="both"/>
        <w:rPr>
          <w:rFonts w:cs="Arial"/>
        </w:rPr>
      </w:pPr>
    </w:p>
    <w:p w14:paraId="7003FC37" w14:textId="77777777" w:rsidR="00C1443B" w:rsidRPr="001D4C46" w:rsidRDefault="003E11EC" w:rsidP="0012288F">
      <w:pPr>
        <w:numPr>
          <w:ilvl w:val="0"/>
          <w:numId w:val="9"/>
        </w:numPr>
        <w:overflowPunct/>
        <w:autoSpaceDE/>
        <w:autoSpaceDN/>
        <w:adjustRightInd/>
        <w:spacing w:line="240" w:lineRule="auto"/>
        <w:jc w:val="both"/>
        <w:textAlignment w:val="auto"/>
        <w:rPr>
          <w:rFonts w:cs="Arial"/>
        </w:rPr>
      </w:pPr>
      <w:r w:rsidRPr="001D4C46">
        <w:rPr>
          <w:rFonts w:cs="Arial"/>
        </w:rPr>
        <w:t>The Contractor shall not mechanically or electronically copy or otherwise reproduce the Confidential Information, or any portion thereof, without the express advance written permission of the City, except for such copies as the Contractor may require pursuant to this Agreement in order to prepare t</w:t>
      </w:r>
      <w:r>
        <w:rPr>
          <w:rFonts w:cs="Arial"/>
        </w:rPr>
        <w:t>he Report.</w:t>
      </w:r>
      <w:r w:rsidRPr="001D4C46">
        <w:rPr>
          <w:rFonts w:cs="Arial"/>
        </w:rPr>
        <w:t xml:space="preserve">  </w:t>
      </w:r>
      <w:r w:rsidR="00C1443B" w:rsidRPr="001D4C46">
        <w:rPr>
          <w:rFonts w:cs="Arial"/>
        </w:rPr>
        <w:t xml:space="preserve">All copies of the Confidential Information shall, upon reproduction by the Contractor, contain the same the City proprietary and confidential notices and legends that appear on the original Confidential Information provided by the City unless authorized otherwise by the City.  </w:t>
      </w:r>
      <w:r w:rsidRPr="001D4C46">
        <w:rPr>
          <w:rFonts w:cs="Arial"/>
        </w:rPr>
        <w:t>All copies shall be returned to the City upon request.</w:t>
      </w:r>
    </w:p>
    <w:p w14:paraId="63EFD07A" w14:textId="77777777" w:rsidR="00C1443B" w:rsidRPr="001D4C46" w:rsidRDefault="00C1443B" w:rsidP="00C1443B">
      <w:pPr>
        <w:overflowPunct/>
        <w:autoSpaceDE/>
        <w:autoSpaceDN/>
        <w:adjustRightInd/>
        <w:spacing w:line="240" w:lineRule="auto"/>
        <w:ind w:left="720"/>
        <w:jc w:val="both"/>
        <w:textAlignment w:val="auto"/>
        <w:rPr>
          <w:rFonts w:cs="Arial"/>
        </w:rPr>
      </w:pPr>
    </w:p>
    <w:p w14:paraId="021DB3F6" w14:textId="77777777" w:rsidR="00C1443B" w:rsidRPr="001D4C46" w:rsidRDefault="00C1443B" w:rsidP="0012288F">
      <w:pPr>
        <w:numPr>
          <w:ilvl w:val="0"/>
          <w:numId w:val="9"/>
        </w:numPr>
        <w:overflowPunct/>
        <w:autoSpaceDE/>
        <w:autoSpaceDN/>
        <w:adjustRightInd/>
        <w:spacing w:line="240" w:lineRule="auto"/>
        <w:jc w:val="both"/>
        <w:textAlignment w:val="auto"/>
        <w:rPr>
          <w:rFonts w:cs="Arial"/>
        </w:rPr>
      </w:pPr>
      <w:r w:rsidRPr="001D4C46">
        <w:rPr>
          <w:rFonts w:cs="Arial"/>
        </w:rPr>
        <w:t>The Confidential Information received by the Contractor and all formatting of the Confidential Information, including any alterations to the Confidential Information, shall remain the exclusive property of the City, and shall be delivered to the City by the Contractor forthwith upon demand by the City.</w:t>
      </w:r>
    </w:p>
    <w:p w14:paraId="488D9D76" w14:textId="77777777" w:rsidR="00C1443B" w:rsidRPr="001D4C46" w:rsidRDefault="00C1443B" w:rsidP="00C1443B">
      <w:pPr>
        <w:jc w:val="both"/>
        <w:rPr>
          <w:rFonts w:cs="Arial"/>
        </w:rPr>
      </w:pPr>
    </w:p>
    <w:p w14:paraId="7BDEA171" w14:textId="77777777" w:rsidR="00C1443B" w:rsidRPr="001D4C46" w:rsidRDefault="00C1443B" w:rsidP="0012288F">
      <w:pPr>
        <w:numPr>
          <w:ilvl w:val="0"/>
          <w:numId w:val="9"/>
        </w:numPr>
        <w:overflowPunct/>
        <w:autoSpaceDE/>
        <w:autoSpaceDN/>
        <w:adjustRightInd/>
        <w:spacing w:line="240" w:lineRule="auto"/>
        <w:jc w:val="both"/>
        <w:textAlignment w:val="auto"/>
        <w:rPr>
          <w:rFonts w:cs="Arial"/>
        </w:rPr>
      </w:pPr>
      <w:r w:rsidRPr="001D4C46">
        <w:rPr>
          <w:rFonts w:cs="Arial"/>
        </w:rPr>
        <w:t xml:space="preserve">The Contractor acknowledges that the City is a public body subject to the </w:t>
      </w:r>
      <w:r w:rsidRPr="001D4C46">
        <w:rPr>
          <w:rFonts w:cs="Arial"/>
          <w:i/>
        </w:rPr>
        <w:t>Freedom of Information and Protection of Privacy Act (“FIPPA”)</w:t>
      </w:r>
      <w:r w:rsidRPr="001D4C46">
        <w:rPr>
          <w:rFonts w:cs="Arial"/>
        </w:rPr>
        <w:t xml:space="preserve"> and as such the Confidential Information is protected pursuant to the provisions of FIPPA.  The Contractor further acknowledges that the collection, use, storage, access, and disposal of the Confidential Information shall be performed in compliance with the requirements of FIPPA.  Information which is sent to the City by the Contractor in performance of this Agreement is subject to FIPPA and may be disclosed as required by FIPPA.  The Contractor shall allow the City to disclose any of the information in accordance with FIPPA, and where it is alleged that disclosure of the information, or portion thereof, may cause harm to the Contractor, the Contractor shall provide details of such harm in accordance with section 21 of FIPPA.</w:t>
      </w:r>
    </w:p>
    <w:p w14:paraId="26E45A46" w14:textId="77777777" w:rsidR="00C1443B" w:rsidRPr="001D4C46" w:rsidRDefault="00C1443B" w:rsidP="00C1443B">
      <w:pPr>
        <w:jc w:val="both"/>
        <w:rPr>
          <w:rFonts w:cs="Arial"/>
        </w:rPr>
      </w:pPr>
    </w:p>
    <w:p w14:paraId="2167EA67" w14:textId="77777777" w:rsidR="00C1443B" w:rsidRPr="001D4C46" w:rsidRDefault="00C1443B" w:rsidP="0012288F">
      <w:pPr>
        <w:numPr>
          <w:ilvl w:val="0"/>
          <w:numId w:val="9"/>
        </w:numPr>
        <w:overflowPunct/>
        <w:autoSpaceDE/>
        <w:autoSpaceDN/>
        <w:adjustRightInd/>
        <w:spacing w:line="240" w:lineRule="auto"/>
        <w:jc w:val="both"/>
        <w:textAlignment w:val="auto"/>
        <w:rPr>
          <w:rFonts w:cs="Arial"/>
        </w:rPr>
      </w:pPr>
      <w:r w:rsidRPr="001D4C46">
        <w:rPr>
          <w:rFonts w:cs="Arial"/>
        </w:rPr>
        <w:t>The Contractor acknowledges and agrees that nothing in this Agreement does or is intended to grant any rights to the Contractor under any patent, copyright, or other proprietary right, either directly or indirectly, nor shall this Agreement grant any rights in or to the Confidential Information.</w:t>
      </w:r>
    </w:p>
    <w:p w14:paraId="2A982306" w14:textId="77777777" w:rsidR="00C1443B" w:rsidRPr="001D4C46" w:rsidRDefault="00C1443B" w:rsidP="00C1443B">
      <w:pPr>
        <w:jc w:val="both"/>
        <w:rPr>
          <w:rFonts w:cs="Arial"/>
        </w:rPr>
      </w:pPr>
    </w:p>
    <w:p w14:paraId="29845A19" w14:textId="77777777" w:rsidR="00C1443B" w:rsidRPr="001D4C46" w:rsidRDefault="00C1443B" w:rsidP="0012288F">
      <w:pPr>
        <w:numPr>
          <w:ilvl w:val="0"/>
          <w:numId w:val="9"/>
        </w:numPr>
        <w:overflowPunct/>
        <w:autoSpaceDE/>
        <w:autoSpaceDN/>
        <w:adjustRightInd/>
        <w:spacing w:line="240" w:lineRule="auto"/>
        <w:jc w:val="both"/>
        <w:textAlignment w:val="auto"/>
        <w:rPr>
          <w:rFonts w:cs="Arial"/>
        </w:rPr>
      </w:pPr>
      <w:r w:rsidRPr="001D4C46">
        <w:rPr>
          <w:rFonts w:cs="Arial"/>
        </w:rPr>
        <w:t xml:space="preserve">Disclosure of the Confidential Information to the Contractor the terms of this Agreement shall not constitute public disclosure of the Confidential Information for the purposes of section 28.2 of the </w:t>
      </w:r>
      <w:r w:rsidRPr="001D4C46">
        <w:rPr>
          <w:rFonts w:cs="Arial"/>
          <w:i/>
        </w:rPr>
        <w:t>Patent Act</w:t>
      </w:r>
      <w:r w:rsidRPr="001D4C46">
        <w:rPr>
          <w:rFonts w:cs="Arial"/>
        </w:rPr>
        <w:t>, R.S.C. 1985, c. p-4.</w:t>
      </w:r>
    </w:p>
    <w:p w14:paraId="55813E68" w14:textId="77777777" w:rsidR="00C1443B" w:rsidRPr="001D4C46" w:rsidRDefault="00C1443B" w:rsidP="00C1443B">
      <w:pPr>
        <w:jc w:val="both"/>
        <w:rPr>
          <w:rFonts w:cs="Arial"/>
        </w:rPr>
      </w:pPr>
    </w:p>
    <w:p w14:paraId="5A440701" w14:textId="77777777" w:rsidR="00C1443B" w:rsidRPr="001D4C46" w:rsidRDefault="00C1443B" w:rsidP="0012288F">
      <w:pPr>
        <w:numPr>
          <w:ilvl w:val="0"/>
          <w:numId w:val="9"/>
        </w:numPr>
        <w:overflowPunct/>
        <w:autoSpaceDE/>
        <w:autoSpaceDN/>
        <w:adjustRightInd/>
        <w:spacing w:line="240" w:lineRule="auto"/>
        <w:jc w:val="both"/>
        <w:textAlignment w:val="auto"/>
        <w:rPr>
          <w:rFonts w:cs="Arial"/>
        </w:rPr>
      </w:pPr>
      <w:r w:rsidRPr="001D4C46">
        <w:rPr>
          <w:rFonts w:cs="Arial"/>
        </w:rPr>
        <w:t xml:space="preserve">This Agreement shall be binding upon and for the benefit of the undersigned parties, their successors, and assigns and the Contractor hereby acknowledges that the obligations imposed on the Contractor hereunder shall survive the termination of the Contractor’s dealings or engagement with the City.  </w:t>
      </w:r>
    </w:p>
    <w:p w14:paraId="7ECD886D" w14:textId="77777777" w:rsidR="00C1443B" w:rsidRPr="001D4C46" w:rsidRDefault="00C1443B" w:rsidP="0012288F">
      <w:pPr>
        <w:numPr>
          <w:ilvl w:val="0"/>
          <w:numId w:val="9"/>
        </w:numPr>
        <w:overflowPunct/>
        <w:autoSpaceDE/>
        <w:autoSpaceDN/>
        <w:adjustRightInd/>
        <w:spacing w:line="240" w:lineRule="auto"/>
        <w:jc w:val="both"/>
        <w:textAlignment w:val="auto"/>
        <w:rPr>
          <w:rFonts w:cs="Arial"/>
        </w:rPr>
      </w:pPr>
      <w:r w:rsidRPr="001D4C46">
        <w:rPr>
          <w:rFonts w:cs="Arial"/>
        </w:rPr>
        <w:t>The Contractor represents that is not now a party to, and shall not enter into any agreement or assignment in conflict with this Agreement.</w:t>
      </w:r>
    </w:p>
    <w:p w14:paraId="2DF7C059" w14:textId="77777777" w:rsidR="00C1443B" w:rsidRPr="001D4C46" w:rsidRDefault="00C1443B" w:rsidP="00C1443B">
      <w:pPr>
        <w:jc w:val="both"/>
        <w:rPr>
          <w:rFonts w:cs="Arial"/>
        </w:rPr>
      </w:pPr>
    </w:p>
    <w:p w14:paraId="149AEED3" w14:textId="77777777" w:rsidR="00C1443B" w:rsidRPr="001D4C46" w:rsidRDefault="00C1443B" w:rsidP="0012288F">
      <w:pPr>
        <w:numPr>
          <w:ilvl w:val="0"/>
          <w:numId w:val="9"/>
        </w:numPr>
        <w:overflowPunct/>
        <w:autoSpaceDE/>
        <w:autoSpaceDN/>
        <w:adjustRightInd/>
        <w:spacing w:line="240" w:lineRule="auto"/>
        <w:jc w:val="both"/>
        <w:textAlignment w:val="auto"/>
        <w:rPr>
          <w:rFonts w:cs="Arial"/>
        </w:rPr>
      </w:pPr>
      <w:r w:rsidRPr="001D4C46">
        <w:rPr>
          <w:rFonts w:cs="Arial"/>
        </w:rPr>
        <w:t xml:space="preserve">This Agreement shall be governed and construed in accordance with the laws of the Province of British Columbia and the Contractor and the City irrevocably attorns to the exclusive jurisdiction of the courts of the Province of British Columbia to adjudicate any dispute arising out of this Agreement. </w:t>
      </w:r>
    </w:p>
    <w:p w14:paraId="16C8DBFD" w14:textId="77777777" w:rsidR="00C1443B" w:rsidRPr="001D4C46" w:rsidRDefault="00C1443B" w:rsidP="00C1443B">
      <w:pPr>
        <w:jc w:val="both"/>
        <w:rPr>
          <w:rFonts w:cs="Arial"/>
        </w:rPr>
      </w:pPr>
    </w:p>
    <w:p w14:paraId="32AC2964" w14:textId="77777777" w:rsidR="00AA0007" w:rsidRDefault="00C1443B" w:rsidP="0012288F">
      <w:pPr>
        <w:numPr>
          <w:ilvl w:val="0"/>
          <w:numId w:val="9"/>
        </w:numPr>
        <w:overflowPunct/>
        <w:autoSpaceDE/>
        <w:autoSpaceDN/>
        <w:adjustRightInd/>
        <w:spacing w:line="240" w:lineRule="auto"/>
        <w:jc w:val="both"/>
        <w:textAlignment w:val="auto"/>
        <w:rPr>
          <w:rFonts w:cs="Arial"/>
        </w:rPr>
      </w:pPr>
      <w:r w:rsidRPr="001D4C46">
        <w:rPr>
          <w:rFonts w:cs="Arial"/>
        </w:rPr>
        <w:t>No provision of this Agreement shall be deemed to be waived by the City and no breach of this Agreement shall be deemed to be excused by the City unless such waiver or consent excusing such breach is in writing and duly executed by the City.</w:t>
      </w:r>
    </w:p>
    <w:p w14:paraId="11BCA8D0" w14:textId="77777777" w:rsidR="001862AB" w:rsidRDefault="001862AB" w:rsidP="001862AB">
      <w:pPr>
        <w:overflowPunct/>
        <w:autoSpaceDE/>
        <w:autoSpaceDN/>
        <w:adjustRightInd/>
        <w:spacing w:line="240" w:lineRule="auto"/>
        <w:jc w:val="center"/>
        <w:textAlignment w:val="auto"/>
        <w:rPr>
          <w:rFonts w:cs="Arial"/>
        </w:rPr>
      </w:pPr>
      <w:r>
        <w:rPr>
          <w:rFonts w:cs="Arial"/>
        </w:rPr>
        <w:br w:type="page"/>
      </w:r>
      <w:r>
        <w:rPr>
          <w:rFonts w:cs="Arial"/>
          <w:b/>
        </w:rPr>
        <w:t>APPENDIX 8 – SERVICE LEVEL AGREEMENT</w:t>
      </w:r>
    </w:p>
    <w:p w14:paraId="0DA4F1FB" w14:textId="77777777" w:rsidR="001862AB" w:rsidRDefault="001862AB" w:rsidP="001862AB">
      <w:pPr>
        <w:overflowPunct/>
        <w:autoSpaceDE/>
        <w:autoSpaceDN/>
        <w:adjustRightInd/>
        <w:spacing w:line="240" w:lineRule="auto"/>
        <w:jc w:val="center"/>
        <w:textAlignment w:val="auto"/>
        <w:rPr>
          <w:rFonts w:cs="Arial"/>
        </w:rPr>
      </w:pPr>
    </w:p>
    <w:p w14:paraId="0BE3E96D" w14:textId="77777777" w:rsidR="009C10F2" w:rsidRPr="00CE07A5" w:rsidRDefault="009C10F2" w:rsidP="0012288F">
      <w:pPr>
        <w:numPr>
          <w:ilvl w:val="0"/>
          <w:numId w:val="14"/>
        </w:numPr>
        <w:overflowPunct/>
        <w:autoSpaceDE/>
        <w:autoSpaceDN/>
        <w:adjustRightInd/>
        <w:spacing w:after="200" w:line="240" w:lineRule="auto"/>
        <w:jc w:val="both"/>
        <w:textAlignment w:val="auto"/>
        <w:rPr>
          <w:rFonts w:cs="Arial"/>
          <w:b/>
        </w:rPr>
      </w:pPr>
      <w:r w:rsidRPr="00CE07A5">
        <w:rPr>
          <w:rFonts w:cs="Arial"/>
          <w:b/>
        </w:rPr>
        <w:t>Definitions</w:t>
      </w:r>
    </w:p>
    <w:p w14:paraId="417EB9C3" w14:textId="77777777" w:rsidR="009C10F2" w:rsidRPr="00CE07A5" w:rsidRDefault="009C10F2" w:rsidP="0012288F">
      <w:pPr>
        <w:numPr>
          <w:ilvl w:val="0"/>
          <w:numId w:val="14"/>
        </w:numPr>
        <w:overflowPunct/>
        <w:autoSpaceDE/>
        <w:autoSpaceDN/>
        <w:adjustRightInd/>
        <w:spacing w:after="200" w:line="240" w:lineRule="auto"/>
        <w:jc w:val="both"/>
        <w:textAlignment w:val="auto"/>
        <w:rPr>
          <w:rFonts w:cs="Arial"/>
          <w:b/>
        </w:rPr>
      </w:pPr>
      <w:r w:rsidRPr="00CE07A5">
        <w:rPr>
          <w:rFonts w:cs="Arial"/>
          <w:b/>
        </w:rPr>
        <w:t>Service Levels</w:t>
      </w:r>
    </w:p>
    <w:p w14:paraId="35A94C66" w14:textId="77777777" w:rsidR="009C10F2" w:rsidRPr="00CE07A5" w:rsidRDefault="009C10F2" w:rsidP="0012288F">
      <w:pPr>
        <w:numPr>
          <w:ilvl w:val="0"/>
          <w:numId w:val="14"/>
        </w:numPr>
        <w:overflowPunct/>
        <w:autoSpaceDE/>
        <w:autoSpaceDN/>
        <w:adjustRightInd/>
        <w:spacing w:after="200" w:line="240" w:lineRule="auto"/>
        <w:jc w:val="both"/>
        <w:textAlignment w:val="auto"/>
        <w:rPr>
          <w:rFonts w:cs="Arial"/>
          <w:b/>
        </w:rPr>
      </w:pPr>
      <w:r w:rsidRPr="00CE07A5">
        <w:rPr>
          <w:rFonts w:cs="Arial"/>
          <w:b/>
        </w:rPr>
        <w:t>Availability</w:t>
      </w:r>
    </w:p>
    <w:p w14:paraId="3AE4C7BC" w14:textId="77777777" w:rsidR="009C10F2" w:rsidRPr="00CE07A5" w:rsidRDefault="009C10F2" w:rsidP="0012288F">
      <w:pPr>
        <w:numPr>
          <w:ilvl w:val="0"/>
          <w:numId w:val="14"/>
        </w:numPr>
        <w:overflowPunct/>
        <w:autoSpaceDE/>
        <w:autoSpaceDN/>
        <w:adjustRightInd/>
        <w:spacing w:after="200" w:line="240" w:lineRule="auto"/>
        <w:jc w:val="both"/>
        <w:textAlignment w:val="auto"/>
        <w:rPr>
          <w:rFonts w:cs="Arial"/>
          <w:b/>
        </w:rPr>
      </w:pPr>
      <w:r w:rsidRPr="00CE07A5">
        <w:rPr>
          <w:rFonts w:cs="Arial"/>
          <w:b/>
        </w:rPr>
        <w:t>Planned Maintenance</w:t>
      </w:r>
    </w:p>
    <w:p w14:paraId="75CF599A" w14:textId="77777777" w:rsidR="009C10F2" w:rsidRPr="00CE07A5" w:rsidRDefault="009C10F2" w:rsidP="0012288F">
      <w:pPr>
        <w:numPr>
          <w:ilvl w:val="0"/>
          <w:numId w:val="14"/>
        </w:numPr>
        <w:overflowPunct/>
        <w:autoSpaceDE/>
        <w:autoSpaceDN/>
        <w:adjustRightInd/>
        <w:spacing w:after="200" w:line="240" w:lineRule="auto"/>
        <w:jc w:val="both"/>
        <w:textAlignment w:val="auto"/>
        <w:rPr>
          <w:rFonts w:cs="Arial"/>
          <w:b/>
        </w:rPr>
      </w:pPr>
      <w:r w:rsidRPr="00CE07A5">
        <w:rPr>
          <w:rFonts w:cs="Arial"/>
          <w:b/>
        </w:rPr>
        <w:t>Outages</w:t>
      </w:r>
    </w:p>
    <w:p w14:paraId="2EAD4EC6" w14:textId="77777777" w:rsidR="009C10F2" w:rsidRDefault="009C10F2" w:rsidP="0012288F">
      <w:pPr>
        <w:numPr>
          <w:ilvl w:val="0"/>
          <w:numId w:val="14"/>
        </w:numPr>
        <w:overflowPunct/>
        <w:autoSpaceDE/>
        <w:autoSpaceDN/>
        <w:adjustRightInd/>
        <w:spacing w:after="200" w:line="240" w:lineRule="auto"/>
        <w:jc w:val="both"/>
        <w:textAlignment w:val="auto"/>
        <w:rPr>
          <w:rFonts w:cs="Arial"/>
          <w:b/>
        </w:rPr>
      </w:pPr>
      <w:r w:rsidRPr="00CE07A5">
        <w:rPr>
          <w:rFonts w:cs="Arial"/>
          <w:b/>
        </w:rPr>
        <w:t>Backups</w:t>
      </w:r>
    </w:p>
    <w:p w14:paraId="49B3D613" w14:textId="77777777" w:rsidR="009C75BF" w:rsidRPr="00CE07A5" w:rsidRDefault="009C75BF" w:rsidP="0012288F">
      <w:pPr>
        <w:numPr>
          <w:ilvl w:val="0"/>
          <w:numId w:val="14"/>
        </w:numPr>
        <w:overflowPunct/>
        <w:autoSpaceDE/>
        <w:autoSpaceDN/>
        <w:adjustRightInd/>
        <w:spacing w:after="200" w:line="240" w:lineRule="auto"/>
        <w:jc w:val="both"/>
        <w:textAlignment w:val="auto"/>
        <w:rPr>
          <w:rFonts w:cs="Arial"/>
          <w:b/>
        </w:rPr>
      </w:pPr>
      <w:r>
        <w:rPr>
          <w:rFonts w:cs="Arial"/>
          <w:b/>
        </w:rPr>
        <w:t>Disaster Recovery</w:t>
      </w:r>
    </w:p>
    <w:p w14:paraId="13287012" w14:textId="77777777" w:rsidR="009C10F2" w:rsidRPr="00834B80" w:rsidRDefault="009C10F2" w:rsidP="0012288F">
      <w:pPr>
        <w:numPr>
          <w:ilvl w:val="0"/>
          <w:numId w:val="14"/>
        </w:numPr>
        <w:overflowPunct/>
        <w:autoSpaceDE/>
        <w:autoSpaceDN/>
        <w:adjustRightInd/>
        <w:spacing w:after="200" w:line="240" w:lineRule="auto"/>
        <w:jc w:val="both"/>
        <w:textAlignment w:val="auto"/>
        <w:rPr>
          <w:rFonts w:cs="Arial"/>
          <w:b/>
        </w:rPr>
      </w:pPr>
      <w:r w:rsidRPr="00CE07A5">
        <w:rPr>
          <w:rFonts w:cs="Arial"/>
          <w:b/>
        </w:rPr>
        <w:t>Techn</w:t>
      </w:r>
      <w:r>
        <w:rPr>
          <w:rFonts w:cs="Arial"/>
          <w:b/>
        </w:rPr>
        <w:t>ic</w:t>
      </w:r>
      <w:r w:rsidRPr="00CE07A5">
        <w:rPr>
          <w:rFonts w:cs="Arial"/>
          <w:b/>
        </w:rPr>
        <w:t>al Support</w:t>
      </w:r>
    </w:p>
    <w:p w14:paraId="11601BDD" w14:textId="77777777" w:rsidR="009C10F2" w:rsidRPr="00CE07A5" w:rsidRDefault="009C10F2" w:rsidP="0012288F">
      <w:pPr>
        <w:numPr>
          <w:ilvl w:val="0"/>
          <w:numId w:val="14"/>
        </w:numPr>
        <w:overflowPunct/>
        <w:autoSpaceDE/>
        <w:autoSpaceDN/>
        <w:adjustRightInd/>
        <w:spacing w:after="200" w:line="240" w:lineRule="auto"/>
        <w:textAlignment w:val="auto"/>
        <w:rPr>
          <w:rFonts w:cs="Arial"/>
          <w:b/>
        </w:rPr>
      </w:pPr>
      <w:r w:rsidRPr="00CE07A5">
        <w:rPr>
          <w:rFonts w:cs="Arial"/>
          <w:b/>
        </w:rPr>
        <w:t>Service Credit</w:t>
      </w:r>
    </w:p>
    <w:p w14:paraId="2F199F0A" w14:textId="77777777" w:rsidR="009C10F2" w:rsidRDefault="009C10F2" w:rsidP="0012288F">
      <w:pPr>
        <w:numPr>
          <w:ilvl w:val="0"/>
          <w:numId w:val="14"/>
        </w:numPr>
        <w:overflowPunct/>
        <w:autoSpaceDE/>
        <w:autoSpaceDN/>
        <w:adjustRightInd/>
        <w:spacing w:after="200" w:line="240" w:lineRule="auto"/>
        <w:textAlignment w:val="auto"/>
        <w:rPr>
          <w:rFonts w:cs="Arial"/>
          <w:b/>
        </w:rPr>
      </w:pPr>
      <w:r>
        <w:rPr>
          <w:rFonts w:cs="Arial"/>
          <w:b/>
        </w:rPr>
        <w:t>Peak Business Periods</w:t>
      </w:r>
    </w:p>
    <w:p w14:paraId="04F70D7D" w14:textId="2E3991E3" w:rsidR="00CE0B4C" w:rsidRPr="00CE0B4C" w:rsidRDefault="00CE0B4C" w:rsidP="00CE0B4C">
      <w:pPr>
        <w:overflowPunct/>
        <w:autoSpaceDE/>
        <w:autoSpaceDN/>
        <w:adjustRightInd/>
        <w:spacing w:after="200" w:line="240" w:lineRule="auto"/>
        <w:textAlignment w:val="auto"/>
        <w:rPr>
          <w:rFonts w:cs="Arial"/>
          <w:b/>
        </w:rPr>
      </w:pPr>
    </w:p>
    <w:sectPr w:rsidR="00CE0B4C" w:rsidRPr="00CE0B4C" w:rsidSect="00A9770B">
      <w:headerReference w:type="default" r:id="rId18"/>
      <w:footerReference w:type="default" r:id="rId19"/>
      <w:pgSz w:w="12240" w:h="15840" w:code="1"/>
      <w:pgMar w:top="1440" w:right="1440" w:bottom="1440" w:left="1440" w:header="720" w:footer="142"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6E83" w14:textId="77777777" w:rsidR="00FB3878" w:rsidRDefault="00FB3878">
      <w:pPr>
        <w:spacing w:line="240" w:lineRule="auto"/>
      </w:pPr>
      <w:r>
        <w:separator/>
      </w:r>
    </w:p>
  </w:endnote>
  <w:endnote w:type="continuationSeparator" w:id="0">
    <w:p w14:paraId="31A9AC6D" w14:textId="77777777" w:rsidR="00FB3878" w:rsidRDefault="00FB3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Light">
    <w:altName w:val="Whitney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D246" w14:textId="17B4A31C" w:rsidR="005929DF" w:rsidRPr="00ED0BED" w:rsidRDefault="005929DF" w:rsidP="003035F6">
    <w:pPr>
      <w:pStyle w:val="Footer"/>
      <w:tabs>
        <w:tab w:val="clear" w:pos="4320"/>
        <w:tab w:val="clear" w:pos="8640"/>
        <w:tab w:val="left" w:pos="8647"/>
        <w:tab w:val="left" w:pos="12191"/>
        <w:tab w:val="left" w:pos="12758"/>
      </w:tabs>
      <w:spacing w:line="240" w:lineRule="auto"/>
      <w:ind w:left="-709" w:right="-705"/>
      <w:rPr>
        <w:sz w:val="16"/>
        <w:szCs w:val="16"/>
        <w:lang w:val="en-CA"/>
      </w:rPr>
    </w:pPr>
    <w:r>
      <w:rPr>
        <w:sz w:val="16"/>
        <w:szCs w:val="16"/>
      </w:rPr>
      <w:t>RFQ 1220-0</w:t>
    </w:r>
    <w:r>
      <w:rPr>
        <w:sz w:val="16"/>
        <w:szCs w:val="16"/>
        <w:lang w:val="en-CA"/>
      </w:rPr>
      <w:t>4</w:t>
    </w:r>
    <w:r>
      <w:rPr>
        <w:sz w:val="16"/>
        <w:szCs w:val="16"/>
      </w:rPr>
      <w:t>0-201</w:t>
    </w:r>
    <w:r>
      <w:rPr>
        <w:sz w:val="16"/>
        <w:szCs w:val="16"/>
        <w:lang w:val="en-CA"/>
      </w:rPr>
      <w:t>9-095 - Emergency Notification System (ENS</w:t>
    </w:r>
    <w:r w:rsidR="003035F6">
      <w:rPr>
        <w:sz w:val="16"/>
        <w:szCs w:val="16"/>
        <w:lang w:val="en-CA"/>
      </w:rPr>
      <w:t>)</w:t>
    </w:r>
    <w:r w:rsidR="003035F6">
      <w:rPr>
        <w:sz w:val="16"/>
        <w:szCs w:val="16"/>
        <w:lang w:val="en-CA"/>
      </w:rPr>
      <w:tab/>
    </w:r>
    <w:r w:rsidRPr="002D0048">
      <w:rPr>
        <w:sz w:val="16"/>
        <w:szCs w:val="16"/>
      </w:rPr>
      <w:t xml:space="preserve">Page </w:t>
    </w:r>
    <w:r w:rsidRPr="002D0048">
      <w:rPr>
        <w:sz w:val="16"/>
        <w:szCs w:val="16"/>
      </w:rPr>
      <w:fldChar w:fldCharType="begin"/>
    </w:r>
    <w:r w:rsidRPr="002D0048">
      <w:rPr>
        <w:sz w:val="16"/>
        <w:szCs w:val="16"/>
      </w:rPr>
      <w:instrText xml:space="preserve"> PAGE </w:instrText>
    </w:r>
    <w:r w:rsidRPr="002D0048">
      <w:rPr>
        <w:sz w:val="16"/>
        <w:szCs w:val="16"/>
      </w:rPr>
      <w:fldChar w:fldCharType="separate"/>
    </w:r>
    <w:r>
      <w:rPr>
        <w:sz w:val="16"/>
        <w:szCs w:val="16"/>
      </w:rPr>
      <w:t>84</w:t>
    </w:r>
    <w:r w:rsidRPr="002D0048">
      <w:rPr>
        <w:sz w:val="16"/>
        <w:szCs w:val="16"/>
      </w:rPr>
      <w:fldChar w:fldCharType="end"/>
    </w:r>
    <w:r w:rsidRPr="002D0048">
      <w:rPr>
        <w:sz w:val="16"/>
        <w:szCs w:val="16"/>
      </w:rPr>
      <w:t xml:space="preserve"> of </w:t>
    </w:r>
    <w:r w:rsidR="00ED0BED">
      <w:rPr>
        <w:sz w:val="16"/>
        <w:szCs w:val="16"/>
        <w:lang w:val="en-CA"/>
      </w:rPr>
      <w:t>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2D6A" w14:textId="4A409799" w:rsidR="00ED0BED" w:rsidRPr="00ED0BED" w:rsidRDefault="00ED0BED" w:rsidP="00ED0BED">
    <w:pPr>
      <w:pStyle w:val="Footer"/>
      <w:tabs>
        <w:tab w:val="clear" w:pos="4320"/>
        <w:tab w:val="clear" w:pos="8640"/>
        <w:tab w:val="left" w:pos="8647"/>
        <w:tab w:val="left" w:pos="12191"/>
        <w:tab w:val="left" w:pos="12758"/>
      </w:tabs>
      <w:spacing w:line="240" w:lineRule="auto"/>
      <w:ind w:left="-709" w:right="-705"/>
      <w:rPr>
        <w:sz w:val="16"/>
        <w:szCs w:val="16"/>
        <w:lang w:val="en-CA"/>
      </w:rPr>
    </w:pPr>
    <w:r>
      <w:rPr>
        <w:sz w:val="16"/>
        <w:szCs w:val="16"/>
      </w:rPr>
      <w:t>RFQ 1220-0</w:t>
    </w:r>
    <w:r>
      <w:rPr>
        <w:sz w:val="16"/>
        <w:szCs w:val="16"/>
        <w:lang w:val="en-CA"/>
      </w:rPr>
      <w:t>4</w:t>
    </w:r>
    <w:r>
      <w:rPr>
        <w:sz w:val="16"/>
        <w:szCs w:val="16"/>
      </w:rPr>
      <w:t>0-201</w:t>
    </w:r>
    <w:r>
      <w:rPr>
        <w:sz w:val="16"/>
        <w:szCs w:val="16"/>
        <w:lang w:val="en-CA"/>
      </w:rPr>
      <w:t>9-095 - Emergency Notification System (ENS)</w:t>
    </w:r>
    <w:r>
      <w:rPr>
        <w:sz w:val="16"/>
        <w:szCs w:val="16"/>
        <w:lang w:val="en-CA"/>
      </w:rPr>
      <w:tab/>
    </w:r>
    <w:r w:rsidRPr="002D0048">
      <w:rPr>
        <w:sz w:val="16"/>
        <w:szCs w:val="16"/>
      </w:rPr>
      <w:t xml:space="preserve">Page </w:t>
    </w:r>
    <w:r>
      <w:rPr>
        <w:sz w:val="16"/>
        <w:szCs w:val="16"/>
        <w:lang w:val="en-CA"/>
      </w:rPr>
      <w:t xml:space="preserve">124 </w:t>
    </w:r>
    <w:r w:rsidRPr="002D0048">
      <w:rPr>
        <w:sz w:val="16"/>
        <w:szCs w:val="16"/>
      </w:rPr>
      <w:t xml:space="preserve">of </w:t>
    </w:r>
    <w:r>
      <w:rPr>
        <w:sz w:val="16"/>
        <w:szCs w:val="16"/>
        <w:lang w:val="en-CA"/>
      </w:rPr>
      <w:t>138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9B64" w14:textId="73538E8E" w:rsidR="005929DF" w:rsidRPr="00ED0BED" w:rsidRDefault="00A9770B" w:rsidP="00A9770B">
    <w:pPr>
      <w:pStyle w:val="Footer"/>
      <w:tabs>
        <w:tab w:val="clear" w:pos="4320"/>
        <w:tab w:val="clear" w:pos="8640"/>
        <w:tab w:val="left" w:pos="8789"/>
        <w:tab w:val="left" w:pos="12191"/>
      </w:tabs>
      <w:spacing w:line="240" w:lineRule="auto"/>
      <w:ind w:left="-709" w:right="-705"/>
      <w:rPr>
        <w:sz w:val="16"/>
        <w:szCs w:val="16"/>
        <w:lang w:val="en-CA"/>
      </w:rPr>
    </w:pPr>
    <w:r>
      <w:rPr>
        <w:sz w:val="16"/>
        <w:szCs w:val="16"/>
      </w:rPr>
      <w:t>RFQ 1220-0</w:t>
    </w:r>
    <w:r>
      <w:rPr>
        <w:sz w:val="16"/>
        <w:szCs w:val="16"/>
        <w:lang w:val="en-CA"/>
      </w:rPr>
      <w:t>4</w:t>
    </w:r>
    <w:r>
      <w:rPr>
        <w:sz w:val="16"/>
        <w:szCs w:val="16"/>
      </w:rPr>
      <w:t>0-201</w:t>
    </w:r>
    <w:r>
      <w:rPr>
        <w:sz w:val="16"/>
        <w:szCs w:val="16"/>
        <w:lang w:val="en-CA"/>
      </w:rPr>
      <w:t>9-095 - Emergency Notification System (ENS)</w:t>
    </w:r>
    <w:r>
      <w:rPr>
        <w:sz w:val="16"/>
        <w:szCs w:val="16"/>
      </w:rPr>
      <w:tab/>
    </w:r>
    <w:r w:rsidRPr="002D0048">
      <w:rPr>
        <w:sz w:val="16"/>
        <w:szCs w:val="16"/>
      </w:rPr>
      <w:t xml:space="preserve">Page </w:t>
    </w:r>
    <w:r w:rsidRPr="002D0048">
      <w:rPr>
        <w:sz w:val="16"/>
        <w:szCs w:val="16"/>
      </w:rPr>
      <w:fldChar w:fldCharType="begin"/>
    </w:r>
    <w:r w:rsidRPr="002D0048">
      <w:rPr>
        <w:sz w:val="16"/>
        <w:szCs w:val="16"/>
      </w:rPr>
      <w:instrText xml:space="preserve"> PAGE </w:instrText>
    </w:r>
    <w:r w:rsidRPr="002D0048">
      <w:rPr>
        <w:sz w:val="16"/>
        <w:szCs w:val="16"/>
      </w:rPr>
      <w:fldChar w:fldCharType="separate"/>
    </w:r>
    <w:r>
      <w:rPr>
        <w:sz w:val="16"/>
        <w:szCs w:val="16"/>
      </w:rPr>
      <w:t>133</w:t>
    </w:r>
    <w:r w:rsidRPr="002D0048">
      <w:rPr>
        <w:sz w:val="16"/>
        <w:szCs w:val="16"/>
      </w:rPr>
      <w:fldChar w:fldCharType="end"/>
    </w:r>
    <w:r w:rsidRPr="002D0048">
      <w:rPr>
        <w:sz w:val="16"/>
        <w:szCs w:val="16"/>
      </w:rPr>
      <w:t xml:space="preserve"> of </w:t>
    </w:r>
    <w:r w:rsidR="00ED0BED">
      <w:rPr>
        <w:sz w:val="16"/>
        <w:szCs w:val="16"/>
        <w:lang w:val="en-CA"/>
      </w:rPr>
      <w:t>138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76CE" w14:textId="3A5FB224" w:rsidR="005929DF" w:rsidRPr="00ED0BED" w:rsidRDefault="00A9770B" w:rsidP="00A9770B">
    <w:pPr>
      <w:pStyle w:val="Footer"/>
      <w:tabs>
        <w:tab w:val="clear" w:pos="4320"/>
        <w:tab w:val="clear" w:pos="8640"/>
        <w:tab w:val="left" w:pos="8789"/>
        <w:tab w:val="left" w:pos="12191"/>
      </w:tabs>
      <w:spacing w:line="240" w:lineRule="auto"/>
      <w:ind w:left="-709" w:right="-705"/>
      <w:rPr>
        <w:sz w:val="16"/>
        <w:szCs w:val="16"/>
        <w:lang w:val="en-CA"/>
      </w:rPr>
    </w:pPr>
    <w:r>
      <w:rPr>
        <w:sz w:val="16"/>
        <w:szCs w:val="16"/>
      </w:rPr>
      <w:t>RFQ 1220-0</w:t>
    </w:r>
    <w:r>
      <w:rPr>
        <w:sz w:val="16"/>
        <w:szCs w:val="16"/>
        <w:lang w:val="en-CA"/>
      </w:rPr>
      <w:t>4</w:t>
    </w:r>
    <w:r>
      <w:rPr>
        <w:sz w:val="16"/>
        <w:szCs w:val="16"/>
      </w:rPr>
      <w:t>0-201</w:t>
    </w:r>
    <w:r>
      <w:rPr>
        <w:sz w:val="16"/>
        <w:szCs w:val="16"/>
        <w:lang w:val="en-CA"/>
      </w:rPr>
      <w:t>9-095 - Emergency Notification System (ENS)</w:t>
    </w:r>
    <w:r>
      <w:rPr>
        <w:sz w:val="16"/>
        <w:szCs w:val="16"/>
      </w:rPr>
      <w:tab/>
    </w:r>
    <w:r w:rsidRPr="002D0048">
      <w:rPr>
        <w:sz w:val="16"/>
        <w:szCs w:val="16"/>
      </w:rPr>
      <w:t xml:space="preserve">Page </w:t>
    </w:r>
    <w:r w:rsidRPr="002D0048">
      <w:rPr>
        <w:sz w:val="16"/>
        <w:szCs w:val="16"/>
      </w:rPr>
      <w:fldChar w:fldCharType="begin"/>
    </w:r>
    <w:r w:rsidRPr="002D0048">
      <w:rPr>
        <w:sz w:val="16"/>
        <w:szCs w:val="16"/>
      </w:rPr>
      <w:instrText xml:space="preserve"> PAGE </w:instrText>
    </w:r>
    <w:r w:rsidRPr="002D0048">
      <w:rPr>
        <w:sz w:val="16"/>
        <w:szCs w:val="16"/>
      </w:rPr>
      <w:fldChar w:fldCharType="separate"/>
    </w:r>
    <w:r>
      <w:rPr>
        <w:sz w:val="16"/>
        <w:szCs w:val="16"/>
      </w:rPr>
      <w:t>133</w:t>
    </w:r>
    <w:r w:rsidRPr="002D0048">
      <w:rPr>
        <w:sz w:val="16"/>
        <w:szCs w:val="16"/>
      </w:rPr>
      <w:fldChar w:fldCharType="end"/>
    </w:r>
    <w:r w:rsidRPr="002D0048">
      <w:rPr>
        <w:sz w:val="16"/>
        <w:szCs w:val="16"/>
      </w:rPr>
      <w:t xml:space="preserve"> of </w:t>
    </w:r>
    <w:r w:rsidR="00ED0BED">
      <w:rPr>
        <w:sz w:val="16"/>
        <w:szCs w:val="16"/>
        <w:lang w:val="en-CA"/>
      </w:rPr>
      <w:t>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37A37" w14:textId="77777777" w:rsidR="00FB3878" w:rsidRDefault="00FB3878">
      <w:pPr>
        <w:spacing w:line="240" w:lineRule="auto"/>
      </w:pPr>
      <w:r>
        <w:separator/>
      </w:r>
    </w:p>
  </w:footnote>
  <w:footnote w:type="continuationSeparator" w:id="0">
    <w:p w14:paraId="70B6E0E1" w14:textId="77777777" w:rsidR="00FB3878" w:rsidRDefault="00FB3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19EA" w14:textId="77777777" w:rsidR="005929DF" w:rsidRDefault="005929D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55809B28"/>
    <w:lvl w:ilvl="0">
      <w:start w:val="1"/>
      <w:numFmt w:val="decimal"/>
      <w:lvlText w:val="%1."/>
      <w:legacy w:legacy="1" w:legacySpace="0" w:legacyIndent="720"/>
      <w:lvlJc w:val="left"/>
      <w:pPr>
        <w:ind w:left="862" w:hanging="720"/>
      </w:pPr>
    </w:lvl>
    <w:lvl w:ilvl="1">
      <w:start w:val="1"/>
      <w:numFmt w:val="decimal"/>
      <w:lvlText w:val="%1.%2"/>
      <w:legacy w:legacy="1" w:legacySpace="0" w:legacyIndent="720"/>
      <w:lvlJc w:val="left"/>
      <w:pPr>
        <w:ind w:left="5257" w:hanging="720"/>
      </w:pPr>
    </w:lvl>
    <w:lvl w:ilvl="2">
      <w:start w:val="1"/>
      <w:numFmt w:val="lowerLetter"/>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3555"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28F6884"/>
    <w:multiLevelType w:val="hybridMultilevel"/>
    <w:tmpl w:val="A906BD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4F721A"/>
    <w:multiLevelType w:val="hybridMultilevel"/>
    <w:tmpl w:val="4DDEB944"/>
    <w:lvl w:ilvl="0" w:tplc="9B6E30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187FAE"/>
    <w:multiLevelType w:val="multilevel"/>
    <w:tmpl w:val="AA0AE222"/>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A324F"/>
    <w:multiLevelType w:val="hybridMultilevel"/>
    <w:tmpl w:val="84C057BE"/>
    <w:lvl w:ilvl="0" w:tplc="00D8BB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2377F"/>
    <w:multiLevelType w:val="hybridMultilevel"/>
    <w:tmpl w:val="A75055B2"/>
    <w:lvl w:ilvl="0" w:tplc="9B6E30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4D307C"/>
    <w:multiLevelType w:val="hybridMultilevel"/>
    <w:tmpl w:val="7338CB4A"/>
    <w:lvl w:ilvl="0" w:tplc="9B6E30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9B6E3078">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2" w15:restartNumberingAfterBreak="0">
    <w:nsid w:val="309B62A1"/>
    <w:multiLevelType w:val="multilevel"/>
    <w:tmpl w:val="E7261FE6"/>
    <w:lvl w:ilvl="0">
      <w:start w:val="1"/>
      <w:numFmt w:val="upperLetter"/>
      <w:lvlText w:val="%1."/>
      <w:lvlJc w:val="left"/>
      <w:pPr>
        <w:ind w:left="720" w:hanging="72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egacy w:legacy="1" w:legacySpace="0" w:legacyIndent="720"/>
      <w:lvlJc w:val="left"/>
      <w:pPr>
        <w:ind w:left="126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3" w15:restartNumberingAfterBreak="0">
    <w:nsid w:val="315C6595"/>
    <w:multiLevelType w:val="hybridMultilevel"/>
    <w:tmpl w:val="8B28027A"/>
    <w:lvl w:ilvl="0" w:tplc="10090001">
      <w:start w:val="1"/>
      <w:numFmt w:val="bullet"/>
      <w:lvlText w:val=""/>
      <w:lvlJc w:val="left"/>
      <w:pPr>
        <w:ind w:left="1439" w:hanging="360"/>
      </w:pPr>
      <w:rPr>
        <w:rFonts w:ascii="Symbol" w:hAnsi="Symbol" w:hint="default"/>
      </w:rPr>
    </w:lvl>
    <w:lvl w:ilvl="1" w:tplc="10090003" w:tentative="1">
      <w:start w:val="1"/>
      <w:numFmt w:val="bullet"/>
      <w:lvlText w:val="o"/>
      <w:lvlJc w:val="left"/>
      <w:pPr>
        <w:ind w:left="2159" w:hanging="360"/>
      </w:pPr>
      <w:rPr>
        <w:rFonts w:ascii="Courier New" w:hAnsi="Courier New" w:cs="Courier New" w:hint="default"/>
      </w:rPr>
    </w:lvl>
    <w:lvl w:ilvl="2" w:tplc="10090005" w:tentative="1">
      <w:start w:val="1"/>
      <w:numFmt w:val="bullet"/>
      <w:lvlText w:val=""/>
      <w:lvlJc w:val="left"/>
      <w:pPr>
        <w:ind w:left="2879" w:hanging="360"/>
      </w:pPr>
      <w:rPr>
        <w:rFonts w:ascii="Wingdings" w:hAnsi="Wingdings" w:hint="default"/>
      </w:rPr>
    </w:lvl>
    <w:lvl w:ilvl="3" w:tplc="10090001" w:tentative="1">
      <w:start w:val="1"/>
      <w:numFmt w:val="bullet"/>
      <w:lvlText w:val=""/>
      <w:lvlJc w:val="left"/>
      <w:pPr>
        <w:ind w:left="3599" w:hanging="360"/>
      </w:pPr>
      <w:rPr>
        <w:rFonts w:ascii="Symbol" w:hAnsi="Symbol" w:hint="default"/>
      </w:rPr>
    </w:lvl>
    <w:lvl w:ilvl="4" w:tplc="10090003" w:tentative="1">
      <w:start w:val="1"/>
      <w:numFmt w:val="bullet"/>
      <w:lvlText w:val="o"/>
      <w:lvlJc w:val="left"/>
      <w:pPr>
        <w:ind w:left="4319" w:hanging="360"/>
      </w:pPr>
      <w:rPr>
        <w:rFonts w:ascii="Courier New" w:hAnsi="Courier New" w:cs="Courier New" w:hint="default"/>
      </w:rPr>
    </w:lvl>
    <w:lvl w:ilvl="5" w:tplc="10090005" w:tentative="1">
      <w:start w:val="1"/>
      <w:numFmt w:val="bullet"/>
      <w:lvlText w:val=""/>
      <w:lvlJc w:val="left"/>
      <w:pPr>
        <w:ind w:left="5039" w:hanging="360"/>
      </w:pPr>
      <w:rPr>
        <w:rFonts w:ascii="Wingdings" w:hAnsi="Wingdings" w:hint="default"/>
      </w:rPr>
    </w:lvl>
    <w:lvl w:ilvl="6" w:tplc="10090001" w:tentative="1">
      <w:start w:val="1"/>
      <w:numFmt w:val="bullet"/>
      <w:lvlText w:val=""/>
      <w:lvlJc w:val="left"/>
      <w:pPr>
        <w:ind w:left="5759" w:hanging="360"/>
      </w:pPr>
      <w:rPr>
        <w:rFonts w:ascii="Symbol" w:hAnsi="Symbol" w:hint="default"/>
      </w:rPr>
    </w:lvl>
    <w:lvl w:ilvl="7" w:tplc="10090003" w:tentative="1">
      <w:start w:val="1"/>
      <w:numFmt w:val="bullet"/>
      <w:lvlText w:val="o"/>
      <w:lvlJc w:val="left"/>
      <w:pPr>
        <w:ind w:left="6479" w:hanging="360"/>
      </w:pPr>
      <w:rPr>
        <w:rFonts w:ascii="Courier New" w:hAnsi="Courier New" w:cs="Courier New" w:hint="default"/>
      </w:rPr>
    </w:lvl>
    <w:lvl w:ilvl="8" w:tplc="10090005" w:tentative="1">
      <w:start w:val="1"/>
      <w:numFmt w:val="bullet"/>
      <w:lvlText w:val=""/>
      <w:lvlJc w:val="left"/>
      <w:pPr>
        <w:ind w:left="7199" w:hanging="360"/>
      </w:pPr>
      <w:rPr>
        <w:rFonts w:ascii="Wingdings" w:hAnsi="Wingdings" w:hint="default"/>
      </w:rPr>
    </w:lvl>
  </w:abstractNum>
  <w:abstractNum w:abstractNumId="14" w15:restartNumberingAfterBreak="0">
    <w:nsid w:val="34195D38"/>
    <w:multiLevelType w:val="hybridMultilevel"/>
    <w:tmpl w:val="EA00B58C"/>
    <w:lvl w:ilvl="0" w:tplc="9B6E30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B94529"/>
    <w:multiLevelType w:val="multilevel"/>
    <w:tmpl w:val="8E421AE8"/>
    <w:numStyleLink w:val="HEADINGS"/>
  </w:abstractNum>
  <w:abstractNum w:abstractNumId="16" w15:restartNumberingAfterBreak="0">
    <w:nsid w:val="3D7F7EEE"/>
    <w:multiLevelType w:val="hybridMultilevel"/>
    <w:tmpl w:val="9A58BBC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757BD"/>
    <w:multiLevelType w:val="multilevel"/>
    <w:tmpl w:val="4AA860F0"/>
    <w:lvl w:ilvl="0">
      <w:start w:val="1"/>
      <w:numFmt w:val="decimal"/>
      <w:lvlText w:val="%1.0"/>
      <w:lvlJc w:val="left"/>
      <w:pPr>
        <w:ind w:left="2880" w:hanging="720"/>
      </w:pPr>
      <w:rPr>
        <w:rFonts w:hint="default"/>
        <w:b/>
      </w:rPr>
    </w:lvl>
    <w:lvl w:ilvl="1">
      <w:start w:val="1"/>
      <w:numFmt w:val="decimal"/>
      <w:lvlText w:val="%1.%2"/>
      <w:lvlJc w:val="left"/>
      <w:pPr>
        <w:ind w:left="360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5760" w:hanging="72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440"/>
      </w:pPr>
      <w:rPr>
        <w:rFonts w:hint="default"/>
        <w:b/>
      </w:rPr>
    </w:lvl>
    <w:lvl w:ilvl="8">
      <w:start w:val="1"/>
      <w:numFmt w:val="decimal"/>
      <w:lvlText w:val="%1.%2.%3.%4.%5.%6.%7.%8.%9"/>
      <w:lvlJc w:val="left"/>
      <w:pPr>
        <w:ind w:left="9360" w:hanging="1440"/>
      </w:pPr>
      <w:rPr>
        <w:rFonts w:hint="default"/>
        <w:b/>
      </w:rPr>
    </w:lvl>
  </w:abstractNum>
  <w:abstractNum w:abstractNumId="19" w15:restartNumberingAfterBreak="0">
    <w:nsid w:val="443971CC"/>
    <w:multiLevelType w:val="hybridMultilevel"/>
    <w:tmpl w:val="F7E6B5CA"/>
    <w:lvl w:ilvl="0" w:tplc="E7A8C2C0">
      <w:start w:val="1"/>
      <w:numFmt w:val="lowerLetter"/>
      <w:lvlText w:val="(%1)"/>
      <w:lvlJc w:val="left"/>
      <w:pPr>
        <w:ind w:left="1441" w:hanging="735"/>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15:restartNumberingAfterBreak="0">
    <w:nsid w:val="481D4885"/>
    <w:multiLevelType w:val="multilevel"/>
    <w:tmpl w:val="D33C62CC"/>
    <w:lvl w:ilvl="0">
      <w:start w:val="1"/>
      <w:numFmt w:val="decimal"/>
      <w:lvlText w:val="%1."/>
      <w:lvlJc w:val="left"/>
      <w:pPr>
        <w:ind w:left="720" w:hanging="720"/>
      </w:pPr>
      <w:rPr>
        <w:rFonts w:hint="default"/>
        <w:color w:val="FF0000"/>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15:restartNumberingAfterBreak="0">
    <w:nsid w:val="49D947F1"/>
    <w:multiLevelType w:val="hybridMultilevel"/>
    <w:tmpl w:val="33A21B62"/>
    <w:lvl w:ilvl="0" w:tplc="9B6E30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3" w15:restartNumberingAfterBreak="0">
    <w:nsid w:val="4C3A1EB0"/>
    <w:multiLevelType w:val="multilevel"/>
    <w:tmpl w:val="30FCB514"/>
    <w:lvl w:ilvl="0">
      <w:start w:val="1"/>
      <w:numFmt w:val="decimal"/>
      <w:lvlText w:val="%1."/>
      <w:lvlJc w:val="left"/>
      <w:pPr>
        <w:ind w:left="720" w:hanging="720"/>
      </w:pPr>
      <w:rPr>
        <w:rFonts w:hint="default"/>
        <w:color w:val="FF0000"/>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4" w15:restartNumberingAfterBreak="0">
    <w:nsid w:val="4E990D78"/>
    <w:multiLevelType w:val="hybridMultilevel"/>
    <w:tmpl w:val="E3BC6A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BB5205"/>
    <w:multiLevelType w:val="hybridMultilevel"/>
    <w:tmpl w:val="89980F5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6" w15:restartNumberingAfterBreak="0">
    <w:nsid w:val="5368162C"/>
    <w:multiLevelType w:val="hybridMultilevel"/>
    <w:tmpl w:val="B870593C"/>
    <w:lvl w:ilvl="0" w:tplc="F43E6FB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CC0A6B"/>
    <w:multiLevelType w:val="hybridMultilevel"/>
    <w:tmpl w:val="A2F293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1A6A6A"/>
    <w:multiLevelType w:val="hybridMultilevel"/>
    <w:tmpl w:val="64A8F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E4443B"/>
    <w:multiLevelType w:val="hybridMultilevel"/>
    <w:tmpl w:val="A7481CB8"/>
    <w:lvl w:ilvl="0" w:tplc="08090003">
      <w:start w:val="1"/>
      <w:numFmt w:val="bullet"/>
      <w:lvlText w:val="o"/>
      <w:lvlJc w:val="left"/>
      <w:pPr>
        <w:ind w:left="911" w:hanging="360"/>
      </w:pPr>
      <w:rPr>
        <w:rFonts w:ascii="Courier New" w:hAnsi="Courier New" w:cs="Courier New" w:hint="default"/>
      </w:rPr>
    </w:lvl>
    <w:lvl w:ilvl="1" w:tplc="08090003">
      <w:start w:val="1"/>
      <w:numFmt w:val="bullet"/>
      <w:lvlText w:val="o"/>
      <w:lvlJc w:val="left"/>
      <w:pPr>
        <w:ind w:left="1631" w:hanging="360"/>
      </w:pPr>
      <w:rPr>
        <w:rFonts w:ascii="Courier New" w:hAnsi="Courier New" w:cs="Courier New" w:hint="default"/>
      </w:rPr>
    </w:lvl>
    <w:lvl w:ilvl="2" w:tplc="08090005">
      <w:start w:val="1"/>
      <w:numFmt w:val="bullet"/>
      <w:lvlText w:val=""/>
      <w:lvlJc w:val="left"/>
      <w:pPr>
        <w:ind w:left="2351" w:hanging="360"/>
      </w:pPr>
      <w:rPr>
        <w:rFonts w:ascii="Wingdings" w:hAnsi="Wingdings" w:hint="default"/>
      </w:rPr>
    </w:lvl>
    <w:lvl w:ilvl="3" w:tplc="08090001">
      <w:start w:val="1"/>
      <w:numFmt w:val="bullet"/>
      <w:lvlText w:val=""/>
      <w:lvlJc w:val="left"/>
      <w:pPr>
        <w:ind w:left="3071" w:hanging="360"/>
      </w:pPr>
      <w:rPr>
        <w:rFonts w:ascii="Symbol" w:hAnsi="Symbol" w:hint="default"/>
      </w:rPr>
    </w:lvl>
    <w:lvl w:ilvl="4" w:tplc="08090003">
      <w:start w:val="1"/>
      <w:numFmt w:val="bullet"/>
      <w:lvlText w:val="o"/>
      <w:lvlJc w:val="left"/>
      <w:pPr>
        <w:ind w:left="3791" w:hanging="360"/>
      </w:pPr>
      <w:rPr>
        <w:rFonts w:ascii="Courier New" w:hAnsi="Courier New" w:cs="Courier New" w:hint="default"/>
      </w:rPr>
    </w:lvl>
    <w:lvl w:ilvl="5" w:tplc="08090005">
      <w:start w:val="1"/>
      <w:numFmt w:val="bullet"/>
      <w:lvlText w:val=""/>
      <w:lvlJc w:val="left"/>
      <w:pPr>
        <w:ind w:left="4511" w:hanging="360"/>
      </w:pPr>
      <w:rPr>
        <w:rFonts w:ascii="Wingdings" w:hAnsi="Wingdings" w:hint="default"/>
      </w:rPr>
    </w:lvl>
    <w:lvl w:ilvl="6" w:tplc="08090001">
      <w:start w:val="1"/>
      <w:numFmt w:val="bullet"/>
      <w:lvlText w:val=""/>
      <w:lvlJc w:val="left"/>
      <w:pPr>
        <w:ind w:left="5231" w:hanging="360"/>
      </w:pPr>
      <w:rPr>
        <w:rFonts w:ascii="Symbol" w:hAnsi="Symbol" w:hint="default"/>
      </w:rPr>
    </w:lvl>
    <w:lvl w:ilvl="7" w:tplc="08090003">
      <w:start w:val="1"/>
      <w:numFmt w:val="bullet"/>
      <w:lvlText w:val="o"/>
      <w:lvlJc w:val="left"/>
      <w:pPr>
        <w:ind w:left="5951" w:hanging="360"/>
      </w:pPr>
      <w:rPr>
        <w:rFonts w:ascii="Courier New" w:hAnsi="Courier New" w:cs="Courier New" w:hint="default"/>
      </w:rPr>
    </w:lvl>
    <w:lvl w:ilvl="8" w:tplc="08090005">
      <w:start w:val="1"/>
      <w:numFmt w:val="bullet"/>
      <w:lvlText w:val=""/>
      <w:lvlJc w:val="left"/>
      <w:pPr>
        <w:ind w:left="6671" w:hanging="360"/>
      </w:pPr>
      <w:rPr>
        <w:rFonts w:ascii="Wingdings" w:hAnsi="Wingdings" w:hint="default"/>
      </w:rPr>
    </w:lvl>
  </w:abstractNum>
  <w:abstractNum w:abstractNumId="31" w15:restartNumberingAfterBreak="0">
    <w:nsid w:val="77C801C8"/>
    <w:multiLevelType w:val="multilevel"/>
    <w:tmpl w:val="30FCB514"/>
    <w:lvl w:ilvl="0">
      <w:start w:val="1"/>
      <w:numFmt w:val="decimal"/>
      <w:lvlText w:val="%1."/>
      <w:lvlJc w:val="left"/>
      <w:pPr>
        <w:ind w:left="720" w:hanging="720"/>
      </w:pPr>
      <w:rPr>
        <w:rFonts w:hint="default"/>
        <w:color w:val="FF0000"/>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2"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33" w15:restartNumberingAfterBreak="0">
    <w:nsid w:val="7BEF52B1"/>
    <w:multiLevelType w:val="multilevel"/>
    <w:tmpl w:val="8E421AE8"/>
    <w:numStyleLink w:val="HEADINGS"/>
  </w:abstractNum>
  <w:abstractNum w:abstractNumId="34" w15:restartNumberingAfterBreak="0">
    <w:nsid w:val="7D3405C7"/>
    <w:multiLevelType w:val="multilevel"/>
    <w:tmpl w:val="CE204C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0"/>
  </w:num>
  <w:num w:numId="3">
    <w:abstractNumId w:val="18"/>
  </w:num>
  <w:num w:numId="4">
    <w:abstractNumId w:val="1"/>
    <w:lvlOverride w:ilvl="0">
      <w:startOverride w:val="1"/>
    </w:lvlOverride>
  </w:num>
  <w:num w:numId="5">
    <w:abstractNumId w:val="0"/>
  </w:num>
  <w:num w:numId="6">
    <w:abstractNumId w:val="13"/>
  </w:num>
  <w:num w:numId="7">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17"/>
  </w:num>
  <w:num w:numId="11">
    <w:abstractNumId w:val="32"/>
  </w:num>
  <w:num w:numId="12">
    <w:abstractNumId w:val="29"/>
  </w:num>
  <w:num w:numId="13">
    <w:abstractNumId w:val="9"/>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4">
    <w:abstractNumId w:val="34"/>
  </w:num>
  <w:num w:numId="15">
    <w:abstractNumId w:val="25"/>
  </w:num>
  <w:num w:numId="16">
    <w:abstractNumId w:val="12"/>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3"/>
  </w:num>
  <w:num w:numId="21">
    <w:abstractNumId w:val="31"/>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9"/>
  </w:num>
  <w:num w:numId="34">
    <w:abstractNumId w:val="1"/>
  </w:num>
  <w:num w:numId="35">
    <w:abstractNumId w:val="30"/>
  </w:num>
  <w:num w:numId="36">
    <w:abstractNumId w:val="16"/>
  </w:num>
  <w:num w:numId="37">
    <w:abstractNumId w:val="27"/>
  </w:num>
  <w:num w:numId="38">
    <w:abstractNumId w:val="2"/>
  </w:num>
  <w:num w:numId="39">
    <w:abstractNumId w:val="28"/>
  </w:num>
  <w:num w:numId="40">
    <w:abstractNumId w:val="24"/>
  </w:num>
  <w:num w:numId="41">
    <w:abstractNumId w:val="26"/>
  </w:num>
  <w:num w:numId="42">
    <w:abstractNumId w:val="4"/>
  </w:num>
  <w:num w:numId="43">
    <w:abstractNumId w:val="7"/>
  </w:num>
  <w:num w:numId="44">
    <w:abstractNumId w:val="5"/>
  </w:num>
  <w:num w:numId="45">
    <w:abstractNumId w:val="21"/>
  </w:num>
  <w:num w:numId="46">
    <w:abstractNumId w:val="14"/>
  </w:num>
  <w:num w:numId="47">
    <w:abstractNumId w:val="3"/>
  </w:num>
  <w:num w:numId="4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896ECD"/>
    <w:rsid w:val="00002A59"/>
    <w:rsid w:val="00002F3B"/>
    <w:rsid w:val="00002FD0"/>
    <w:rsid w:val="000030DB"/>
    <w:rsid w:val="00004022"/>
    <w:rsid w:val="00004684"/>
    <w:rsid w:val="00005300"/>
    <w:rsid w:val="00005970"/>
    <w:rsid w:val="000059C0"/>
    <w:rsid w:val="00006E52"/>
    <w:rsid w:val="00007955"/>
    <w:rsid w:val="00010991"/>
    <w:rsid w:val="000116DF"/>
    <w:rsid w:val="00011E00"/>
    <w:rsid w:val="00012C8C"/>
    <w:rsid w:val="00012F43"/>
    <w:rsid w:val="0001305B"/>
    <w:rsid w:val="000138DF"/>
    <w:rsid w:val="00016436"/>
    <w:rsid w:val="00017860"/>
    <w:rsid w:val="000209C1"/>
    <w:rsid w:val="00020B8E"/>
    <w:rsid w:val="00021BFF"/>
    <w:rsid w:val="000222E9"/>
    <w:rsid w:val="00024EE7"/>
    <w:rsid w:val="0002533F"/>
    <w:rsid w:val="00026438"/>
    <w:rsid w:val="0002695E"/>
    <w:rsid w:val="00027BD0"/>
    <w:rsid w:val="000300BE"/>
    <w:rsid w:val="00030FFB"/>
    <w:rsid w:val="000325E3"/>
    <w:rsid w:val="00032988"/>
    <w:rsid w:val="00033599"/>
    <w:rsid w:val="000354B3"/>
    <w:rsid w:val="00035CD8"/>
    <w:rsid w:val="00035D9F"/>
    <w:rsid w:val="000362CE"/>
    <w:rsid w:val="00036612"/>
    <w:rsid w:val="000368F3"/>
    <w:rsid w:val="00037691"/>
    <w:rsid w:val="00040D30"/>
    <w:rsid w:val="00042A4B"/>
    <w:rsid w:val="00042DEF"/>
    <w:rsid w:val="000434D5"/>
    <w:rsid w:val="00043892"/>
    <w:rsid w:val="00044D14"/>
    <w:rsid w:val="00046C61"/>
    <w:rsid w:val="00047568"/>
    <w:rsid w:val="00047FC5"/>
    <w:rsid w:val="00050E69"/>
    <w:rsid w:val="0005129D"/>
    <w:rsid w:val="0005353F"/>
    <w:rsid w:val="00053F86"/>
    <w:rsid w:val="00054140"/>
    <w:rsid w:val="00054398"/>
    <w:rsid w:val="000562CF"/>
    <w:rsid w:val="00060615"/>
    <w:rsid w:val="00060927"/>
    <w:rsid w:val="000643AE"/>
    <w:rsid w:val="000651E6"/>
    <w:rsid w:val="0006646A"/>
    <w:rsid w:val="00070A3B"/>
    <w:rsid w:val="000716A9"/>
    <w:rsid w:val="00072054"/>
    <w:rsid w:val="00072DB7"/>
    <w:rsid w:val="00074CE1"/>
    <w:rsid w:val="0007594F"/>
    <w:rsid w:val="00076AE7"/>
    <w:rsid w:val="00077F6B"/>
    <w:rsid w:val="00080045"/>
    <w:rsid w:val="00081D6B"/>
    <w:rsid w:val="000835AA"/>
    <w:rsid w:val="0008425C"/>
    <w:rsid w:val="0008484E"/>
    <w:rsid w:val="0008486F"/>
    <w:rsid w:val="00087544"/>
    <w:rsid w:val="000903A6"/>
    <w:rsid w:val="0009071B"/>
    <w:rsid w:val="00093308"/>
    <w:rsid w:val="0009446E"/>
    <w:rsid w:val="00094A0B"/>
    <w:rsid w:val="00094AD2"/>
    <w:rsid w:val="00096A14"/>
    <w:rsid w:val="00096D8E"/>
    <w:rsid w:val="00097807"/>
    <w:rsid w:val="00097FF0"/>
    <w:rsid w:val="000A0CA4"/>
    <w:rsid w:val="000A0D96"/>
    <w:rsid w:val="000A1247"/>
    <w:rsid w:val="000A19E2"/>
    <w:rsid w:val="000A23C5"/>
    <w:rsid w:val="000A2CE6"/>
    <w:rsid w:val="000A3BE1"/>
    <w:rsid w:val="000A4F1D"/>
    <w:rsid w:val="000A6370"/>
    <w:rsid w:val="000A6AC1"/>
    <w:rsid w:val="000A6BC7"/>
    <w:rsid w:val="000A7332"/>
    <w:rsid w:val="000B3020"/>
    <w:rsid w:val="000B4312"/>
    <w:rsid w:val="000B52B4"/>
    <w:rsid w:val="000B5E58"/>
    <w:rsid w:val="000B66D3"/>
    <w:rsid w:val="000C0186"/>
    <w:rsid w:val="000C0942"/>
    <w:rsid w:val="000C72F4"/>
    <w:rsid w:val="000C742C"/>
    <w:rsid w:val="000C74F0"/>
    <w:rsid w:val="000D3493"/>
    <w:rsid w:val="000D3569"/>
    <w:rsid w:val="000D4A03"/>
    <w:rsid w:val="000D4ADA"/>
    <w:rsid w:val="000D54D4"/>
    <w:rsid w:val="000D6455"/>
    <w:rsid w:val="000D7A1F"/>
    <w:rsid w:val="000E0394"/>
    <w:rsid w:val="000E1608"/>
    <w:rsid w:val="000E3F0C"/>
    <w:rsid w:val="000E4214"/>
    <w:rsid w:val="000E4646"/>
    <w:rsid w:val="000E5265"/>
    <w:rsid w:val="000E64AF"/>
    <w:rsid w:val="000E6A3B"/>
    <w:rsid w:val="000E6A68"/>
    <w:rsid w:val="000E724F"/>
    <w:rsid w:val="000E7E42"/>
    <w:rsid w:val="000F1475"/>
    <w:rsid w:val="000F17F2"/>
    <w:rsid w:val="000F23FE"/>
    <w:rsid w:val="000F2D9F"/>
    <w:rsid w:val="000F30FB"/>
    <w:rsid w:val="000F4EC3"/>
    <w:rsid w:val="000F5DAB"/>
    <w:rsid w:val="000F6A87"/>
    <w:rsid w:val="000F7878"/>
    <w:rsid w:val="000F7CD5"/>
    <w:rsid w:val="000F7DE1"/>
    <w:rsid w:val="00100424"/>
    <w:rsid w:val="001039F7"/>
    <w:rsid w:val="00105A82"/>
    <w:rsid w:val="00106C22"/>
    <w:rsid w:val="00110730"/>
    <w:rsid w:val="0011114C"/>
    <w:rsid w:val="00112138"/>
    <w:rsid w:val="00112873"/>
    <w:rsid w:val="00113614"/>
    <w:rsid w:val="00114F86"/>
    <w:rsid w:val="00115D4D"/>
    <w:rsid w:val="001163AB"/>
    <w:rsid w:val="00117B98"/>
    <w:rsid w:val="00121D20"/>
    <w:rsid w:val="0012288F"/>
    <w:rsid w:val="00122FD4"/>
    <w:rsid w:val="00123233"/>
    <w:rsid w:val="00123E96"/>
    <w:rsid w:val="00125484"/>
    <w:rsid w:val="00126A96"/>
    <w:rsid w:val="00127161"/>
    <w:rsid w:val="001307C8"/>
    <w:rsid w:val="001309E9"/>
    <w:rsid w:val="00130A28"/>
    <w:rsid w:val="00132F67"/>
    <w:rsid w:val="00137D86"/>
    <w:rsid w:val="00140635"/>
    <w:rsid w:val="00141280"/>
    <w:rsid w:val="00141B15"/>
    <w:rsid w:val="001423E5"/>
    <w:rsid w:val="00142441"/>
    <w:rsid w:val="001436E7"/>
    <w:rsid w:val="0014694A"/>
    <w:rsid w:val="00147749"/>
    <w:rsid w:val="00147B18"/>
    <w:rsid w:val="00147FAC"/>
    <w:rsid w:val="0015008D"/>
    <w:rsid w:val="0015130C"/>
    <w:rsid w:val="0015244E"/>
    <w:rsid w:val="00152C2F"/>
    <w:rsid w:val="0015307E"/>
    <w:rsid w:val="001535D6"/>
    <w:rsid w:val="00154CD2"/>
    <w:rsid w:val="001559A3"/>
    <w:rsid w:val="00156127"/>
    <w:rsid w:val="001565A4"/>
    <w:rsid w:val="00156CC5"/>
    <w:rsid w:val="00161756"/>
    <w:rsid w:val="00161C6D"/>
    <w:rsid w:val="00161CB7"/>
    <w:rsid w:val="00161CB9"/>
    <w:rsid w:val="001640B7"/>
    <w:rsid w:val="0016430F"/>
    <w:rsid w:val="0016467E"/>
    <w:rsid w:val="00164C05"/>
    <w:rsid w:val="00164D02"/>
    <w:rsid w:val="001653D9"/>
    <w:rsid w:val="00165982"/>
    <w:rsid w:val="00166055"/>
    <w:rsid w:val="001662DE"/>
    <w:rsid w:val="001667B2"/>
    <w:rsid w:val="001668CF"/>
    <w:rsid w:val="00167D50"/>
    <w:rsid w:val="0017169A"/>
    <w:rsid w:val="00171A5A"/>
    <w:rsid w:val="00171C98"/>
    <w:rsid w:val="00172AC3"/>
    <w:rsid w:val="00172AE4"/>
    <w:rsid w:val="00173B03"/>
    <w:rsid w:val="00175700"/>
    <w:rsid w:val="00177365"/>
    <w:rsid w:val="00177578"/>
    <w:rsid w:val="001801B0"/>
    <w:rsid w:val="001810A5"/>
    <w:rsid w:val="001817A0"/>
    <w:rsid w:val="00182A88"/>
    <w:rsid w:val="00182ECA"/>
    <w:rsid w:val="00183115"/>
    <w:rsid w:val="001842B2"/>
    <w:rsid w:val="001849BA"/>
    <w:rsid w:val="00186070"/>
    <w:rsid w:val="001862AB"/>
    <w:rsid w:val="00186611"/>
    <w:rsid w:val="00187020"/>
    <w:rsid w:val="001870E1"/>
    <w:rsid w:val="00187135"/>
    <w:rsid w:val="00191833"/>
    <w:rsid w:val="00191E7E"/>
    <w:rsid w:val="00193F34"/>
    <w:rsid w:val="00195D41"/>
    <w:rsid w:val="00197857"/>
    <w:rsid w:val="001A13FA"/>
    <w:rsid w:val="001A1E2A"/>
    <w:rsid w:val="001A1F94"/>
    <w:rsid w:val="001A24B3"/>
    <w:rsid w:val="001A2EA6"/>
    <w:rsid w:val="001A3FE7"/>
    <w:rsid w:val="001A502D"/>
    <w:rsid w:val="001A517A"/>
    <w:rsid w:val="001A527E"/>
    <w:rsid w:val="001A5660"/>
    <w:rsid w:val="001A6054"/>
    <w:rsid w:val="001A68B9"/>
    <w:rsid w:val="001B05F9"/>
    <w:rsid w:val="001B065F"/>
    <w:rsid w:val="001B0E05"/>
    <w:rsid w:val="001B27E7"/>
    <w:rsid w:val="001B31C5"/>
    <w:rsid w:val="001B32BF"/>
    <w:rsid w:val="001B3915"/>
    <w:rsid w:val="001B39ED"/>
    <w:rsid w:val="001B3A4E"/>
    <w:rsid w:val="001B423C"/>
    <w:rsid w:val="001B5FB8"/>
    <w:rsid w:val="001B6C13"/>
    <w:rsid w:val="001B6F0B"/>
    <w:rsid w:val="001C1681"/>
    <w:rsid w:val="001C5A14"/>
    <w:rsid w:val="001D099F"/>
    <w:rsid w:val="001D168B"/>
    <w:rsid w:val="001D26A1"/>
    <w:rsid w:val="001D3D9A"/>
    <w:rsid w:val="001D4C46"/>
    <w:rsid w:val="001D5423"/>
    <w:rsid w:val="001D6201"/>
    <w:rsid w:val="001D63F1"/>
    <w:rsid w:val="001D7A85"/>
    <w:rsid w:val="001E0B66"/>
    <w:rsid w:val="001E23F3"/>
    <w:rsid w:val="001E3A40"/>
    <w:rsid w:val="001E3F82"/>
    <w:rsid w:val="001E3FC0"/>
    <w:rsid w:val="001E6294"/>
    <w:rsid w:val="001E6D77"/>
    <w:rsid w:val="001E73E4"/>
    <w:rsid w:val="001E7C99"/>
    <w:rsid w:val="001F0545"/>
    <w:rsid w:val="001F17D7"/>
    <w:rsid w:val="001F1B31"/>
    <w:rsid w:val="001F1E5B"/>
    <w:rsid w:val="001F2CA3"/>
    <w:rsid w:val="001F2E82"/>
    <w:rsid w:val="001F3B90"/>
    <w:rsid w:val="001F45B4"/>
    <w:rsid w:val="001F5014"/>
    <w:rsid w:val="001F53AF"/>
    <w:rsid w:val="001F6213"/>
    <w:rsid w:val="001F6E3C"/>
    <w:rsid w:val="001F744F"/>
    <w:rsid w:val="001F7A84"/>
    <w:rsid w:val="00202188"/>
    <w:rsid w:val="00202413"/>
    <w:rsid w:val="00202532"/>
    <w:rsid w:val="002037E0"/>
    <w:rsid w:val="00204FC2"/>
    <w:rsid w:val="00205E23"/>
    <w:rsid w:val="0020717A"/>
    <w:rsid w:val="00207617"/>
    <w:rsid w:val="00207F55"/>
    <w:rsid w:val="0021035A"/>
    <w:rsid w:val="002108D1"/>
    <w:rsid w:val="0021230F"/>
    <w:rsid w:val="00212504"/>
    <w:rsid w:val="002130C2"/>
    <w:rsid w:val="002130F9"/>
    <w:rsid w:val="002135A7"/>
    <w:rsid w:val="002138E7"/>
    <w:rsid w:val="00215340"/>
    <w:rsid w:val="00215C28"/>
    <w:rsid w:val="00215DDA"/>
    <w:rsid w:val="00215E92"/>
    <w:rsid w:val="00216910"/>
    <w:rsid w:val="002205AD"/>
    <w:rsid w:val="002208DE"/>
    <w:rsid w:val="00220BEF"/>
    <w:rsid w:val="00223414"/>
    <w:rsid w:val="0022344C"/>
    <w:rsid w:val="002235F1"/>
    <w:rsid w:val="002240F9"/>
    <w:rsid w:val="002241F9"/>
    <w:rsid w:val="00224362"/>
    <w:rsid w:val="00225B2F"/>
    <w:rsid w:val="0022670F"/>
    <w:rsid w:val="00227116"/>
    <w:rsid w:val="002300CD"/>
    <w:rsid w:val="00230F1D"/>
    <w:rsid w:val="00231456"/>
    <w:rsid w:val="002326FF"/>
    <w:rsid w:val="00232894"/>
    <w:rsid w:val="00232B31"/>
    <w:rsid w:val="002347A1"/>
    <w:rsid w:val="00234A02"/>
    <w:rsid w:val="00236853"/>
    <w:rsid w:val="0023783C"/>
    <w:rsid w:val="0024122A"/>
    <w:rsid w:val="002417F3"/>
    <w:rsid w:val="002423F9"/>
    <w:rsid w:val="00243263"/>
    <w:rsid w:val="002441D3"/>
    <w:rsid w:val="00244233"/>
    <w:rsid w:val="002447D1"/>
    <w:rsid w:val="00245822"/>
    <w:rsid w:val="00251132"/>
    <w:rsid w:val="00252E54"/>
    <w:rsid w:val="002530FF"/>
    <w:rsid w:val="002544B8"/>
    <w:rsid w:val="00254AC0"/>
    <w:rsid w:val="00254D73"/>
    <w:rsid w:val="002562D2"/>
    <w:rsid w:val="00256AF3"/>
    <w:rsid w:val="00257BB0"/>
    <w:rsid w:val="002604C9"/>
    <w:rsid w:val="002616AD"/>
    <w:rsid w:val="00261BC8"/>
    <w:rsid w:val="002623F1"/>
    <w:rsid w:val="0026287B"/>
    <w:rsid w:val="00263B68"/>
    <w:rsid w:val="0026423A"/>
    <w:rsid w:val="00264A0D"/>
    <w:rsid w:val="0026531A"/>
    <w:rsid w:val="00265524"/>
    <w:rsid w:val="00266F0D"/>
    <w:rsid w:val="002713B4"/>
    <w:rsid w:val="0027183E"/>
    <w:rsid w:val="00272212"/>
    <w:rsid w:val="00272242"/>
    <w:rsid w:val="00273390"/>
    <w:rsid w:val="002738BB"/>
    <w:rsid w:val="00276BB8"/>
    <w:rsid w:val="0027737C"/>
    <w:rsid w:val="00277CCE"/>
    <w:rsid w:val="002812AD"/>
    <w:rsid w:val="00282153"/>
    <w:rsid w:val="002823E3"/>
    <w:rsid w:val="00282E52"/>
    <w:rsid w:val="002855BC"/>
    <w:rsid w:val="00287FFE"/>
    <w:rsid w:val="0029144C"/>
    <w:rsid w:val="002926FB"/>
    <w:rsid w:val="00292F25"/>
    <w:rsid w:val="0029373D"/>
    <w:rsid w:val="0029484D"/>
    <w:rsid w:val="0029575F"/>
    <w:rsid w:val="002960F3"/>
    <w:rsid w:val="00296EAE"/>
    <w:rsid w:val="002A0C23"/>
    <w:rsid w:val="002A2EF7"/>
    <w:rsid w:val="002A404C"/>
    <w:rsid w:val="002A59BD"/>
    <w:rsid w:val="002A6023"/>
    <w:rsid w:val="002A6734"/>
    <w:rsid w:val="002B001E"/>
    <w:rsid w:val="002B1EB2"/>
    <w:rsid w:val="002B32BA"/>
    <w:rsid w:val="002B4B42"/>
    <w:rsid w:val="002B4BA3"/>
    <w:rsid w:val="002B4EDC"/>
    <w:rsid w:val="002B514E"/>
    <w:rsid w:val="002B626F"/>
    <w:rsid w:val="002B6B18"/>
    <w:rsid w:val="002B6C9F"/>
    <w:rsid w:val="002C0073"/>
    <w:rsid w:val="002C13F8"/>
    <w:rsid w:val="002C1DFB"/>
    <w:rsid w:val="002C2D94"/>
    <w:rsid w:val="002C33F8"/>
    <w:rsid w:val="002C354B"/>
    <w:rsid w:val="002C5346"/>
    <w:rsid w:val="002C781B"/>
    <w:rsid w:val="002D0048"/>
    <w:rsid w:val="002D01FE"/>
    <w:rsid w:val="002D0DB9"/>
    <w:rsid w:val="002D203B"/>
    <w:rsid w:val="002D5D83"/>
    <w:rsid w:val="002D73BD"/>
    <w:rsid w:val="002D7F14"/>
    <w:rsid w:val="002E028E"/>
    <w:rsid w:val="002E0CC1"/>
    <w:rsid w:val="002E24CE"/>
    <w:rsid w:val="002E4003"/>
    <w:rsid w:val="002E43FC"/>
    <w:rsid w:val="002E4B86"/>
    <w:rsid w:val="002E5412"/>
    <w:rsid w:val="002E6781"/>
    <w:rsid w:val="002F029E"/>
    <w:rsid w:val="002F05A2"/>
    <w:rsid w:val="002F0728"/>
    <w:rsid w:val="002F25C3"/>
    <w:rsid w:val="002F2609"/>
    <w:rsid w:val="002F35B0"/>
    <w:rsid w:val="002F57E1"/>
    <w:rsid w:val="002F597A"/>
    <w:rsid w:val="002F5BBC"/>
    <w:rsid w:val="002F6A6C"/>
    <w:rsid w:val="002F6EFB"/>
    <w:rsid w:val="002F7D5A"/>
    <w:rsid w:val="00301647"/>
    <w:rsid w:val="00301D4F"/>
    <w:rsid w:val="00301FD6"/>
    <w:rsid w:val="0030254D"/>
    <w:rsid w:val="003032D2"/>
    <w:rsid w:val="003035F6"/>
    <w:rsid w:val="0030490C"/>
    <w:rsid w:val="003066FF"/>
    <w:rsid w:val="00311708"/>
    <w:rsid w:val="00312534"/>
    <w:rsid w:val="00312ED2"/>
    <w:rsid w:val="0031515A"/>
    <w:rsid w:val="00316D7F"/>
    <w:rsid w:val="003209B9"/>
    <w:rsid w:val="00321E5B"/>
    <w:rsid w:val="00321F74"/>
    <w:rsid w:val="00322E9A"/>
    <w:rsid w:val="00323361"/>
    <w:rsid w:val="00323AB5"/>
    <w:rsid w:val="003245FA"/>
    <w:rsid w:val="003249B9"/>
    <w:rsid w:val="00324C3B"/>
    <w:rsid w:val="00324FAB"/>
    <w:rsid w:val="003303A6"/>
    <w:rsid w:val="00331322"/>
    <w:rsid w:val="00332F24"/>
    <w:rsid w:val="00333292"/>
    <w:rsid w:val="0033397E"/>
    <w:rsid w:val="00333A80"/>
    <w:rsid w:val="0033622F"/>
    <w:rsid w:val="00340A16"/>
    <w:rsid w:val="00341D23"/>
    <w:rsid w:val="00341E9F"/>
    <w:rsid w:val="00342D2B"/>
    <w:rsid w:val="003450BD"/>
    <w:rsid w:val="003502A1"/>
    <w:rsid w:val="003507F6"/>
    <w:rsid w:val="00351846"/>
    <w:rsid w:val="00351C66"/>
    <w:rsid w:val="00352C7C"/>
    <w:rsid w:val="0035320A"/>
    <w:rsid w:val="00353476"/>
    <w:rsid w:val="00353586"/>
    <w:rsid w:val="00353FD9"/>
    <w:rsid w:val="00356B75"/>
    <w:rsid w:val="00360105"/>
    <w:rsid w:val="00360BEE"/>
    <w:rsid w:val="00360FE3"/>
    <w:rsid w:val="00361820"/>
    <w:rsid w:val="00361E63"/>
    <w:rsid w:val="00362029"/>
    <w:rsid w:val="00362077"/>
    <w:rsid w:val="003628C3"/>
    <w:rsid w:val="003635F9"/>
    <w:rsid w:val="00363AA6"/>
    <w:rsid w:val="00364A46"/>
    <w:rsid w:val="00367FB1"/>
    <w:rsid w:val="003716E9"/>
    <w:rsid w:val="00373901"/>
    <w:rsid w:val="00373F3B"/>
    <w:rsid w:val="00376515"/>
    <w:rsid w:val="00376F3A"/>
    <w:rsid w:val="00377448"/>
    <w:rsid w:val="003778A5"/>
    <w:rsid w:val="00380C42"/>
    <w:rsid w:val="00381B24"/>
    <w:rsid w:val="00382531"/>
    <w:rsid w:val="00385192"/>
    <w:rsid w:val="00385912"/>
    <w:rsid w:val="0038605A"/>
    <w:rsid w:val="00390260"/>
    <w:rsid w:val="0039197C"/>
    <w:rsid w:val="00394C60"/>
    <w:rsid w:val="00396E31"/>
    <w:rsid w:val="00396ED2"/>
    <w:rsid w:val="0039701F"/>
    <w:rsid w:val="0039733B"/>
    <w:rsid w:val="00397D61"/>
    <w:rsid w:val="003A064C"/>
    <w:rsid w:val="003A2FAF"/>
    <w:rsid w:val="003A33E8"/>
    <w:rsid w:val="003A38CA"/>
    <w:rsid w:val="003A576E"/>
    <w:rsid w:val="003A61DE"/>
    <w:rsid w:val="003A749A"/>
    <w:rsid w:val="003A7705"/>
    <w:rsid w:val="003A7827"/>
    <w:rsid w:val="003B1680"/>
    <w:rsid w:val="003B4C69"/>
    <w:rsid w:val="003B55FA"/>
    <w:rsid w:val="003B5A3C"/>
    <w:rsid w:val="003B5D5F"/>
    <w:rsid w:val="003B6BC2"/>
    <w:rsid w:val="003B7191"/>
    <w:rsid w:val="003B7BE6"/>
    <w:rsid w:val="003C13D7"/>
    <w:rsid w:val="003C6BB5"/>
    <w:rsid w:val="003C6E2E"/>
    <w:rsid w:val="003D093B"/>
    <w:rsid w:val="003D15A5"/>
    <w:rsid w:val="003D1DAE"/>
    <w:rsid w:val="003D1DDD"/>
    <w:rsid w:val="003D25B3"/>
    <w:rsid w:val="003D29CB"/>
    <w:rsid w:val="003D3B57"/>
    <w:rsid w:val="003D51B4"/>
    <w:rsid w:val="003D6C46"/>
    <w:rsid w:val="003D786B"/>
    <w:rsid w:val="003E11EC"/>
    <w:rsid w:val="003E212A"/>
    <w:rsid w:val="003E3689"/>
    <w:rsid w:val="003E3F59"/>
    <w:rsid w:val="003E4D73"/>
    <w:rsid w:val="003E653E"/>
    <w:rsid w:val="003E7435"/>
    <w:rsid w:val="003E749A"/>
    <w:rsid w:val="003F0E9B"/>
    <w:rsid w:val="003F0F11"/>
    <w:rsid w:val="003F1533"/>
    <w:rsid w:val="003F22EA"/>
    <w:rsid w:val="003F38B4"/>
    <w:rsid w:val="003F3DFF"/>
    <w:rsid w:val="003F4420"/>
    <w:rsid w:val="003F4AF0"/>
    <w:rsid w:val="003F55F0"/>
    <w:rsid w:val="003F6433"/>
    <w:rsid w:val="00402127"/>
    <w:rsid w:val="0040267D"/>
    <w:rsid w:val="00403548"/>
    <w:rsid w:val="00403A6A"/>
    <w:rsid w:val="00403C49"/>
    <w:rsid w:val="00404679"/>
    <w:rsid w:val="0040719E"/>
    <w:rsid w:val="004102A2"/>
    <w:rsid w:val="00411316"/>
    <w:rsid w:val="00412140"/>
    <w:rsid w:val="004124B2"/>
    <w:rsid w:val="004131EB"/>
    <w:rsid w:val="00413482"/>
    <w:rsid w:val="00413654"/>
    <w:rsid w:val="0041371D"/>
    <w:rsid w:val="0041413C"/>
    <w:rsid w:val="0041775E"/>
    <w:rsid w:val="00420386"/>
    <w:rsid w:val="00420968"/>
    <w:rsid w:val="004219BA"/>
    <w:rsid w:val="00422C15"/>
    <w:rsid w:val="00423AFD"/>
    <w:rsid w:val="00423F8A"/>
    <w:rsid w:val="00426575"/>
    <w:rsid w:val="004279E2"/>
    <w:rsid w:val="0043096C"/>
    <w:rsid w:val="00430B18"/>
    <w:rsid w:val="00431D96"/>
    <w:rsid w:val="004351AC"/>
    <w:rsid w:val="00436002"/>
    <w:rsid w:val="0043782B"/>
    <w:rsid w:val="0044080A"/>
    <w:rsid w:val="004409C1"/>
    <w:rsid w:val="00440A3F"/>
    <w:rsid w:val="00442BF3"/>
    <w:rsid w:val="004436C3"/>
    <w:rsid w:val="004439B4"/>
    <w:rsid w:val="0044559B"/>
    <w:rsid w:val="00445D0A"/>
    <w:rsid w:val="00450216"/>
    <w:rsid w:val="004520A4"/>
    <w:rsid w:val="00452D33"/>
    <w:rsid w:val="00452D96"/>
    <w:rsid w:val="004530D0"/>
    <w:rsid w:val="0045430B"/>
    <w:rsid w:val="004544B9"/>
    <w:rsid w:val="00454DA6"/>
    <w:rsid w:val="00456176"/>
    <w:rsid w:val="0045620B"/>
    <w:rsid w:val="00456925"/>
    <w:rsid w:val="00456ED1"/>
    <w:rsid w:val="00456FA0"/>
    <w:rsid w:val="00457D19"/>
    <w:rsid w:val="00460F8B"/>
    <w:rsid w:val="00465D4F"/>
    <w:rsid w:val="004701FF"/>
    <w:rsid w:val="004706B3"/>
    <w:rsid w:val="00472AA4"/>
    <w:rsid w:val="00472F38"/>
    <w:rsid w:val="0047311D"/>
    <w:rsid w:val="00474B03"/>
    <w:rsid w:val="00475296"/>
    <w:rsid w:val="00477C0E"/>
    <w:rsid w:val="004804EE"/>
    <w:rsid w:val="00480DCE"/>
    <w:rsid w:val="00484EB1"/>
    <w:rsid w:val="004857FF"/>
    <w:rsid w:val="00491621"/>
    <w:rsid w:val="00492958"/>
    <w:rsid w:val="004931AD"/>
    <w:rsid w:val="00493B90"/>
    <w:rsid w:val="00493D94"/>
    <w:rsid w:val="00494FCB"/>
    <w:rsid w:val="00494FD4"/>
    <w:rsid w:val="00495CA0"/>
    <w:rsid w:val="0049689B"/>
    <w:rsid w:val="0049700E"/>
    <w:rsid w:val="00497074"/>
    <w:rsid w:val="004A2EC6"/>
    <w:rsid w:val="004A3286"/>
    <w:rsid w:val="004A434B"/>
    <w:rsid w:val="004A6B7F"/>
    <w:rsid w:val="004A6F3B"/>
    <w:rsid w:val="004A7302"/>
    <w:rsid w:val="004A7F66"/>
    <w:rsid w:val="004B03C6"/>
    <w:rsid w:val="004B24D4"/>
    <w:rsid w:val="004B42FD"/>
    <w:rsid w:val="004B461C"/>
    <w:rsid w:val="004B4AC7"/>
    <w:rsid w:val="004B5EFF"/>
    <w:rsid w:val="004B60B0"/>
    <w:rsid w:val="004B6265"/>
    <w:rsid w:val="004B6337"/>
    <w:rsid w:val="004B6550"/>
    <w:rsid w:val="004C0E72"/>
    <w:rsid w:val="004C1A3A"/>
    <w:rsid w:val="004C2127"/>
    <w:rsid w:val="004C4F89"/>
    <w:rsid w:val="004C51A5"/>
    <w:rsid w:val="004C5328"/>
    <w:rsid w:val="004C60E9"/>
    <w:rsid w:val="004C6405"/>
    <w:rsid w:val="004D2373"/>
    <w:rsid w:val="004D36F9"/>
    <w:rsid w:val="004D3AE7"/>
    <w:rsid w:val="004D500B"/>
    <w:rsid w:val="004D6CB6"/>
    <w:rsid w:val="004D73C5"/>
    <w:rsid w:val="004D79AE"/>
    <w:rsid w:val="004E0F2E"/>
    <w:rsid w:val="004E0F4B"/>
    <w:rsid w:val="004E1719"/>
    <w:rsid w:val="004E1A1C"/>
    <w:rsid w:val="004E246C"/>
    <w:rsid w:val="004E2545"/>
    <w:rsid w:val="004E2A96"/>
    <w:rsid w:val="004E30F5"/>
    <w:rsid w:val="004E3C1C"/>
    <w:rsid w:val="004E4152"/>
    <w:rsid w:val="004E4364"/>
    <w:rsid w:val="004E48C6"/>
    <w:rsid w:val="004E4E97"/>
    <w:rsid w:val="004E5221"/>
    <w:rsid w:val="004E5271"/>
    <w:rsid w:val="004E55F3"/>
    <w:rsid w:val="004E6937"/>
    <w:rsid w:val="004E6FEB"/>
    <w:rsid w:val="004F1084"/>
    <w:rsid w:val="004F10A7"/>
    <w:rsid w:val="004F15E6"/>
    <w:rsid w:val="004F26D9"/>
    <w:rsid w:val="004F2CC6"/>
    <w:rsid w:val="004F2D81"/>
    <w:rsid w:val="004F351B"/>
    <w:rsid w:val="004F370D"/>
    <w:rsid w:val="004F3E24"/>
    <w:rsid w:val="004F70A3"/>
    <w:rsid w:val="004F7621"/>
    <w:rsid w:val="004F7C59"/>
    <w:rsid w:val="005015EC"/>
    <w:rsid w:val="00502373"/>
    <w:rsid w:val="00503767"/>
    <w:rsid w:val="005048E2"/>
    <w:rsid w:val="00504AC9"/>
    <w:rsid w:val="00504F8D"/>
    <w:rsid w:val="00505300"/>
    <w:rsid w:val="00505AB2"/>
    <w:rsid w:val="005077FE"/>
    <w:rsid w:val="00507CBB"/>
    <w:rsid w:val="00510246"/>
    <w:rsid w:val="0051037E"/>
    <w:rsid w:val="0051236F"/>
    <w:rsid w:val="00512ABD"/>
    <w:rsid w:val="005137F1"/>
    <w:rsid w:val="005144DF"/>
    <w:rsid w:val="00514EE6"/>
    <w:rsid w:val="00515377"/>
    <w:rsid w:val="0051632A"/>
    <w:rsid w:val="005163EE"/>
    <w:rsid w:val="005177B1"/>
    <w:rsid w:val="00520B4D"/>
    <w:rsid w:val="005221BF"/>
    <w:rsid w:val="00524014"/>
    <w:rsid w:val="0052541D"/>
    <w:rsid w:val="0053057D"/>
    <w:rsid w:val="005319DA"/>
    <w:rsid w:val="00532B5D"/>
    <w:rsid w:val="00533E77"/>
    <w:rsid w:val="00535210"/>
    <w:rsid w:val="005366D2"/>
    <w:rsid w:val="0053762C"/>
    <w:rsid w:val="0053792A"/>
    <w:rsid w:val="00537C51"/>
    <w:rsid w:val="00541DF3"/>
    <w:rsid w:val="0054454D"/>
    <w:rsid w:val="00544E70"/>
    <w:rsid w:val="00545649"/>
    <w:rsid w:val="005458D7"/>
    <w:rsid w:val="005463E2"/>
    <w:rsid w:val="00546994"/>
    <w:rsid w:val="00547138"/>
    <w:rsid w:val="00551B28"/>
    <w:rsid w:val="005549F3"/>
    <w:rsid w:val="00554C22"/>
    <w:rsid w:val="00555360"/>
    <w:rsid w:val="005554E4"/>
    <w:rsid w:val="005563C1"/>
    <w:rsid w:val="00556FE5"/>
    <w:rsid w:val="00562430"/>
    <w:rsid w:val="00562EF2"/>
    <w:rsid w:val="00563B56"/>
    <w:rsid w:val="005642B9"/>
    <w:rsid w:val="005647AA"/>
    <w:rsid w:val="00565C3F"/>
    <w:rsid w:val="005700CD"/>
    <w:rsid w:val="00571D6A"/>
    <w:rsid w:val="00571F10"/>
    <w:rsid w:val="00572B4F"/>
    <w:rsid w:val="005733B8"/>
    <w:rsid w:val="00574737"/>
    <w:rsid w:val="00580259"/>
    <w:rsid w:val="00580A2F"/>
    <w:rsid w:val="00582440"/>
    <w:rsid w:val="00582924"/>
    <w:rsid w:val="00583530"/>
    <w:rsid w:val="0058601E"/>
    <w:rsid w:val="00586260"/>
    <w:rsid w:val="0058690B"/>
    <w:rsid w:val="00587A3C"/>
    <w:rsid w:val="00590069"/>
    <w:rsid w:val="005900C4"/>
    <w:rsid w:val="00590224"/>
    <w:rsid w:val="005927A0"/>
    <w:rsid w:val="005929DF"/>
    <w:rsid w:val="005930BF"/>
    <w:rsid w:val="00593172"/>
    <w:rsid w:val="00593773"/>
    <w:rsid w:val="00594366"/>
    <w:rsid w:val="005943EE"/>
    <w:rsid w:val="00594A3E"/>
    <w:rsid w:val="0059521E"/>
    <w:rsid w:val="00595791"/>
    <w:rsid w:val="005973C0"/>
    <w:rsid w:val="005A0DC2"/>
    <w:rsid w:val="005A1D63"/>
    <w:rsid w:val="005A35D6"/>
    <w:rsid w:val="005A44D3"/>
    <w:rsid w:val="005A45F6"/>
    <w:rsid w:val="005A4BB9"/>
    <w:rsid w:val="005B003B"/>
    <w:rsid w:val="005B0EFA"/>
    <w:rsid w:val="005B19FA"/>
    <w:rsid w:val="005B2F47"/>
    <w:rsid w:val="005B30A7"/>
    <w:rsid w:val="005B3B21"/>
    <w:rsid w:val="005B3E46"/>
    <w:rsid w:val="005B628B"/>
    <w:rsid w:val="005B7718"/>
    <w:rsid w:val="005B7AF8"/>
    <w:rsid w:val="005B7CE6"/>
    <w:rsid w:val="005C01D5"/>
    <w:rsid w:val="005C1E3C"/>
    <w:rsid w:val="005C28BA"/>
    <w:rsid w:val="005C2B03"/>
    <w:rsid w:val="005C3764"/>
    <w:rsid w:val="005C4D81"/>
    <w:rsid w:val="005C78BE"/>
    <w:rsid w:val="005C7947"/>
    <w:rsid w:val="005C7E15"/>
    <w:rsid w:val="005D074D"/>
    <w:rsid w:val="005D0AB6"/>
    <w:rsid w:val="005D1242"/>
    <w:rsid w:val="005D2222"/>
    <w:rsid w:val="005D28D3"/>
    <w:rsid w:val="005D2D8B"/>
    <w:rsid w:val="005D3C8A"/>
    <w:rsid w:val="005D4AEF"/>
    <w:rsid w:val="005E080F"/>
    <w:rsid w:val="005E13B5"/>
    <w:rsid w:val="005E18FE"/>
    <w:rsid w:val="005E1FAE"/>
    <w:rsid w:val="005E4802"/>
    <w:rsid w:val="005E5884"/>
    <w:rsid w:val="005F18BF"/>
    <w:rsid w:val="005F2B4F"/>
    <w:rsid w:val="005F3E12"/>
    <w:rsid w:val="005F4015"/>
    <w:rsid w:val="005F42B4"/>
    <w:rsid w:val="005F7404"/>
    <w:rsid w:val="00601A62"/>
    <w:rsid w:val="00603960"/>
    <w:rsid w:val="00604090"/>
    <w:rsid w:val="00605A97"/>
    <w:rsid w:val="00605F3B"/>
    <w:rsid w:val="00606504"/>
    <w:rsid w:val="006144A9"/>
    <w:rsid w:val="0061481B"/>
    <w:rsid w:val="00615BBB"/>
    <w:rsid w:val="00616F77"/>
    <w:rsid w:val="006170F6"/>
    <w:rsid w:val="0062070C"/>
    <w:rsid w:val="00621918"/>
    <w:rsid w:val="00621DC9"/>
    <w:rsid w:val="006225A7"/>
    <w:rsid w:val="006247C5"/>
    <w:rsid w:val="00624CA5"/>
    <w:rsid w:val="006255A7"/>
    <w:rsid w:val="006265ED"/>
    <w:rsid w:val="00626EE1"/>
    <w:rsid w:val="0063005E"/>
    <w:rsid w:val="0063163C"/>
    <w:rsid w:val="006322D4"/>
    <w:rsid w:val="006325EA"/>
    <w:rsid w:val="00632696"/>
    <w:rsid w:val="00632A3E"/>
    <w:rsid w:val="00632FB1"/>
    <w:rsid w:val="006338EE"/>
    <w:rsid w:val="006352AD"/>
    <w:rsid w:val="0063748B"/>
    <w:rsid w:val="00637A18"/>
    <w:rsid w:val="00640099"/>
    <w:rsid w:val="0064128E"/>
    <w:rsid w:val="00643AC7"/>
    <w:rsid w:val="0064486F"/>
    <w:rsid w:val="00645D84"/>
    <w:rsid w:val="00647A77"/>
    <w:rsid w:val="00652FFF"/>
    <w:rsid w:val="0065510A"/>
    <w:rsid w:val="0065511E"/>
    <w:rsid w:val="006563B1"/>
    <w:rsid w:val="00656E61"/>
    <w:rsid w:val="00657220"/>
    <w:rsid w:val="00657C77"/>
    <w:rsid w:val="00657D37"/>
    <w:rsid w:val="00660F21"/>
    <w:rsid w:val="00661082"/>
    <w:rsid w:val="0066163E"/>
    <w:rsid w:val="00661E92"/>
    <w:rsid w:val="00661F37"/>
    <w:rsid w:val="00661F55"/>
    <w:rsid w:val="00662E9C"/>
    <w:rsid w:val="0066353F"/>
    <w:rsid w:val="006636E6"/>
    <w:rsid w:val="0066400F"/>
    <w:rsid w:val="00664D68"/>
    <w:rsid w:val="00665EB0"/>
    <w:rsid w:val="00670470"/>
    <w:rsid w:val="00671891"/>
    <w:rsid w:val="00673EC2"/>
    <w:rsid w:val="006746E8"/>
    <w:rsid w:val="0067754B"/>
    <w:rsid w:val="006776DC"/>
    <w:rsid w:val="00677941"/>
    <w:rsid w:val="006809BA"/>
    <w:rsid w:val="0068181E"/>
    <w:rsid w:val="00681D23"/>
    <w:rsid w:val="006822F2"/>
    <w:rsid w:val="00682BA2"/>
    <w:rsid w:val="006839E3"/>
    <w:rsid w:val="006853AF"/>
    <w:rsid w:val="00685E02"/>
    <w:rsid w:val="00685FC3"/>
    <w:rsid w:val="00686C12"/>
    <w:rsid w:val="00687775"/>
    <w:rsid w:val="0069021A"/>
    <w:rsid w:val="006903F4"/>
    <w:rsid w:val="00690C33"/>
    <w:rsid w:val="00690EA5"/>
    <w:rsid w:val="00690F42"/>
    <w:rsid w:val="006913C2"/>
    <w:rsid w:val="00691A21"/>
    <w:rsid w:val="00691CE5"/>
    <w:rsid w:val="00692AA9"/>
    <w:rsid w:val="00696AEC"/>
    <w:rsid w:val="00696DEC"/>
    <w:rsid w:val="00697E7D"/>
    <w:rsid w:val="006A253A"/>
    <w:rsid w:val="006A3092"/>
    <w:rsid w:val="006A3821"/>
    <w:rsid w:val="006A3CB2"/>
    <w:rsid w:val="006A3CCA"/>
    <w:rsid w:val="006A4355"/>
    <w:rsid w:val="006A5D31"/>
    <w:rsid w:val="006A6A2A"/>
    <w:rsid w:val="006A6FAD"/>
    <w:rsid w:val="006A78E4"/>
    <w:rsid w:val="006A7FB9"/>
    <w:rsid w:val="006B11C4"/>
    <w:rsid w:val="006B1364"/>
    <w:rsid w:val="006B3368"/>
    <w:rsid w:val="006B34D7"/>
    <w:rsid w:val="006B388D"/>
    <w:rsid w:val="006B64DE"/>
    <w:rsid w:val="006B69C4"/>
    <w:rsid w:val="006C10FB"/>
    <w:rsid w:val="006C255A"/>
    <w:rsid w:val="006C4D6C"/>
    <w:rsid w:val="006C5BE9"/>
    <w:rsid w:val="006D5A26"/>
    <w:rsid w:val="006D65BC"/>
    <w:rsid w:val="006D700E"/>
    <w:rsid w:val="006D767B"/>
    <w:rsid w:val="006D7FBC"/>
    <w:rsid w:val="006E0041"/>
    <w:rsid w:val="006E0176"/>
    <w:rsid w:val="006E3D24"/>
    <w:rsid w:val="006E726F"/>
    <w:rsid w:val="006E72D5"/>
    <w:rsid w:val="006E790E"/>
    <w:rsid w:val="006F0FEE"/>
    <w:rsid w:val="006F1412"/>
    <w:rsid w:val="006F2001"/>
    <w:rsid w:val="006F2101"/>
    <w:rsid w:val="006F2111"/>
    <w:rsid w:val="006F3660"/>
    <w:rsid w:val="006F3DBB"/>
    <w:rsid w:val="006F42E8"/>
    <w:rsid w:val="006F4EF0"/>
    <w:rsid w:val="006F53E2"/>
    <w:rsid w:val="006F6771"/>
    <w:rsid w:val="006F6925"/>
    <w:rsid w:val="0070097A"/>
    <w:rsid w:val="00700E38"/>
    <w:rsid w:val="00700ECB"/>
    <w:rsid w:val="0070281D"/>
    <w:rsid w:val="00702A10"/>
    <w:rsid w:val="00703715"/>
    <w:rsid w:val="0070388D"/>
    <w:rsid w:val="00703CB8"/>
    <w:rsid w:val="0070641D"/>
    <w:rsid w:val="007064CB"/>
    <w:rsid w:val="00707542"/>
    <w:rsid w:val="00710001"/>
    <w:rsid w:val="00710B29"/>
    <w:rsid w:val="00710D31"/>
    <w:rsid w:val="007111B9"/>
    <w:rsid w:val="00711A22"/>
    <w:rsid w:val="007146DC"/>
    <w:rsid w:val="007147FA"/>
    <w:rsid w:val="00714A82"/>
    <w:rsid w:val="00714B7B"/>
    <w:rsid w:val="007157EB"/>
    <w:rsid w:val="007160B7"/>
    <w:rsid w:val="00716169"/>
    <w:rsid w:val="00716330"/>
    <w:rsid w:val="00716AD2"/>
    <w:rsid w:val="00716E57"/>
    <w:rsid w:val="007170C4"/>
    <w:rsid w:val="0072030F"/>
    <w:rsid w:val="00720C63"/>
    <w:rsid w:val="007210B0"/>
    <w:rsid w:val="00721656"/>
    <w:rsid w:val="007221D8"/>
    <w:rsid w:val="007246D3"/>
    <w:rsid w:val="00725CBB"/>
    <w:rsid w:val="00726389"/>
    <w:rsid w:val="007263B2"/>
    <w:rsid w:val="0072742A"/>
    <w:rsid w:val="00730A16"/>
    <w:rsid w:val="0073418F"/>
    <w:rsid w:val="007349C9"/>
    <w:rsid w:val="00734F11"/>
    <w:rsid w:val="007358CA"/>
    <w:rsid w:val="00735B45"/>
    <w:rsid w:val="00735B6C"/>
    <w:rsid w:val="0073740C"/>
    <w:rsid w:val="00737AEC"/>
    <w:rsid w:val="00740849"/>
    <w:rsid w:val="00740C34"/>
    <w:rsid w:val="0074471B"/>
    <w:rsid w:val="00745BFA"/>
    <w:rsid w:val="00745E4F"/>
    <w:rsid w:val="00746709"/>
    <w:rsid w:val="00747709"/>
    <w:rsid w:val="00750162"/>
    <w:rsid w:val="00750CD5"/>
    <w:rsid w:val="00751242"/>
    <w:rsid w:val="0075160A"/>
    <w:rsid w:val="00752213"/>
    <w:rsid w:val="00754D9A"/>
    <w:rsid w:val="00755642"/>
    <w:rsid w:val="00755F80"/>
    <w:rsid w:val="00755FE8"/>
    <w:rsid w:val="007570C8"/>
    <w:rsid w:val="00760075"/>
    <w:rsid w:val="007612C4"/>
    <w:rsid w:val="007620E4"/>
    <w:rsid w:val="00762751"/>
    <w:rsid w:val="00763E0A"/>
    <w:rsid w:val="00764538"/>
    <w:rsid w:val="007657EB"/>
    <w:rsid w:val="00766802"/>
    <w:rsid w:val="00770744"/>
    <w:rsid w:val="007714D4"/>
    <w:rsid w:val="00772878"/>
    <w:rsid w:val="007730BA"/>
    <w:rsid w:val="00773DC5"/>
    <w:rsid w:val="0077406D"/>
    <w:rsid w:val="00775413"/>
    <w:rsid w:val="007757FD"/>
    <w:rsid w:val="00776207"/>
    <w:rsid w:val="00776D24"/>
    <w:rsid w:val="00777CE0"/>
    <w:rsid w:val="00777E50"/>
    <w:rsid w:val="007800F5"/>
    <w:rsid w:val="007801ED"/>
    <w:rsid w:val="0078508F"/>
    <w:rsid w:val="007851C6"/>
    <w:rsid w:val="00785256"/>
    <w:rsid w:val="007858E5"/>
    <w:rsid w:val="00785A64"/>
    <w:rsid w:val="00786160"/>
    <w:rsid w:val="00787F0C"/>
    <w:rsid w:val="00791515"/>
    <w:rsid w:val="00792CA1"/>
    <w:rsid w:val="007935B3"/>
    <w:rsid w:val="007948C6"/>
    <w:rsid w:val="00794974"/>
    <w:rsid w:val="00794EB5"/>
    <w:rsid w:val="007954D0"/>
    <w:rsid w:val="00795B0E"/>
    <w:rsid w:val="0079614C"/>
    <w:rsid w:val="007964FD"/>
    <w:rsid w:val="00796692"/>
    <w:rsid w:val="00796F2A"/>
    <w:rsid w:val="0079704F"/>
    <w:rsid w:val="007A047E"/>
    <w:rsid w:val="007A0D5E"/>
    <w:rsid w:val="007A122D"/>
    <w:rsid w:val="007A1395"/>
    <w:rsid w:val="007A250A"/>
    <w:rsid w:val="007A3ACE"/>
    <w:rsid w:val="007A3E3A"/>
    <w:rsid w:val="007A6019"/>
    <w:rsid w:val="007A65A2"/>
    <w:rsid w:val="007A6815"/>
    <w:rsid w:val="007A6D96"/>
    <w:rsid w:val="007B04CB"/>
    <w:rsid w:val="007B05CB"/>
    <w:rsid w:val="007B2702"/>
    <w:rsid w:val="007B46E8"/>
    <w:rsid w:val="007B4D03"/>
    <w:rsid w:val="007B6133"/>
    <w:rsid w:val="007B7EC6"/>
    <w:rsid w:val="007C12DD"/>
    <w:rsid w:val="007C1D04"/>
    <w:rsid w:val="007C2125"/>
    <w:rsid w:val="007C2A40"/>
    <w:rsid w:val="007C3824"/>
    <w:rsid w:val="007C5152"/>
    <w:rsid w:val="007C637E"/>
    <w:rsid w:val="007D08E2"/>
    <w:rsid w:val="007D1432"/>
    <w:rsid w:val="007D19FD"/>
    <w:rsid w:val="007D1A29"/>
    <w:rsid w:val="007D275F"/>
    <w:rsid w:val="007D4073"/>
    <w:rsid w:val="007D71F3"/>
    <w:rsid w:val="007D7DFD"/>
    <w:rsid w:val="007E0129"/>
    <w:rsid w:val="007E0975"/>
    <w:rsid w:val="007E15F7"/>
    <w:rsid w:val="007E2CC6"/>
    <w:rsid w:val="007E39FE"/>
    <w:rsid w:val="007E3A02"/>
    <w:rsid w:val="007E4CA1"/>
    <w:rsid w:val="007E4DD7"/>
    <w:rsid w:val="007E5197"/>
    <w:rsid w:val="007E7A95"/>
    <w:rsid w:val="007F0B8C"/>
    <w:rsid w:val="007F0F1E"/>
    <w:rsid w:val="007F2124"/>
    <w:rsid w:val="007F3963"/>
    <w:rsid w:val="007F406A"/>
    <w:rsid w:val="007F42FD"/>
    <w:rsid w:val="007F4AC7"/>
    <w:rsid w:val="007F6AB3"/>
    <w:rsid w:val="007F76F1"/>
    <w:rsid w:val="00800C08"/>
    <w:rsid w:val="00800EB8"/>
    <w:rsid w:val="00801CD8"/>
    <w:rsid w:val="008029DC"/>
    <w:rsid w:val="00803AB5"/>
    <w:rsid w:val="00803CD3"/>
    <w:rsid w:val="0080527D"/>
    <w:rsid w:val="00805CF3"/>
    <w:rsid w:val="00807DAD"/>
    <w:rsid w:val="008105F1"/>
    <w:rsid w:val="00812C16"/>
    <w:rsid w:val="008133A5"/>
    <w:rsid w:val="00814619"/>
    <w:rsid w:val="00814CA4"/>
    <w:rsid w:val="00814DB9"/>
    <w:rsid w:val="00814FF3"/>
    <w:rsid w:val="0081667D"/>
    <w:rsid w:val="008168ED"/>
    <w:rsid w:val="00821154"/>
    <w:rsid w:val="0082152B"/>
    <w:rsid w:val="008221F2"/>
    <w:rsid w:val="00822CB4"/>
    <w:rsid w:val="0082425A"/>
    <w:rsid w:val="00824DBF"/>
    <w:rsid w:val="008300D2"/>
    <w:rsid w:val="00832411"/>
    <w:rsid w:val="008333FF"/>
    <w:rsid w:val="0083386D"/>
    <w:rsid w:val="00835229"/>
    <w:rsid w:val="00835AF0"/>
    <w:rsid w:val="008375FE"/>
    <w:rsid w:val="00837B83"/>
    <w:rsid w:val="00837CC9"/>
    <w:rsid w:val="0084166A"/>
    <w:rsid w:val="0084214A"/>
    <w:rsid w:val="00844B2A"/>
    <w:rsid w:val="00844DAE"/>
    <w:rsid w:val="00844F79"/>
    <w:rsid w:val="00847BC3"/>
    <w:rsid w:val="008551C9"/>
    <w:rsid w:val="00857796"/>
    <w:rsid w:val="00857AD2"/>
    <w:rsid w:val="00861226"/>
    <w:rsid w:val="00861B91"/>
    <w:rsid w:val="00861D91"/>
    <w:rsid w:val="00863EE8"/>
    <w:rsid w:val="00864572"/>
    <w:rsid w:val="0086493F"/>
    <w:rsid w:val="008652E2"/>
    <w:rsid w:val="0086545E"/>
    <w:rsid w:val="00865B4E"/>
    <w:rsid w:val="00865CDF"/>
    <w:rsid w:val="00865D73"/>
    <w:rsid w:val="0086792B"/>
    <w:rsid w:val="00867B4E"/>
    <w:rsid w:val="00867DA5"/>
    <w:rsid w:val="0087214A"/>
    <w:rsid w:val="008724B0"/>
    <w:rsid w:val="00873230"/>
    <w:rsid w:val="00873634"/>
    <w:rsid w:val="00873F28"/>
    <w:rsid w:val="008743C4"/>
    <w:rsid w:val="00874D58"/>
    <w:rsid w:val="00875077"/>
    <w:rsid w:val="00875F41"/>
    <w:rsid w:val="008763E3"/>
    <w:rsid w:val="0087683C"/>
    <w:rsid w:val="00876911"/>
    <w:rsid w:val="00877101"/>
    <w:rsid w:val="00882067"/>
    <w:rsid w:val="008824C8"/>
    <w:rsid w:val="0088352E"/>
    <w:rsid w:val="00883C10"/>
    <w:rsid w:val="0088525A"/>
    <w:rsid w:val="0088539C"/>
    <w:rsid w:val="00886982"/>
    <w:rsid w:val="00886E4A"/>
    <w:rsid w:val="008879DF"/>
    <w:rsid w:val="00890195"/>
    <w:rsid w:val="00891549"/>
    <w:rsid w:val="00893276"/>
    <w:rsid w:val="008936CE"/>
    <w:rsid w:val="00894092"/>
    <w:rsid w:val="00895FA3"/>
    <w:rsid w:val="00896622"/>
    <w:rsid w:val="00896ECD"/>
    <w:rsid w:val="00897803"/>
    <w:rsid w:val="008A1665"/>
    <w:rsid w:val="008A3381"/>
    <w:rsid w:val="008A346B"/>
    <w:rsid w:val="008A529B"/>
    <w:rsid w:val="008A6945"/>
    <w:rsid w:val="008A7398"/>
    <w:rsid w:val="008A797F"/>
    <w:rsid w:val="008B008C"/>
    <w:rsid w:val="008B088A"/>
    <w:rsid w:val="008B422A"/>
    <w:rsid w:val="008B6795"/>
    <w:rsid w:val="008B68B6"/>
    <w:rsid w:val="008C045F"/>
    <w:rsid w:val="008C2C26"/>
    <w:rsid w:val="008C34A5"/>
    <w:rsid w:val="008C6178"/>
    <w:rsid w:val="008D0C1B"/>
    <w:rsid w:val="008D1053"/>
    <w:rsid w:val="008D1786"/>
    <w:rsid w:val="008D1C9B"/>
    <w:rsid w:val="008D1F87"/>
    <w:rsid w:val="008D2D1D"/>
    <w:rsid w:val="008D36F9"/>
    <w:rsid w:val="008D4CC9"/>
    <w:rsid w:val="008D5EBF"/>
    <w:rsid w:val="008D6FE1"/>
    <w:rsid w:val="008D7EB4"/>
    <w:rsid w:val="008D7F4D"/>
    <w:rsid w:val="008E0C28"/>
    <w:rsid w:val="008E2D5C"/>
    <w:rsid w:val="008E373D"/>
    <w:rsid w:val="008E3E0B"/>
    <w:rsid w:val="008E4AE1"/>
    <w:rsid w:val="008E52C2"/>
    <w:rsid w:val="008E59F9"/>
    <w:rsid w:val="008F04BC"/>
    <w:rsid w:val="008F07D4"/>
    <w:rsid w:val="008F2F7B"/>
    <w:rsid w:val="008F5FBD"/>
    <w:rsid w:val="008F60A9"/>
    <w:rsid w:val="008F6F2A"/>
    <w:rsid w:val="009018D4"/>
    <w:rsid w:val="00902234"/>
    <w:rsid w:val="00903E19"/>
    <w:rsid w:val="0090514D"/>
    <w:rsid w:val="00906959"/>
    <w:rsid w:val="00910122"/>
    <w:rsid w:val="0091044D"/>
    <w:rsid w:val="009117E3"/>
    <w:rsid w:val="00911A7F"/>
    <w:rsid w:val="009125FD"/>
    <w:rsid w:val="00914B37"/>
    <w:rsid w:val="00915970"/>
    <w:rsid w:val="00920FB0"/>
    <w:rsid w:val="009212DD"/>
    <w:rsid w:val="00921C9F"/>
    <w:rsid w:val="00922AF9"/>
    <w:rsid w:val="009234EE"/>
    <w:rsid w:val="00923C9C"/>
    <w:rsid w:val="0092474C"/>
    <w:rsid w:val="0092510E"/>
    <w:rsid w:val="00925B2F"/>
    <w:rsid w:val="0092676C"/>
    <w:rsid w:val="00926B9A"/>
    <w:rsid w:val="00927A76"/>
    <w:rsid w:val="00930B8E"/>
    <w:rsid w:val="00932C06"/>
    <w:rsid w:val="00934BC2"/>
    <w:rsid w:val="0093522D"/>
    <w:rsid w:val="0093532E"/>
    <w:rsid w:val="00940C9C"/>
    <w:rsid w:val="0094187B"/>
    <w:rsid w:val="00942672"/>
    <w:rsid w:val="00942FA1"/>
    <w:rsid w:val="0094349D"/>
    <w:rsid w:val="00944204"/>
    <w:rsid w:val="00947379"/>
    <w:rsid w:val="00950945"/>
    <w:rsid w:val="00953DEA"/>
    <w:rsid w:val="00954F96"/>
    <w:rsid w:val="0095619B"/>
    <w:rsid w:val="009603DF"/>
    <w:rsid w:val="009613E8"/>
    <w:rsid w:val="009622B6"/>
    <w:rsid w:val="00963251"/>
    <w:rsid w:val="00963BFE"/>
    <w:rsid w:val="00964D20"/>
    <w:rsid w:val="00964FE9"/>
    <w:rsid w:val="00965286"/>
    <w:rsid w:val="00966827"/>
    <w:rsid w:val="00966DEC"/>
    <w:rsid w:val="00972150"/>
    <w:rsid w:val="00973D51"/>
    <w:rsid w:val="00974960"/>
    <w:rsid w:val="00975F48"/>
    <w:rsid w:val="009775B6"/>
    <w:rsid w:val="009776B8"/>
    <w:rsid w:val="00977F66"/>
    <w:rsid w:val="00977FC9"/>
    <w:rsid w:val="009801A3"/>
    <w:rsid w:val="0098400A"/>
    <w:rsid w:val="00984540"/>
    <w:rsid w:val="009848BF"/>
    <w:rsid w:val="00984E3C"/>
    <w:rsid w:val="009852D8"/>
    <w:rsid w:val="00986447"/>
    <w:rsid w:val="00986647"/>
    <w:rsid w:val="00987C0A"/>
    <w:rsid w:val="00990269"/>
    <w:rsid w:val="009926B4"/>
    <w:rsid w:val="009940D8"/>
    <w:rsid w:val="009946A5"/>
    <w:rsid w:val="00995296"/>
    <w:rsid w:val="009952AE"/>
    <w:rsid w:val="00995E30"/>
    <w:rsid w:val="00996087"/>
    <w:rsid w:val="009963BD"/>
    <w:rsid w:val="009A173E"/>
    <w:rsid w:val="009A29CD"/>
    <w:rsid w:val="009A535B"/>
    <w:rsid w:val="009A5AB9"/>
    <w:rsid w:val="009A7C89"/>
    <w:rsid w:val="009A7F43"/>
    <w:rsid w:val="009B0E29"/>
    <w:rsid w:val="009B36FA"/>
    <w:rsid w:val="009B4AE3"/>
    <w:rsid w:val="009B4B0B"/>
    <w:rsid w:val="009B6D0B"/>
    <w:rsid w:val="009B7448"/>
    <w:rsid w:val="009B7798"/>
    <w:rsid w:val="009C0ACA"/>
    <w:rsid w:val="009C10F2"/>
    <w:rsid w:val="009C1B44"/>
    <w:rsid w:val="009C3AB9"/>
    <w:rsid w:val="009C400F"/>
    <w:rsid w:val="009C75BF"/>
    <w:rsid w:val="009C7E8B"/>
    <w:rsid w:val="009D0C4E"/>
    <w:rsid w:val="009D1863"/>
    <w:rsid w:val="009D280C"/>
    <w:rsid w:val="009D2D7A"/>
    <w:rsid w:val="009D2F74"/>
    <w:rsid w:val="009D4286"/>
    <w:rsid w:val="009D4357"/>
    <w:rsid w:val="009D5777"/>
    <w:rsid w:val="009D6094"/>
    <w:rsid w:val="009D60E8"/>
    <w:rsid w:val="009D7AD1"/>
    <w:rsid w:val="009E0133"/>
    <w:rsid w:val="009E0F8D"/>
    <w:rsid w:val="009E1ECC"/>
    <w:rsid w:val="009E2623"/>
    <w:rsid w:val="009E287E"/>
    <w:rsid w:val="009E32DF"/>
    <w:rsid w:val="009E3AA3"/>
    <w:rsid w:val="009E5A36"/>
    <w:rsid w:val="009E64EF"/>
    <w:rsid w:val="009E7673"/>
    <w:rsid w:val="009F0C26"/>
    <w:rsid w:val="009F14A9"/>
    <w:rsid w:val="009F1619"/>
    <w:rsid w:val="009F187B"/>
    <w:rsid w:val="009F2D09"/>
    <w:rsid w:val="009F2D6F"/>
    <w:rsid w:val="009F2DCE"/>
    <w:rsid w:val="009F3E93"/>
    <w:rsid w:val="009F3EAA"/>
    <w:rsid w:val="009F481D"/>
    <w:rsid w:val="009F524E"/>
    <w:rsid w:val="009F5714"/>
    <w:rsid w:val="009F5D70"/>
    <w:rsid w:val="009F5D7F"/>
    <w:rsid w:val="009F5E45"/>
    <w:rsid w:val="009F5E76"/>
    <w:rsid w:val="009F5FB1"/>
    <w:rsid w:val="009F6A4E"/>
    <w:rsid w:val="009F7B99"/>
    <w:rsid w:val="009F7D57"/>
    <w:rsid w:val="00A0024D"/>
    <w:rsid w:val="00A00722"/>
    <w:rsid w:val="00A01786"/>
    <w:rsid w:val="00A02E62"/>
    <w:rsid w:val="00A03ACB"/>
    <w:rsid w:val="00A05A64"/>
    <w:rsid w:val="00A07102"/>
    <w:rsid w:val="00A104A7"/>
    <w:rsid w:val="00A104E6"/>
    <w:rsid w:val="00A10BA3"/>
    <w:rsid w:val="00A11879"/>
    <w:rsid w:val="00A11B3B"/>
    <w:rsid w:val="00A14BEE"/>
    <w:rsid w:val="00A14D39"/>
    <w:rsid w:val="00A15BD0"/>
    <w:rsid w:val="00A15D96"/>
    <w:rsid w:val="00A1678B"/>
    <w:rsid w:val="00A1690F"/>
    <w:rsid w:val="00A20814"/>
    <w:rsid w:val="00A20C13"/>
    <w:rsid w:val="00A22403"/>
    <w:rsid w:val="00A245A2"/>
    <w:rsid w:val="00A24AA7"/>
    <w:rsid w:val="00A24BAB"/>
    <w:rsid w:val="00A26407"/>
    <w:rsid w:val="00A31017"/>
    <w:rsid w:val="00A3114B"/>
    <w:rsid w:val="00A32685"/>
    <w:rsid w:val="00A3320E"/>
    <w:rsid w:val="00A335A9"/>
    <w:rsid w:val="00A34677"/>
    <w:rsid w:val="00A375D6"/>
    <w:rsid w:val="00A3761C"/>
    <w:rsid w:val="00A41B19"/>
    <w:rsid w:val="00A42080"/>
    <w:rsid w:val="00A425A8"/>
    <w:rsid w:val="00A448CF"/>
    <w:rsid w:val="00A47349"/>
    <w:rsid w:val="00A47446"/>
    <w:rsid w:val="00A47E6F"/>
    <w:rsid w:val="00A47F08"/>
    <w:rsid w:val="00A51862"/>
    <w:rsid w:val="00A51A5E"/>
    <w:rsid w:val="00A52249"/>
    <w:rsid w:val="00A52BDF"/>
    <w:rsid w:val="00A538BD"/>
    <w:rsid w:val="00A53C64"/>
    <w:rsid w:val="00A53E3E"/>
    <w:rsid w:val="00A5645C"/>
    <w:rsid w:val="00A564E5"/>
    <w:rsid w:val="00A6171D"/>
    <w:rsid w:val="00A61DF2"/>
    <w:rsid w:val="00A6209A"/>
    <w:rsid w:val="00A637A7"/>
    <w:rsid w:val="00A652F1"/>
    <w:rsid w:val="00A65D6A"/>
    <w:rsid w:val="00A675E1"/>
    <w:rsid w:val="00A700B4"/>
    <w:rsid w:val="00A70A7F"/>
    <w:rsid w:val="00A72659"/>
    <w:rsid w:val="00A728B8"/>
    <w:rsid w:val="00A729DA"/>
    <w:rsid w:val="00A72ACC"/>
    <w:rsid w:val="00A73240"/>
    <w:rsid w:val="00A73FC5"/>
    <w:rsid w:val="00A758A9"/>
    <w:rsid w:val="00A75F70"/>
    <w:rsid w:val="00A77179"/>
    <w:rsid w:val="00A8009F"/>
    <w:rsid w:val="00A807ED"/>
    <w:rsid w:val="00A810BA"/>
    <w:rsid w:val="00A83B2E"/>
    <w:rsid w:val="00A83D78"/>
    <w:rsid w:val="00A848F2"/>
    <w:rsid w:val="00A852F2"/>
    <w:rsid w:val="00A900C4"/>
    <w:rsid w:val="00A901C7"/>
    <w:rsid w:val="00A901C9"/>
    <w:rsid w:val="00A90CC2"/>
    <w:rsid w:val="00A91674"/>
    <w:rsid w:val="00A91989"/>
    <w:rsid w:val="00A92149"/>
    <w:rsid w:val="00A929A3"/>
    <w:rsid w:val="00A92BF9"/>
    <w:rsid w:val="00A93005"/>
    <w:rsid w:val="00A945A0"/>
    <w:rsid w:val="00A9770B"/>
    <w:rsid w:val="00AA0007"/>
    <w:rsid w:val="00AA02B4"/>
    <w:rsid w:val="00AA116A"/>
    <w:rsid w:val="00AA2497"/>
    <w:rsid w:val="00AA273D"/>
    <w:rsid w:val="00AA2820"/>
    <w:rsid w:val="00AA3811"/>
    <w:rsid w:val="00AA39B0"/>
    <w:rsid w:val="00AA4BF7"/>
    <w:rsid w:val="00AA4EAA"/>
    <w:rsid w:val="00AA5615"/>
    <w:rsid w:val="00AA572B"/>
    <w:rsid w:val="00AA5D4F"/>
    <w:rsid w:val="00AA5DFA"/>
    <w:rsid w:val="00AA73FF"/>
    <w:rsid w:val="00AB0A17"/>
    <w:rsid w:val="00AB125E"/>
    <w:rsid w:val="00AB1A86"/>
    <w:rsid w:val="00AB55E7"/>
    <w:rsid w:val="00AB5D6B"/>
    <w:rsid w:val="00AC03F4"/>
    <w:rsid w:val="00AC06E9"/>
    <w:rsid w:val="00AC1AE1"/>
    <w:rsid w:val="00AC1BD0"/>
    <w:rsid w:val="00AC53BB"/>
    <w:rsid w:val="00AC5D75"/>
    <w:rsid w:val="00AC5DDF"/>
    <w:rsid w:val="00AD03EC"/>
    <w:rsid w:val="00AD06CF"/>
    <w:rsid w:val="00AD0C2D"/>
    <w:rsid w:val="00AD44E0"/>
    <w:rsid w:val="00AD610F"/>
    <w:rsid w:val="00AD684D"/>
    <w:rsid w:val="00AE2119"/>
    <w:rsid w:val="00AE2191"/>
    <w:rsid w:val="00AE2436"/>
    <w:rsid w:val="00AE35B0"/>
    <w:rsid w:val="00AE39C3"/>
    <w:rsid w:val="00AE3BB1"/>
    <w:rsid w:val="00AE4A5E"/>
    <w:rsid w:val="00AE7136"/>
    <w:rsid w:val="00AF0186"/>
    <w:rsid w:val="00AF075A"/>
    <w:rsid w:val="00AF1088"/>
    <w:rsid w:val="00AF3A86"/>
    <w:rsid w:val="00AF4186"/>
    <w:rsid w:val="00AF49B2"/>
    <w:rsid w:val="00AF4BF2"/>
    <w:rsid w:val="00AF5DF9"/>
    <w:rsid w:val="00AF5E8B"/>
    <w:rsid w:val="00AF77A8"/>
    <w:rsid w:val="00B0063A"/>
    <w:rsid w:val="00B02636"/>
    <w:rsid w:val="00B02AF3"/>
    <w:rsid w:val="00B05A3A"/>
    <w:rsid w:val="00B1046E"/>
    <w:rsid w:val="00B10499"/>
    <w:rsid w:val="00B104D7"/>
    <w:rsid w:val="00B10817"/>
    <w:rsid w:val="00B12CB4"/>
    <w:rsid w:val="00B12F55"/>
    <w:rsid w:val="00B14F4E"/>
    <w:rsid w:val="00B15598"/>
    <w:rsid w:val="00B15B0A"/>
    <w:rsid w:val="00B165C6"/>
    <w:rsid w:val="00B168A2"/>
    <w:rsid w:val="00B17589"/>
    <w:rsid w:val="00B17C40"/>
    <w:rsid w:val="00B17D35"/>
    <w:rsid w:val="00B20134"/>
    <w:rsid w:val="00B209F0"/>
    <w:rsid w:val="00B212F6"/>
    <w:rsid w:val="00B21BE3"/>
    <w:rsid w:val="00B21FC3"/>
    <w:rsid w:val="00B22B85"/>
    <w:rsid w:val="00B22F0C"/>
    <w:rsid w:val="00B252C1"/>
    <w:rsid w:val="00B259DB"/>
    <w:rsid w:val="00B27DCA"/>
    <w:rsid w:val="00B301CD"/>
    <w:rsid w:val="00B3066B"/>
    <w:rsid w:val="00B30DB7"/>
    <w:rsid w:val="00B3154F"/>
    <w:rsid w:val="00B32995"/>
    <w:rsid w:val="00B3503F"/>
    <w:rsid w:val="00B40641"/>
    <w:rsid w:val="00B43376"/>
    <w:rsid w:val="00B4583A"/>
    <w:rsid w:val="00B4629A"/>
    <w:rsid w:val="00B55130"/>
    <w:rsid w:val="00B553FF"/>
    <w:rsid w:val="00B55431"/>
    <w:rsid w:val="00B5689E"/>
    <w:rsid w:val="00B5770A"/>
    <w:rsid w:val="00B57B80"/>
    <w:rsid w:val="00B60CC7"/>
    <w:rsid w:val="00B60D66"/>
    <w:rsid w:val="00B60E43"/>
    <w:rsid w:val="00B63E5A"/>
    <w:rsid w:val="00B6513A"/>
    <w:rsid w:val="00B66F1A"/>
    <w:rsid w:val="00B67638"/>
    <w:rsid w:val="00B713C4"/>
    <w:rsid w:val="00B72106"/>
    <w:rsid w:val="00B73260"/>
    <w:rsid w:val="00B76384"/>
    <w:rsid w:val="00B76DB3"/>
    <w:rsid w:val="00B771C0"/>
    <w:rsid w:val="00B80FBF"/>
    <w:rsid w:val="00B81178"/>
    <w:rsid w:val="00B8193A"/>
    <w:rsid w:val="00B8366A"/>
    <w:rsid w:val="00B85A0F"/>
    <w:rsid w:val="00B85E0C"/>
    <w:rsid w:val="00B91BD2"/>
    <w:rsid w:val="00B923B6"/>
    <w:rsid w:val="00B94D5E"/>
    <w:rsid w:val="00B94DEC"/>
    <w:rsid w:val="00B964BC"/>
    <w:rsid w:val="00B96944"/>
    <w:rsid w:val="00B97822"/>
    <w:rsid w:val="00BA3312"/>
    <w:rsid w:val="00BA3759"/>
    <w:rsid w:val="00BA48E1"/>
    <w:rsid w:val="00BA5BD2"/>
    <w:rsid w:val="00BA6BC2"/>
    <w:rsid w:val="00BA78CD"/>
    <w:rsid w:val="00BA7D28"/>
    <w:rsid w:val="00BB064F"/>
    <w:rsid w:val="00BB1CBD"/>
    <w:rsid w:val="00BB1FEF"/>
    <w:rsid w:val="00BB269C"/>
    <w:rsid w:val="00BB3EE8"/>
    <w:rsid w:val="00BB48E0"/>
    <w:rsid w:val="00BB564E"/>
    <w:rsid w:val="00BB6201"/>
    <w:rsid w:val="00BB7407"/>
    <w:rsid w:val="00BB7DB4"/>
    <w:rsid w:val="00BC21BB"/>
    <w:rsid w:val="00BC2C8E"/>
    <w:rsid w:val="00BC2FAC"/>
    <w:rsid w:val="00BC3614"/>
    <w:rsid w:val="00BC37BB"/>
    <w:rsid w:val="00BC3966"/>
    <w:rsid w:val="00BC4258"/>
    <w:rsid w:val="00BC5465"/>
    <w:rsid w:val="00BC63E1"/>
    <w:rsid w:val="00BC6CDC"/>
    <w:rsid w:val="00BC6DFF"/>
    <w:rsid w:val="00BC74C8"/>
    <w:rsid w:val="00BC7B00"/>
    <w:rsid w:val="00BD0440"/>
    <w:rsid w:val="00BD06A4"/>
    <w:rsid w:val="00BD1207"/>
    <w:rsid w:val="00BD2A0E"/>
    <w:rsid w:val="00BD455B"/>
    <w:rsid w:val="00BD6191"/>
    <w:rsid w:val="00BD706F"/>
    <w:rsid w:val="00BE0555"/>
    <w:rsid w:val="00BE0C37"/>
    <w:rsid w:val="00BE0E21"/>
    <w:rsid w:val="00BE2685"/>
    <w:rsid w:val="00BE3183"/>
    <w:rsid w:val="00BE3662"/>
    <w:rsid w:val="00BE3B28"/>
    <w:rsid w:val="00BE6CCF"/>
    <w:rsid w:val="00BE6E7E"/>
    <w:rsid w:val="00BE7430"/>
    <w:rsid w:val="00BF05DE"/>
    <w:rsid w:val="00BF547F"/>
    <w:rsid w:val="00BF5C79"/>
    <w:rsid w:val="00BF5D5B"/>
    <w:rsid w:val="00BF6647"/>
    <w:rsid w:val="00BF6C6D"/>
    <w:rsid w:val="00BF735B"/>
    <w:rsid w:val="00BF7975"/>
    <w:rsid w:val="00C00B4F"/>
    <w:rsid w:val="00C013D2"/>
    <w:rsid w:val="00C0236C"/>
    <w:rsid w:val="00C049A9"/>
    <w:rsid w:val="00C04F12"/>
    <w:rsid w:val="00C10E51"/>
    <w:rsid w:val="00C11235"/>
    <w:rsid w:val="00C11FFC"/>
    <w:rsid w:val="00C12663"/>
    <w:rsid w:val="00C133A5"/>
    <w:rsid w:val="00C1385F"/>
    <w:rsid w:val="00C1443B"/>
    <w:rsid w:val="00C14B62"/>
    <w:rsid w:val="00C15C34"/>
    <w:rsid w:val="00C16274"/>
    <w:rsid w:val="00C17472"/>
    <w:rsid w:val="00C17F5A"/>
    <w:rsid w:val="00C2106A"/>
    <w:rsid w:val="00C217F2"/>
    <w:rsid w:val="00C2204D"/>
    <w:rsid w:val="00C233AD"/>
    <w:rsid w:val="00C237E6"/>
    <w:rsid w:val="00C24AAA"/>
    <w:rsid w:val="00C24E0F"/>
    <w:rsid w:val="00C27136"/>
    <w:rsid w:val="00C2716D"/>
    <w:rsid w:val="00C277A6"/>
    <w:rsid w:val="00C27C52"/>
    <w:rsid w:val="00C32E9C"/>
    <w:rsid w:val="00C343E7"/>
    <w:rsid w:val="00C3529C"/>
    <w:rsid w:val="00C36C3D"/>
    <w:rsid w:val="00C37C3C"/>
    <w:rsid w:val="00C4083A"/>
    <w:rsid w:val="00C43484"/>
    <w:rsid w:val="00C4362A"/>
    <w:rsid w:val="00C45A41"/>
    <w:rsid w:val="00C46491"/>
    <w:rsid w:val="00C46686"/>
    <w:rsid w:val="00C477D5"/>
    <w:rsid w:val="00C47A7D"/>
    <w:rsid w:val="00C516E9"/>
    <w:rsid w:val="00C51A6C"/>
    <w:rsid w:val="00C51FFF"/>
    <w:rsid w:val="00C5236F"/>
    <w:rsid w:val="00C52F4F"/>
    <w:rsid w:val="00C53972"/>
    <w:rsid w:val="00C54D85"/>
    <w:rsid w:val="00C555C0"/>
    <w:rsid w:val="00C5657A"/>
    <w:rsid w:val="00C6080A"/>
    <w:rsid w:val="00C608A5"/>
    <w:rsid w:val="00C60E4F"/>
    <w:rsid w:val="00C61218"/>
    <w:rsid w:val="00C61FC7"/>
    <w:rsid w:val="00C647E2"/>
    <w:rsid w:val="00C65386"/>
    <w:rsid w:val="00C656A0"/>
    <w:rsid w:val="00C656BA"/>
    <w:rsid w:val="00C70265"/>
    <w:rsid w:val="00C71D49"/>
    <w:rsid w:val="00C722A8"/>
    <w:rsid w:val="00C76573"/>
    <w:rsid w:val="00C7663E"/>
    <w:rsid w:val="00C776FD"/>
    <w:rsid w:val="00C77791"/>
    <w:rsid w:val="00C80383"/>
    <w:rsid w:val="00C812CF"/>
    <w:rsid w:val="00C82715"/>
    <w:rsid w:val="00C84CD3"/>
    <w:rsid w:val="00C8530E"/>
    <w:rsid w:val="00C8696B"/>
    <w:rsid w:val="00C86EA8"/>
    <w:rsid w:val="00C87286"/>
    <w:rsid w:val="00C87E32"/>
    <w:rsid w:val="00C91968"/>
    <w:rsid w:val="00C92338"/>
    <w:rsid w:val="00C9300B"/>
    <w:rsid w:val="00C94643"/>
    <w:rsid w:val="00C95D4A"/>
    <w:rsid w:val="00C95E16"/>
    <w:rsid w:val="00C9612D"/>
    <w:rsid w:val="00C964B9"/>
    <w:rsid w:val="00C96791"/>
    <w:rsid w:val="00C96FD5"/>
    <w:rsid w:val="00C97448"/>
    <w:rsid w:val="00CA0572"/>
    <w:rsid w:val="00CA0E95"/>
    <w:rsid w:val="00CA15D0"/>
    <w:rsid w:val="00CA2BE9"/>
    <w:rsid w:val="00CA4B57"/>
    <w:rsid w:val="00CA531E"/>
    <w:rsid w:val="00CA5405"/>
    <w:rsid w:val="00CA66B6"/>
    <w:rsid w:val="00CA7E1C"/>
    <w:rsid w:val="00CB0D7E"/>
    <w:rsid w:val="00CB1C5E"/>
    <w:rsid w:val="00CB2795"/>
    <w:rsid w:val="00CB2A23"/>
    <w:rsid w:val="00CB48C0"/>
    <w:rsid w:val="00CB5BEC"/>
    <w:rsid w:val="00CB5F83"/>
    <w:rsid w:val="00CB784B"/>
    <w:rsid w:val="00CC0500"/>
    <w:rsid w:val="00CC1ABD"/>
    <w:rsid w:val="00CC3050"/>
    <w:rsid w:val="00CC39D1"/>
    <w:rsid w:val="00CC4925"/>
    <w:rsid w:val="00CC605D"/>
    <w:rsid w:val="00CC64B6"/>
    <w:rsid w:val="00CC7881"/>
    <w:rsid w:val="00CD0DA9"/>
    <w:rsid w:val="00CD175B"/>
    <w:rsid w:val="00CD1B07"/>
    <w:rsid w:val="00CD601D"/>
    <w:rsid w:val="00CD6859"/>
    <w:rsid w:val="00CD7FD3"/>
    <w:rsid w:val="00CE0B4C"/>
    <w:rsid w:val="00CE1777"/>
    <w:rsid w:val="00CE49DD"/>
    <w:rsid w:val="00CE5848"/>
    <w:rsid w:val="00CE6035"/>
    <w:rsid w:val="00CE612B"/>
    <w:rsid w:val="00CE665B"/>
    <w:rsid w:val="00CE66F5"/>
    <w:rsid w:val="00CE6A36"/>
    <w:rsid w:val="00CE6BFB"/>
    <w:rsid w:val="00CE7B55"/>
    <w:rsid w:val="00CF0A7E"/>
    <w:rsid w:val="00CF359A"/>
    <w:rsid w:val="00CF4481"/>
    <w:rsid w:val="00CF531B"/>
    <w:rsid w:val="00CF54ED"/>
    <w:rsid w:val="00CF7833"/>
    <w:rsid w:val="00CF7948"/>
    <w:rsid w:val="00D005E6"/>
    <w:rsid w:val="00D007D6"/>
    <w:rsid w:val="00D01B1A"/>
    <w:rsid w:val="00D02170"/>
    <w:rsid w:val="00D03FE9"/>
    <w:rsid w:val="00D04941"/>
    <w:rsid w:val="00D07DA6"/>
    <w:rsid w:val="00D10555"/>
    <w:rsid w:val="00D10859"/>
    <w:rsid w:val="00D10B71"/>
    <w:rsid w:val="00D11532"/>
    <w:rsid w:val="00D140EB"/>
    <w:rsid w:val="00D14437"/>
    <w:rsid w:val="00D14A96"/>
    <w:rsid w:val="00D14AED"/>
    <w:rsid w:val="00D150F1"/>
    <w:rsid w:val="00D16D29"/>
    <w:rsid w:val="00D17832"/>
    <w:rsid w:val="00D20656"/>
    <w:rsid w:val="00D21CBF"/>
    <w:rsid w:val="00D22080"/>
    <w:rsid w:val="00D229A4"/>
    <w:rsid w:val="00D231AB"/>
    <w:rsid w:val="00D269A6"/>
    <w:rsid w:val="00D26C39"/>
    <w:rsid w:val="00D26F1F"/>
    <w:rsid w:val="00D3080F"/>
    <w:rsid w:val="00D31057"/>
    <w:rsid w:val="00D31216"/>
    <w:rsid w:val="00D31302"/>
    <w:rsid w:val="00D313C5"/>
    <w:rsid w:val="00D32139"/>
    <w:rsid w:val="00D33C4F"/>
    <w:rsid w:val="00D34846"/>
    <w:rsid w:val="00D35718"/>
    <w:rsid w:val="00D35925"/>
    <w:rsid w:val="00D35CB7"/>
    <w:rsid w:val="00D36337"/>
    <w:rsid w:val="00D3696C"/>
    <w:rsid w:val="00D36AC5"/>
    <w:rsid w:val="00D379B7"/>
    <w:rsid w:val="00D40B33"/>
    <w:rsid w:val="00D4240C"/>
    <w:rsid w:val="00D44797"/>
    <w:rsid w:val="00D44A65"/>
    <w:rsid w:val="00D452BD"/>
    <w:rsid w:val="00D45D21"/>
    <w:rsid w:val="00D46A41"/>
    <w:rsid w:val="00D46B95"/>
    <w:rsid w:val="00D509A3"/>
    <w:rsid w:val="00D50FF0"/>
    <w:rsid w:val="00D5264A"/>
    <w:rsid w:val="00D532FA"/>
    <w:rsid w:val="00D54236"/>
    <w:rsid w:val="00D5526B"/>
    <w:rsid w:val="00D556D7"/>
    <w:rsid w:val="00D56B4C"/>
    <w:rsid w:val="00D57168"/>
    <w:rsid w:val="00D602F4"/>
    <w:rsid w:val="00D62AD3"/>
    <w:rsid w:val="00D63F27"/>
    <w:rsid w:val="00D666A9"/>
    <w:rsid w:val="00D66E66"/>
    <w:rsid w:val="00D67474"/>
    <w:rsid w:val="00D70563"/>
    <w:rsid w:val="00D75112"/>
    <w:rsid w:val="00D81D3E"/>
    <w:rsid w:val="00D83CC3"/>
    <w:rsid w:val="00D849AF"/>
    <w:rsid w:val="00D85638"/>
    <w:rsid w:val="00D86DC5"/>
    <w:rsid w:val="00D90DD4"/>
    <w:rsid w:val="00D90EB8"/>
    <w:rsid w:val="00D9296F"/>
    <w:rsid w:val="00D939F3"/>
    <w:rsid w:val="00D94082"/>
    <w:rsid w:val="00D9423D"/>
    <w:rsid w:val="00D94338"/>
    <w:rsid w:val="00D94339"/>
    <w:rsid w:val="00D94685"/>
    <w:rsid w:val="00D96783"/>
    <w:rsid w:val="00DA0718"/>
    <w:rsid w:val="00DA0B2D"/>
    <w:rsid w:val="00DA125D"/>
    <w:rsid w:val="00DA1D41"/>
    <w:rsid w:val="00DA366D"/>
    <w:rsid w:val="00DA4BEE"/>
    <w:rsid w:val="00DA69E3"/>
    <w:rsid w:val="00DA6E88"/>
    <w:rsid w:val="00DA6F89"/>
    <w:rsid w:val="00DA7003"/>
    <w:rsid w:val="00DB0F96"/>
    <w:rsid w:val="00DB1FD0"/>
    <w:rsid w:val="00DB47F7"/>
    <w:rsid w:val="00DB5809"/>
    <w:rsid w:val="00DB68CD"/>
    <w:rsid w:val="00DB6BF9"/>
    <w:rsid w:val="00DB711A"/>
    <w:rsid w:val="00DB73D8"/>
    <w:rsid w:val="00DB7ED0"/>
    <w:rsid w:val="00DC0622"/>
    <w:rsid w:val="00DC281A"/>
    <w:rsid w:val="00DC3180"/>
    <w:rsid w:val="00DC39BD"/>
    <w:rsid w:val="00DC5767"/>
    <w:rsid w:val="00DC6C4D"/>
    <w:rsid w:val="00DD012F"/>
    <w:rsid w:val="00DD05C7"/>
    <w:rsid w:val="00DD061D"/>
    <w:rsid w:val="00DD0BC1"/>
    <w:rsid w:val="00DD1D58"/>
    <w:rsid w:val="00DD23BB"/>
    <w:rsid w:val="00DD2552"/>
    <w:rsid w:val="00DD67FC"/>
    <w:rsid w:val="00DD7854"/>
    <w:rsid w:val="00DE0CBD"/>
    <w:rsid w:val="00DE0F4E"/>
    <w:rsid w:val="00DE140A"/>
    <w:rsid w:val="00DE28EB"/>
    <w:rsid w:val="00DE3CD0"/>
    <w:rsid w:val="00DE3CED"/>
    <w:rsid w:val="00DE4BB3"/>
    <w:rsid w:val="00DE4E0A"/>
    <w:rsid w:val="00DE5A2D"/>
    <w:rsid w:val="00DE5D88"/>
    <w:rsid w:val="00DE7B55"/>
    <w:rsid w:val="00DF01B8"/>
    <w:rsid w:val="00DF066B"/>
    <w:rsid w:val="00DF0DCF"/>
    <w:rsid w:val="00DF14B0"/>
    <w:rsid w:val="00DF7BA9"/>
    <w:rsid w:val="00E034F9"/>
    <w:rsid w:val="00E04869"/>
    <w:rsid w:val="00E04B2A"/>
    <w:rsid w:val="00E04F09"/>
    <w:rsid w:val="00E0530F"/>
    <w:rsid w:val="00E06070"/>
    <w:rsid w:val="00E102E0"/>
    <w:rsid w:val="00E11100"/>
    <w:rsid w:val="00E156C3"/>
    <w:rsid w:val="00E174DF"/>
    <w:rsid w:val="00E17E57"/>
    <w:rsid w:val="00E23036"/>
    <w:rsid w:val="00E245FA"/>
    <w:rsid w:val="00E25E3C"/>
    <w:rsid w:val="00E26768"/>
    <w:rsid w:val="00E26EB1"/>
    <w:rsid w:val="00E33D57"/>
    <w:rsid w:val="00E3421C"/>
    <w:rsid w:val="00E348EB"/>
    <w:rsid w:val="00E34AFA"/>
    <w:rsid w:val="00E34D1D"/>
    <w:rsid w:val="00E3513B"/>
    <w:rsid w:val="00E36962"/>
    <w:rsid w:val="00E3791F"/>
    <w:rsid w:val="00E4088D"/>
    <w:rsid w:val="00E41711"/>
    <w:rsid w:val="00E4278E"/>
    <w:rsid w:val="00E451D1"/>
    <w:rsid w:val="00E4532C"/>
    <w:rsid w:val="00E46519"/>
    <w:rsid w:val="00E46E3D"/>
    <w:rsid w:val="00E47355"/>
    <w:rsid w:val="00E50C25"/>
    <w:rsid w:val="00E516FA"/>
    <w:rsid w:val="00E518A5"/>
    <w:rsid w:val="00E55201"/>
    <w:rsid w:val="00E5648E"/>
    <w:rsid w:val="00E56D82"/>
    <w:rsid w:val="00E57877"/>
    <w:rsid w:val="00E62369"/>
    <w:rsid w:val="00E64281"/>
    <w:rsid w:val="00E667CF"/>
    <w:rsid w:val="00E66BD7"/>
    <w:rsid w:val="00E66E91"/>
    <w:rsid w:val="00E67F52"/>
    <w:rsid w:val="00E70DED"/>
    <w:rsid w:val="00E719FA"/>
    <w:rsid w:val="00E7211B"/>
    <w:rsid w:val="00E7222A"/>
    <w:rsid w:val="00E7264A"/>
    <w:rsid w:val="00E72B5F"/>
    <w:rsid w:val="00E738F8"/>
    <w:rsid w:val="00E73E34"/>
    <w:rsid w:val="00E7602A"/>
    <w:rsid w:val="00E76935"/>
    <w:rsid w:val="00E76E64"/>
    <w:rsid w:val="00E77629"/>
    <w:rsid w:val="00E77CE3"/>
    <w:rsid w:val="00E800DC"/>
    <w:rsid w:val="00E80A5B"/>
    <w:rsid w:val="00E80CC3"/>
    <w:rsid w:val="00E837A0"/>
    <w:rsid w:val="00E84D3F"/>
    <w:rsid w:val="00E85E4B"/>
    <w:rsid w:val="00E860E4"/>
    <w:rsid w:val="00E875AB"/>
    <w:rsid w:val="00E87D87"/>
    <w:rsid w:val="00E9027D"/>
    <w:rsid w:val="00E90A16"/>
    <w:rsid w:val="00E9203A"/>
    <w:rsid w:val="00E93690"/>
    <w:rsid w:val="00E93ACC"/>
    <w:rsid w:val="00E94EFB"/>
    <w:rsid w:val="00E95EA5"/>
    <w:rsid w:val="00E964F7"/>
    <w:rsid w:val="00E97F22"/>
    <w:rsid w:val="00E97F4A"/>
    <w:rsid w:val="00EA0531"/>
    <w:rsid w:val="00EA08E9"/>
    <w:rsid w:val="00EA1616"/>
    <w:rsid w:val="00EA1700"/>
    <w:rsid w:val="00EA1D40"/>
    <w:rsid w:val="00EA30D5"/>
    <w:rsid w:val="00EA39B6"/>
    <w:rsid w:val="00EA4814"/>
    <w:rsid w:val="00EA4C1C"/>
    <w:rsid w:val="00EA5D8C"/>
    <w:rsid w:val="00EA5DFE"/>
    <w:rsid w:val="00EA611E"/>
    <w:rsid w:val="00EA61EC"/>
    <w:rsid w:val="00EB03E9"/>
    <w:rsid w:val="00EB052F"/>
    <w:rsid w:val="00EB2800"/>
    <w:rsid w:val="00EB29C2"/>
    <w:rsid w:val="00EB359E"/>
    <w:rsid w:val="00EB3EF5"/>
    <w:rsid w:val="00EB527E"/>
    <w:rsid w:val="00EB5CF6"/>
    <w:rsid w:val="00EB70C6"/>
    <w:rsid w:val="00EC0B74"/>
    <w:rsid w:val="00EC4054"/>
    <w:rsid w:val="00EC4263"/>
    <w:rsid w:val="00EC4607"/>
    <w:rsid w:val="00EC4CAE"/>
    <w:rsid w:val="00EC5356"/>
    <w:rsid w:val="00ED01F7"/>
    <w:rsid w:val="00ED0285"/>
    <w:rsid w:val="00ED0BED"/>
    <w:rsid w:val="00ED0D9E"/>
    <w:rsid w:val="00ED128E"/>
    <w:rsid w:val="00ED25A7"/>
    <w:rsid w:val="00ED415A"/>
    <w:rsid w:val="00ED47B5"/>
    <w:rsid w:val="00ED4B08"/>
    <w:rsid w:val="00ED583A"/>
    <w:rsid w:val="00ED70C0"/>
    <w:rsid w:val="00EE12D1"/>
    <w:rsid w:val="00EE1471"/>
    <w:rsid w:val="00EE1494"/>
    <w:rsid w:val="00EE1A63"/>
    <w:rsid w:val="00EE1C9B"/>
    <w:rsid w:val="00EE35A5"/>
    <w:rsid w:val="00EE47A0"/>
    <w:rsid w:val="00EE7595"/>
    <w:rsid w:val="00EE770C"/>
    <w:rsid w:val="00EF20E2"/>
    <w:rsid w:val="00EF2440"/>
    <w:rsid w:val="00EF2AF4"/>
    <w:rsid w:val="00EF3904"/>
    <w:rsid w:val="00EF3959"/>
    <w:rsid w:val="00EF413C"/>
    <w:rsid w:val="00EF4881"/>
    <w:rsid w:val="00EF5C78"/>
    <w:rsid w:val="00EF5E75"/>
    <w:rsid w:val="00EF5FB1"/>
    <w:rsid w:val="00EF74E7"/>
    <w:rsid w:val="00EF7C0E"/>
    <w:rsid w:val="00F02E69"/>
    <w:rsid w:val="00F03AA2"/>
    <w:rsid w:val="00F03B85"/>
    <w:rsid w:val="00F03BE5"/>
    <w:rsid w:val="00F07C68"/>
    <w:rsid w:val="00F11D5B"/>
    <w:rsid w:val="00F13379"/>
    <w:rsid w:val="00F13FF3"/>
    <w:rsid w:val="00F14888"/>
    <w:rsid w:val="00F16C3B"/>
    <w:rsid w:val="00F16FEE"/>
    <w:rsid w:val="00F1764F"/>
    <w:rsid w:val="00F213B2"/>
    <w:rsid w:val="00F22C75"/>
    <w:rsid w:val="00F23D52"/>
    <w:rsid w:val="00F23FCD"/>
    <w:rsid w:val="00F27872"/>
    <w:rsid w:val="00F30638"/>
    <w:rsid w:val="00F325EC"/>
    <w:rsid w:val="00F3321D"/>
    <w:rsid w:val="00F34411"/>
    <w:rsid w:val="00F349D4"/>
    <w:rsid w:val="00F350EF"/>
    <w:rsid w:val="00F354C2"/>
    <w:rsid w:val="00F362FF"/>
    <w:rsid w:val="00F405B3"/>
    <w:rsid w:val="00F412BC"/>
    <w:rsid w:val="00F416DA"/>
    <w:rsid w:val="00F430D1"/>
    <w:rsid w:val="00F44095"/>
    <w:rsid w:val="00F45FF7"/>
    <w:rsid w:val="00F47EF3"/>
    <w:rsid w:val="00F50391"/>
    <w:rsid w:val="00F51E57"/>
    <w:rsid w:val="00F528BA"/>
    <w:rsid w:val="00F52FE5"/>
    <w:rsid w:val="00F53291"/>
    <w:rsid w:val="00F5591C"/>
    <w:rsid w:val="00F56425"/>
    <w:rsid w:val="00F56D55"/>
    <w:rsid w:val="00F57875"/>
    <w:rsid w:val="00F60D23"/>
    <w:rsid w:val="00F611D6"/>
    <w:rsid w:val="00F62F52"/>
    <w:rsid w:val="00F63850"/>
    <w:rsid w:val="00F6398D"/>
    <w:rsid w:val="00F63EA8"/>
    <w:rsid w:val="00F66AF3"/>
    <w:rsid w:val="00F7013D"/>
    <w:rsid w:val="00F7075C"/>
    <w:rsid w:val="00F70C87"/>
    <w:rsid w:val="00F72069"/>
    <w:rsid w:val="00F7535A"/>
    <w:rsid w:val="00F75426"/>
    <w:rsid w:val="00F7604D"/>
    <w:rsid w:val="00F77C6D"/>
    <w:rsid w:val="00F80F2F"/>
    <w:rsid w:val="00F814ED"/>
    <w:rsid w:val="00F82A82"/>
    <w:rsid w:val="00F84292"/>
    <w:rsid w:val="00F84FCB"/>
    <w:rsid w:val="00F879F2"/>
    <w:rsid w:val="00F9059A"/>
    <w:rsid w:val="00F957A6"/>
    <w:rsid w:val="00F959DE"/>
    <w:rsid w:val="00F95E46"/>
    <w:rsid w:val="00F9676E"/>
    <w:rsid w:val="00F96CAA"/>
    <w:rsid w:val="00FA068E"/>
    <w:rsid w:val="00FA21C4"/>
    <w:rsid w:val="00FA327F"/>
    <w:rsid w:val="00FA42FE"/>
    <w:rsid w:val="00FB20AA"/>
    <w:rsid w:val="00FB3878"/>
    <w:rsid w:val="00FC2696"/>
    <w:rsid w:val="00FC41AF"/>
    <w:rsid w:val="00FC47A9"/>
    <w:rsid w:val="00FC53F6"/>
    <w:rsid w:val="00FC5F0F"/>
    <w:rsid w:val="00FC7533"/>
    <w:rsid w:val="00FC7E83"/>
    <w:rsid w:val="00FD0510"/>
    <w:rsid w:val="00FD0F67"/>
    <w:rsid w:val="00FD15AF"/>
    <w:rsid w:val="00FD181C"/>
    <w:rsid w:val="00FD4C88"/>
    <w:rsid w:val="00FD4E15"/>
    <w:rsid w:val="00FD5019"/>
    <w:rsid w:val="00FD62B2"/>
    <w:rsid w:val="00FD65DC"/>
    <w:rsid w:val="00FD6C10"/>
    <w:rsid w:val="00FD6FDC"/>
    <w:rsid w:val="00FD7545"/>
    <w:rsid w:val="00FD78F0"/>
    <w:rsid w:val="00FE024F"/>
    <w:rsid w:val="00FE0478"/>
    <w:rsid w:val="00FE0A11"/>
    <w:rsid w:val="00FE4515"/>
    <w:rsid w:val="00FE47E5"/>
    <w:rsid w:val="00FE481E"/>
    <w:rsid w:val="00FE5B55"/>
    <w:rsid w:val="00FE6D6E"/>
    <w:rsid w:val="00FE74B0"/>
    <w:rsid w:val="00FF033F"/>
    <w:rsid w:val="00FF0729"/>
    <w:rsid w:val="00FF185D"/>
    <w:rsid w:val="00FF2835"/>
    <w:rsid w:val="00FF3B32"/>
    <w:rsid w:val="00FF4536"/>
    <w:rsid w:val="00FF537B"/>
    <w:rsid w:val="00FF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6046B9"/>
  <w15:chartTrackingRefBased/>
  <w15:docId w15:val="{41C93100-CDB6-4F58-AC96-F78581A7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rsid w:val="00605F3B"/>
    <w:pPr>
      <w:keepNext/>
      <w:numPr>
        <w:numId w:val="42"/>
      </w:numPr>
      <w:spacing w:line="240" w:lineRule="auto"/>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rsid w:val="00605F3B"/>
    <w:pPr>
      <w:keepNext/>
      <w:numPr>
        <w:ilvl w:val="1"/>
        <w:numId w:val="42"/>
      </w:numPr>
      <w:spacing w:line="240" w:lineRule="auto"/>
      <w:outlineLvl w:val="1"/>
    </w:pPr>
    <w:rPr>
      <w:b/>
      <w:lang w:val="x-none"/>
    </w:rPr>
  </w:style>
  <w:style w:type="paragraph" w:styleId="Heading3">
    <w:name w:val="heading 3"/>
    <w:aliases w:val="h3,1.2.3.,H3,(Sub-Subsection),Para3,bullet pt,h3 sub heading,Heading 3 Sub Heading,H31,l3"/>
    <w:basedOn w:val="Normal"/>
    <w:next w:val="Body3"/>
    <w:link w:val="Heading3Char"/>
    <w:qFormat/>
    <w:rsid w:val="00C049A9"/>
    <w:pPr>
      <w:tabs>
        <w:tab w:val="center" w:pos="4680"/>
        <w:tab w:val="left" w:pos="5877"/>
      </w:tabs>
      <w:spacing w:line="240" w:lineRule="auto"/>
      <w:jc w:val="center"/>
      <w:outlineLvl w:val="2"/>
    </w:pPr>
    <w:rPr>
      <w:rFonts w:cs="Arial"/>
      <w:b/>
      <w:bCs/>
      <w:szCs w:val="22"/>
    </w:rPr>
  </w:style>
  <w:style w:type="paragraph" w:styleId="Heading4">
    <w:name w:val="heading 4"/>
    <w:aliases w:val="h4"/>
    <w:basedOn w:val="Normal"/>
    <w:next w:val="Body4"/>
    <w:link w:val="Heading4Char"/>
    <w:qFormat/>
    <w:pPr>
      <w:numPr>
        <w:ilvl w:val="3"/>
        <w:numId w:val="1"/>
      </w:numPr>
      <w:spacing w:before="220"/>
      <w:outlineLvl w:val="3"/>
    </w:pPr>
    <w:rPr>
      <w:lang w:val="x-none"/>
    </w:rPr>
  </w:style>
  <w:style w:type="paragraph" w:styleId="Heading5">
    <w:name w:val="heading 5"/>
    <w:basedOn w:val="Normal"/>
    <w:next w:val="Body5"/>
    <w:link w:val="Heading5Char"/>
    <w:qFormat/>
    <w:pPr>
      <w:numPr>
        <w:ilvl w:val="4"/>
        <w:numId w:val="1"/>
      </w:numPr>
      <w:spacing w:before="220"/>
      <w:outlineLvl w:val="4"/>
    </w:pPr>
    <w:rPr>
      <w:lang w:val="x-none"/>
    </w:rPr>
  </w:style>
  <w:style w:type="paragraph" w:styleId="Heading6">
    <w:name w:val="heading 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character" w:customStyle="1" w:styleId="Body2Char">
    <w:name w:val="Body2 Char"/>
    <w:link w:val="Body2"/>
    <w:locked/>
    <w:rsid w:val="004C1A3A"/>
    <w:rPr>
      <w:rFonts w:ascii="Arial" w:hAnsi="Arial"/>
      <w:sz w:val="22"/>
      <w:lang w:eastAsia="en-US"/>
    </w:rPr>
  </w:style>
  <w:style w:type="character" w:customStyle="1" w:styleId="Heading2Char">
    <w:name w:val="Heading 2 Char"/>
    <w:aliases w:val="h2 Char,A.B.C. Char,(Sub Section) Char,2 headline Char,h Char,h2 main heading Char,Heading 2 Main Heading Char"/>
    <w:link w:val="Heading2"/>
    <w:rsid w:val="00605F3B"/>
    <w:rPr>
      <w:rFonts w:ascii="Arial" w:hAnsi="Arial"/>
      <w:b/>
      <w:sz w:val="22"/>
      <w:lang w:val="x-none" w:eastAsia="en-US"/>
    </w:rPr>
  </w:style>
  <w:style w:type="character" w:customStyle="1" w:styleId="Heading1Char">
    <w:name w:val="Heading 1 Char"/>
    <w:aliases w:val="1 ghost Char,g Char,Heading 1 Section Heading Char,h1 Char"/>
    <w:link w:val="Heading1"/>
    <w:rsid w:val="00605F3B"/>
    <w:rPr>
      <w:rFonts w:ascii="Arial" w:hAnsi="Arial"/>
      <w:b/>
      <w:caps/>
      <w:kern w:val="28"/>
      <w:sz w:val="22"/>
      <w:lang w:val="x-none" w:eastAsia="en-US"/>
    </w:rPr>
  </w:style>
  <w:style w:type="paragraph" w:customStyle="1" w:styleId="Body3">
    <w:name w:val="Body3"/>
    <w:basedOn w:val="Normal"/>
    <w:pPr>
      <w:spacing w:before="220"/>
      <w:ind w:left="1440"/>
    </w:pPr>
  </w:style>
  <w:style w:type="character" w:customStyle="1" w:styleId="Heading3Char">
    <w:name w:val="Heading 3 Char"/>
    <w:aliases w:val="h3 Char,1.2.3. Char,H3 Char,(Sub-Subsection) Char,Para3 Char,bullet pt Char,h3 sub heading Char,Heading 3 Sub Heading Char,H31 Char,l3 Char"/>
    <w:link w:val="Heading3"/>
    <w:rsid w:val="00C049A9"/>
    <w:rPr>
      <w:rFonts w:ascii="Arial" w:hAnsi="Arial" w:cs="Arial"/>
      <w:b/>
      <w:bCs/>
      <w:sz w:val="22"/>
      <w:szCs w:val="22"/>
      <w:lang w:eastAsia="en-US"/>
    </w:rPr>
  </w:style>
  <w:style w:type="paragraph" w:customStyle="1" w:styleId="Body4">
    <w:name w:val="Body4"/>
    <w:basedOn w:val="Normal"/>
    <w:pPr>
      <w:spacing w:before="220"/>
      <w:ind w:left="2160"/>
    </w:pPr>
  </w:style>
  <w:style w:type="character" w:customStyle="1" w:styleId="Heading4Char">
    <w:name w:val="Heading 4 Char"/>
    <w:aliases w:val="h4 Char"/>
    <w:link w:val="Heading4"/>
    <w:rsid w:val="007E0129"/>
    <w:rPr>
      <w:rFonts w:ascii="Arial" w:hAnsi="Arial"/>
      <w:sz w:val="22"/>
      <w:lang w:val="x-none" w:eastAsia="en-US"/>
    </w:rPr>
  </w:style>
  <w:style w:type="paragraph" w:customStyle="1" w:styleId="Body5">
    <w:name w:val="Body5"/>
    <w:basedOn w:val="Normal"/>
    <w:pPr>
      <w:spacing w:before="220"/>
      <w:ind w:left="2880"/>
    </w:pPr>
  </w:style>
  <w:style w:type="character" w:customStyle="1" w:styleId="Heading5Char">
    <w:name w:val="Heading 5 Char"/>
    <w:link w:val="Heading5"/>
    <w:rsid w:val="007E0129"/>
    <w:rPr>
      <w:rFonts w:ascii="Arial" w:hAnsi="Arial"/>
      <w:sz w:val="22"/>
      <w:lang w:val="x-none"/>
    </w:rPr>
  </w:style>
  <w:style w:type="paragraph" w:customStyle="1" w:styleId="Body6">
    <w:name w:val="Body6"/>
    <w:basedOn w:val="Normal"/>
    <w:pPr>
      <w:spacing w:before="220"/>
      <w:ind w:left="3600"/>
    </w:pPr>
  </w:style>
  <w:style w:type="character" w:customStyle="1" w:styleId="Heading6Char">
    <w:name w:val="Heading 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paragraph" w:styleId="Header">
    <w:name w:val="header"/>
    <w:basedOn w:val="Normal"/>
    <w:link w:val="HeaderChar"/>
    <w:pPr>
      <w:tabs>
        <w:tab w:val="center" w:pos="4320"/>
        <w:tab w:val="right" w:pos="8640"/>
      </w:tabs>
    </w:pPr>
    <w:rPr>
      <w:lang w:val="x-none"/>
    </w:rPr>
  </w:style>
  <w:style w:type="character" w:customStyle="1" w:styleId="HeaderChar">
    <w:name w:val="Header Char"/>
    <w:link w:val="Header"/>
    <w:rsid w:val="007E0129"/>
    <w:rPr>
      <w:rFonts w:ascii="Arial" w:hAnsi="Arial"/>
      <w:sz w:val="22"/>
      <w:lang w:eastAsia="en-US"/>
    </w:rPr>
  </w:style>
  <w:style w:type="paragraph" w:styleId="Footer">
    <w:name w:val="footer"/>
    <w:basedOn w:val="Normal"/>
    <w:link w:val="FooterChar"/>
    <w:uiPriority w:val="99"/>
    <w:pPr>
      <w:tabs>
        <w:tab w:val="center" w:pos="4320"/>
        <w:tab w:val="right" w:pos="8640"/>
      </w:tabs>
    </w:pPr>
    <w:rPr>
      <w:sz w:val="18"/>
      <w:lang w:val="x-none"/>
    </w:rPr>
  </w:style>
  <w:style w:type="character" w:customStyle="1" w:styleId="FooterChar">
    <w:name w:val="Footer Char"/>
    <w:link w:val="Footer"/>
    <w:uiPriority w:val="99"/>
    <w:rsid w:val="007E0129"/>
    <w:rPr>
      <w:rFonts w:ascii="Arial" w:hAnsi="Arial"/>
      <w:sz w:val="18"/>
      <w:lang w:eastAsia="en-US"/>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character" w:customStyle="1" w:styleId="BodyTextChar">
    <w:name w:val="Body Text Char"/>
    <w:link w:val="BodyText0"/>
    <w:semiHidden/>
    <w:rsid w:val="007E0129"/>
    <w:rPr>
      <w:sz w:val="24"/>
      <w:lang w:val="en-US" w:eastAsia="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character" w:customStyle="1" w:styleId="BodyText2Char">
    <w:name w:val="Body Text 2 Char"/>
    <w:link w:val="BodyText2"/>
    <w:semiHidden/>
    <w:rsid w:val="007E0129"/>
    <w:rPr>
      <w:color w:val="FF0000"/>
      <w:sz w:val="24"/>
      <w:lang w:val="en-US" w:eastAsia="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character" w:customStyle="1" w:styleId="BodyTextIndent2Char">
    <w:name w:val="Body Text Indent 2 Char"/>
    <w:link w:val="BodyTextIndent2"/>
    <w:semiHidden/>
    <w:rsid w:val="0026531A"/>
    <w:rPr>
      <w:rFonts w:ascii="Arial" w:hAnsi="Arial" w:cs="Arial"/>
      <w:sz w:val="18"/>
      <w:lang w:eastAsia="en-US"/>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3D786B"/>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531A"/>
    <w:pPr>
      <w:ind w:left="720"/>
    </w:pPr>
  </w:style>
  <w:style w:type="character" w:customStyle="1" w:styleId="ListParagraphChar">
    <w:name w:val="List Paragraph Char"/>
    <w:link w:val="ListParagraph"/>
    <w:uiPriority w:val="34"/>
    <w:rsid w:val="00245822"/>
    <w:rPr>
      <w:rFonts w:ascii="Arial" w:hAnsi="Arial"/>
      <w:sz w:val="22"/>
      <w:lang w:eastAsia="en-US"/>
    </w:rPr>
  </w:style>
  <w:style w:type="character" w:styleId="CommentReference">
    <w:name w:val="annotation reference"/>
    <w:semiHidden/>
    <w:unhideWhenUsed/>
    <w:rsid w:val="0026531A"/>
    <w:rPr>
      <w:sz w:val="16"/>
      <w:szCs w:val="16"/>
    </w:rPr>
  </w:style>
  <w:style w:type="paragraph" w:styleId="CommentText">
    <w:name w:val="annotation text"/>
    <w:basedOn w:val="Normal"/>
    <w:link w:val="CommentTextChar"/>
    <w:unhideWhenUsed/>
    <w:rsid w:val="0026531A"/>
    <w:rPr>
      <w:sz w:val="20"/>
      <w:lang w:val="x-none"/>
    </w:rPr>
  </w:style>
  <w:style w:type="character" w:customStyle="1" w:styleId="CommentTextChar">
    <w:name w:val="Comment Text Char"/>
    <w:link w:val="CommentText"/>
    <w:rsid w:val="0026531A"/>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26531A"/>
    <w:rPr>
      <w:b/>
      <w:bCs/>
    </w:rPr>
  </w:style>
  <w:style w:type="character" w:customStyle="1" w:styleId="CommentSubjectChar">
    <w:name w:val="Comment Subject Char"/>
    <w:link w:val="CommentSubject"/>
    <w:uiPriority w:val="99"/>
    <w:semiHidden/>
    <w:rsid w:val="0026531A"/>
    <w:rPr>
      <w:rFonts w:ascii="Arial" w:hAnsi="Arial"/>
      <w:b/>
      <w:bCs/>
      <w:lang w:val="x-none" w:eastAsia="en-US"/>
    </w:rPr>
  </w:style>
  <w:style w:type="table" w:customStyle="1" w:styleId="TableGrid1">
    <w:name w:val="Table Grid1"/>
    <w:basedOn w:val="TableNormal"/>
    <w:next w:val="TableGrid"/>
    <w:uiPriority w:val="59"/>
    <w:rsid w:val="002653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26531A"/>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sid w:val="0026531A"/>
    <w:rPr>
      <w:rFonts w:ascii="Arial" w:eastAsia="PMingLiU" w:hAnsi="Arial"/>
      <w:sz w:val="22"/>
      <w:lang w:val="en-US" w:eastAsia="en-US"/>
    </w:rPr>
  </w:style>
  <w:style w:type="paragraph" w:customStyle="1" w:styleId="Pa0">
    <w:name w:val="Pa0"/>
    <w:basedOn w:val="Default"/>
    <w:next w:val="Default"/>
    <w:uiPriority w:val="99"/>
    <w:rsid w:val="0026531A"/>
    <w:pPr>
      <w:spacing w:line="241" w:lineRule="atLeast"/>
    </w:pPr>
    <w:rPr>
      <w:rFonts w:ascii="Whitney Semibold" w:eastAsia="Calibri" w:hAnsi="Whitney Semibold" w:cs="Times New Roman"/>
      <w:color w:val="auto"/>
    </w:rPr>
  </w:style>
  <w:style w:type="character" w:customStyle="1" w:styleId="A10">
    <w:name w:val="A10"/>
    <w:uiPriority w:val="99"/>
    <w:rsid w:val="0026531A"/>
    <w:rPr>
      <w:rFonts w:cs="Whitney Semibold"/>
      <w:color w:val="000000"/>
      <w:sz w:val="20"/>
      <w:szCs w:val="20"/>
    </w:rPr>
  </w:style>
  <w:style w:type="character" w:customStyle="1" w:styleId="A7">
    <w:name w:val="A7"/>
    <w:uiPriority w:val="99"/>
    <w:rsid w:val="0026531A"/>
    <w:rPr>
      <w:rFonts w:ascii="Whitney Medium" w:hAnsi="Whitney Medium" w:cs="Whitney Medium"/>
      <w:color w:val="000000"/>
      <w:sz w:val="19"/>
      <w:szCs w:val="19"/>
    </w:rPr>
  </w:style>
  <w:style w:type="character" w:customStyle="1" w:styleId="A6">
    <w:name w:val="A6"/>
    <w:uiPriority w:val="99"/>
    <w:rsid w:val="0026531A"/>
    <w:rPr>
      <w:rFonts w:ascii="Whitney Medium" w:hAnsi="Whitney Medium" w:cs="Whitney Medium"/>
      <w:color w:val="000000"/>
      <w:sz w:val="19"/>
      <w:szCs w:val="19"/>
    </w:rPr>
  </w:style>
  <w:style w:type="character" w:customStyle="1" w:styleId="A13">
    <w:name w:val="A13"/>
    <w:uiPriority w:val="99"/>
    <w:rsid w:val="0026531A"/>
    <w:rPr>
      <w:rFonts w:cs="Whitney Light"/>
      <w:color w:val="000000"/>
      <w:sz w:val="11"/>
      <w:szCs w:val="11"/>
    </w:rPr>
  </w:style>
  <w:style w:type="paragraph" w:customStyle="1" w:styleId="Pa12">
    <w:name w:val="Pa12"/>
    <w:basedOn w:val="Default"/>
    <w:next w:val="Default"/>
    <w:uiPriority w:val="99"/>
    <w:rsid w:val="0026531A"/>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rsid w:val="0026531A"/>
    <w:pPr>
      <w:spacing w:line="200" w:lineRule="atLeast"/>
    </w:pPr>
    <w:rPr>
      <w:rFonts w:eastAsia="Calibri"/>
      <w:color w:val="auto"/>
    </w:rPr>
  </w:style>
  <w:style w:type="paragraph" w:customStyle="1" w:styleId="Pa2">
    <w:name w:val="Pa2"/>
    <w:basedOn w:val="Default"/>
    <w:next w:val="Default"/>
    <w:uiPriority w:val="99"/>
    <w:rsid w:val="0026531A"/>
    <w:pPr>
      <w:spacing w:line="180" w:lineRule="atLeast"/>
    </w:pPr>
    <w:rPr>
      <w:rFonts w:eastAsia="Calibri"/>
      <w:color w:val="auto"/>
    </w:rPr>
  </w:style>
  <w:style w:type="paragraph" w:customStyle="1" w:styleId="Pa26">
    <w:name w:val="Pa26"/>
    <w:basedOn w:val="Default"/>
    <w:next w:val="Default"/>
    <w:uiPriority w:val="99"/>
    <w:rsid w:val="0026531A"/>
    <w:pPr>
      <w:spacing w:line="180" w:lineRule="atLeast"/>
    </w:pPr>
    <w:rPr>
      <w:rFonts w:eastAsia="Calibri"/>
      <w:color w:val="auto"/>
    </w:rPr>
  </w:style>
  <w:style w:type="paragraph" w:customStyle="1" w:styleId="Pa13">
    <w:name w:val="Pa13"/>
    <w:basedOn w:val="Default"/>
    <w:next w:val="Default"/>
    <w:uiPriority w:val="99"/>
    <w:rsid w:val="0026531A"/>
    <w:pPr>
      <w:spacing w:line="180" w:lineRule="atLeast"/>
    </w:pPr>
    <w:rPr>
      <w:rFonts w:eastAsia="Calibri"/>
      <w:color w:val="auto"/>
    </w:rPr>
  </w:style>
  <w:style w:type="paragraph" w:customStyle="1" w:styleId="Pa20">
    <w:name w:val="Pa20"/>
    <w:basedOn w:val="Default"/>
    <w:next w:val="Default"/>
    <w:uiPriority w:val="99"/>
    <w:rsid w:val="0026531A"/>
    <w:pPr>
      <w:spacing w:line="180" w:lineRule="atLeast"/>
    </w:pPr>
    <w:rPr>
      <w:rFonts w:eastAsia="Calibri"/>
      <w:color w:val="auto"/>
    </w:rPr>
  </w:style>
  <w:style w:type="paragraph" w:customStyle="1" w:styleId="Pa25">
    <w:name w:val="Pa25"/>
    <w:basedOn w:val="Default"/>
    <w:next w:val="Default"/>
    <w:uiPriority w:val="99"/>
    <w:rsid w:val="0026531A"/>
    <w:pPr>
      <w:spacing w:line="180" w:lineRule="atLeast"/>
    </w:pPr>
    <w:rPr>
      <w:rFonts w:eastAsia="Calibri"/>
      <w:color w:val="auto"/>
    </w:rPr>
  </w:style>
  <w:style w:type="paragraph" w:customStyle="1" w:styleId="Pa19">
    <w:name w:val="Pa19"/>
    <w:basedOn w:val="Default"/>
    <w:next w:val="Default"/>
    <w:uiPriority w:val="99"/>
    <w:rsid w:val="0026531A"/>
    <w:pPr>
      <w:spacing w:line="180" w:lineRule="atLeast"/>
    </w:pPr>
    <w:rPr>
      <w:rFonts w:eastAsia="Calibri"/>
      <w:color w:val="auto"/>
    </w:rPr>
  </w:style>
  <w:style w:type="paragraph" w:styleId="ListBullet2">
    <w:name w:val="List Bullet 2"/>
    <w:basedOn w:val="Normal"/>
    <w:autoRedefine/>
    <w:semiHidden/>
    <w:rsid w:val="0026531A"/>
    <w:pPr>
      <w:numPr>
        <w:numId w:val="5"/>
      </w:numPr>
      <w:tabs>
        <w:tab w:val="clear" w:pos="643"/>
        <w:tab w:val="num" w:pos="720"/>
      </w:tabs>
      <w:spacing w:line="240" w:lineRule="auto"/>
      <w:ind w:left="720"/>
    </w:pPr>
    <w:rPr>
      <w:rFonts w:ascii="Times New Roman" w:hAnsi="Times New Roman"/>
      <w:sz w:val="24"/>
      <w:lang w:val="en-US"/>
    </w:rPr>
  </w:style>
  <w:style w:type="paragraph" w:customStyle="1" w:styleId="h1-RequestforQuotations">
    <w:name w:val="h1-Request for Quotations"/>
    <w:basedOn w:val="Heading1"/>
    <w:next w:val="Normal"/>
    <w:qFormat/>
    <w:rsid w:val="0026531A"/>
    <w:pPr>
      <w:numPr>
        <w:numId w:val="0"/>
      </w:numPr>
      <w:overflowPunct/>
      <w:autoSpaceDE/>
      <w:autoSpaceDN/>
      <w:adjustRightInd/>
      <w:textAlignment w:val="auto"/>
    </w:pPr>
    <w:rPr>
      <w:rFonts w:cs="Arial"/>
      <w:bCs/>
      <w:kern w:val="22"/>
      <w:szCs w:val="32"/>
      <w:lang w:val="en-CA"/>
    </w:rPr>
  </w:style>
  <w:style w:type="paragraph" w:customStyle="1" w:styleId="AASchedClettering">
    <w:name w:val="AA Sched C lettering"/>
    <w:basedOn w:val="Normal"/>
    <w:qFormat/>
    <w:rsid w:val="0026531A"/>
    <w:pPr>
      <w:numPr>
        <w:numId w:val="8"/>
      </w:numPr>
      <w:spacing w:line="240" w:lineRule="auto"/>
      <w:contextualSpacing/>
    </w:pPr>
    <w:rPr>
      <w:szCs w:val="24"/>
      <w:lang w:val="en-US"/>
    </w:rPr>
  </w:style>
  <w:style w:type="paragraph" w:customStyle="1" w:styleId="DefaultText">
    <w:name w:val="Default Text"/>
    <w:basedOn w:val="Normal"/>
    <w:uiPriority w:val="99"/>
    <w:rsid w:val="00245822"/>
    <w:pPr>
      <w:spacing w:line="240" w:lineRule="auto"/>
    </w:pPr>
    <w:rPr>
      <w:rFonts w:ascii="Times New Roman" w:hAnsi="Times New Roman"/>
      <w:sz w:val="24"/>
      <w:lang w:val="en-US"/>
    </w:rPr>
  </w:style>
  <w:style w:type="paragraph" w:customStyle="1" w:styleId="irwd-normaltext">
    <w:name w:val="irwd-normaltext"/>
    <w:basedOn w:val="Normal"/>
    <w:rsid w:val="00245822"/>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paragraph" w:customStyle="1" w:styleId="DepartmentLH">
    <w:name w:val="Department LH"/>
    <w:basedOn w:val="Normal"/>
    <w:rsid w:val="00CC605D"/>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rsid w:val="00287FFE"/>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rsid w:val="008168ED"/>
    <w:pPr>
      <w:numPr>
        <w:numId w:val="10"/>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rsid w:val="00BD1207"/>
    <w:pPr>
      <w:numPr>
        <w:numId w:val="11"/>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rsid w:val="0074471B"/>
    <w:pPr>
      <w:suppressAutoHyphens/>
      <w:overflowPunct/>
      <w:autoSpaceDE/>
      <w:autoSpaceDN/>
      <w:adjustRightInd/>
      <w:spacing w:line="240" w:lineRule="auto"/>
      <w:ind w:left="346"/>
      <w:textAlignment w:val="auto"/>
    </w:pPr>
    <w:rPr>
      <w:rFonts w:ascii="Times New Roman" w:hAnsi="Times New Roman"/>
      <w:spacing w:val="-3"/>
      <w:szCs w:val="22"/>
      <w:lang w:val="en-US"/>
    </w:rPr>
  </w:style>
  <w:style w:type="character" w:customStyle="1" w:styleId="Style11ptChar">
    <w:name w:val="Style 11 pt Char"/>
    <w:link w:val="Style11pt"/>
    <w:rsid w:val="0074471B"/>
    <w:rPr>
      <w:spacing w:val="-3"/>
      <w:sz w:val="22"/>
      <w:szCs w:val="22"/>
      <w:lang w:val="en-US" w:eastAsia="en-US"/>
    </w:rPr>
  </w:style>
  <w:style w:type="paragraph" w:customStyle="1" w:styleId="Normal10">
    <w:name w:val="Normal + 10"/>
    <w:basedOn w:val="Heading2"/>
    <w:link w:val="Normal10Char"/>
    <w:rsid w:val="00493B90"/>
    <w:pPr>
      <w:keepNext w:val="0"/>
      <w:widowControl w:val="0"/>
      <w:numPr>
        <w:numId w:val="12"/>
      </w:numPr>
      <w:overflowPunct/>
      <w:autoSpaceDE/>
      <w:autoSpaceDN/>
      <w:adjustRightInd/>
      <w:textAlignment w:val="auto"/>
    </w:pPr>
    <w:rPr>
      <w:rFonts w:eastAsia="Batang"/>
      <w:b w:val="0"/>
      <w:sz w:val="20"/>
      <w:lang w:val="en-US"/>
    </w:rPr>
  </w:style>
  <w:style w:type="character" w:customStyle="1" w:styleId="Normal10Char">
    <w:name w:val="Normal + 10 Char"/>
    <w:link w:val="Normal10"/>
    <w:rsid w:val="00311708"/>
    <w:rPr>
      <w:rFonts w:ascii="Arial" w:eastAsia="Batang" w:hAnsi="Arial"/>
      <w:lang w:val="en-US" w:eastAsia="en-US"/>
    </w:rPr>
  </w:style>
  <w:style w:type="paragraph" w:customStyle="1" w:styleId="NewText">
    <w:name w:val="New Text"/>
    <w:qFormat/>
    <w:rsid w:val="00A758A9"/>
    <w:pPr>
      <w:spacing w:after="120"/>
      <w:ind w:left="360"/>
    </w:pPr>
    <w:rPr>
      <w:rFonts w:ascii="Arial" w:hAnsi="Arial" w:cs="Arial"/>
      <w:lang w:val="en-US" w:eastAsia="en-US"/>
    </w:rPr>
  </w:style>
  <w:style w:type="paragraph" w:customStyle="1" w:styleId="Alphabeticalbulletslvl3">
    <w:name w:val="Alphabetical bullets lvl 3"/>
    <w:qFormat/>
    <w:rsid w:val="00BA78CD"/>
    <w:pPr>
      <w:numPr>
        <w:ilvl w:val="1"/>
        <w:numId w:val="13"/>
      </w:numPr>
      <w:spacing w:after="120"/>
    </w:pPr>
    <w:rPr>
      <w:rFonts w:ascii="Arial" w:hAnsi="Arial" w:cs="Arial"/>
      <w:lang w:val="en-US" w:eastAsia="en-US"/>
    </w:rPr>
  </w:style>
  <w:style w:type="paragraph" w:customStyle="1" w:styleId="BodyText3CB">
    <w:name w:val="Body Text 3 CB"/>
    <w:basedOn w:val="Normal"/>
    <w:rsid w:val="00FF4536"/>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rsid w:val="00FF4536"/>
    <w:pPr>
      <w:overflowPunct/>
      <w:autoSpaceDE/>
      <w:autoSpaceDN/>
      <w:adjustRightInd/>
      <w:ind w:left="720"/>
      <w:jc w:val="left"/>
      <w:textAlignment w:val="auto"/>
    </w:pPr>
  </w:style>
  <w:style w:type="paragraph" w:styleId="Caption">
    <w:name w:val="caption"/>
    <w:basedOn w:val="Normal"/>
    <w:next w:val="Normal"/>
    <w:uiPriority w:val="35"/>
    <w:unhideWhenUsed/>
    <w:qFormat/>
    <w:rsid w:val="006853AF"/>
    <w:rPr>
      <w:b/>
      <w:bCs/>
      <w:sz w:val="20"/>
    </w:rPr>
  </w:style>
  <w:style w:type="numbering" w:customStyle="1" w:styleId="HEADINGS">
    <w:name w:val="HEADINGS"/>
    <w:uiPriority w:val="99"/>
    <w:rsid w:val="005F2B4F"/>
    <w:pPr>
      <w:numPr>
        <w:numId w:val="19"/>
      </w:numPr>
    </w:pPr>
  </w:style>
  <w:style w:type="paragraph" w:customStyle="1" w:styleId="xl66">
    <w:name w:val="xl66"/>
    <w:basedOn w:val="Normal"/>
    <w:rsid w:val="006F2111"/>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rsid w:val="006F2111"/>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rsid w:val="006F2111"/>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rsid w:val="006F21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rsid w:val="006F21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rsid w:val="006F21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rsid w:val="006F21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rsid w:val="006F21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character" w:customStyle="1" w:styleId="DocID">
    <w:name w:val="DocID"/>
    <w:rsid w:val="00EB359E"/>
    <w:rPr>
      <w:rFonts w:ascii="Arial" w:hAnsi="Arial" w:cs="Arial"/>
      <w:b w:val="0"/>
      <w:i w:val="0"/>
      <w:caps w:val="0"/>
      <w:noProof/>
      <w:vanish w:val="0"/>
      <w:color w:val="000000"/>
      <w:sz w:val="16"/>
      <w:u w:val="none"/>
      <w:lang w:eastAsia="en-CA"/>
    </w:rPr>
  </w:style>
  <w:style w:type="paragraph" w:customStyle="1" w:styleId="msonormal0">
    <w:name w:val="msonormal"/>
    <w:basedOn w:val="Normal"/>
    <w:rsid w:val="002926FB"/>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paragraph" w:customStyle="1" w:styleId="xl87">
    <w:name w:val="xl87"/>
    <w:basedOn w:val="Normal"/>
    <w:rsid w:val="002926FB"/>
    <w:pPr>
      <w:overflowPunct/>
      <w:autoSpaceDE/>
      <w:autoSpaceDN/>
      <w:adjustRightInd/>
      <w:spacing w:before="100" w:beforeAutospacing="1" w:after="100" w:afterAutospacing="1" w:line="240" w:lineRule="auto"/>
      <w:textAlignment w:val="auto"/>
    </w:pPr>
    <w:rPr>
      <w:rFonts w:cs="Arial"/>
      <w:sz w:val="24"/>
      <w:szCs w:val="24"/>
      <w:lang w:eastAsia="en-CA"/>
    </w:rPr>
  </w:style>
  <w:style w:type="paragraph" w:customStyle="1" w:styleId="xl88">
    <w:name w:val="xl88"/>
    <w:basedOn w:val="Normal"/>
    <w:rsid w:val="002926FB"/>
    <w:pPr>
      <w:overflowPunct/>
      <w:autoSpaceDE/>
      <w:autoSpaceDN/>
      <w:adjustRightInd/>
      <w:spacing w:before="100" w:beforeAutospacing="1" w:after="100" w:afterAutospacing="1" w:line="240" w:lineRule="auto"/>
      <w:textAlignment w:val="auto"/>
    </w:pPr>
    <w:rPr>
      <w:rFonts w:cs="Arial"/>
      <w:sz w:val="24"/>
      <w:szCs w:val="24"/>
      <w:lang w:eastAsia="en-CA"/>
    </w:rPr>
  </w:style>
  <w:style w:type="paragraph" w:customStyle="1" w:styleId="xl89">
    <w:name w:val="xl89"/>
    <w:basedOn w:val="Normal"/>
    <w:rsid w:val="002926FB"/>
    <w:pPr>
      <w:overflowPunct/>
      <w:autoSpaceDE/>
      <w:autoSpaceDN/>
      <w:adjustRightInd/>
      <w:spacing w:before="100" w:beforeAutospacing="1" w:after="100" w:afterAutospacing="1" w:line="240" w:lineRule="auto"/>
      <w:textAlignment w:val="center"/>
    </w:pPr>
    <w:rPr>
      <w:rFonts w:cs="Arial"/>
      <w:sz w:val="24"/>
      <w:szCs w:val="24"/>
      <w:lang w:eastAsia="en-CA"/>
    </w:rPr>
  </w:style>
  <w:style w:type="paragraph" w:customStyle="1" w:styleId="xl90">
    <w:name w:val="xl90"/>
    <w:basedOn w:val="Normal"/>
    <w:rsid w:val="002926FB"/>
    <w:pPr>
      <w:pBdr>
        <w:top w:val="single" w:sz="4" w:space="0" w:color="auto"/>
        <w:left w:val="single" w:sz="4" w:space="0" w:color="auto"/>
        <w:bottom w:val="single" w:sz="4" w:space="0" w:color="auto"/>
        <w:right w:val="single" w:sz="4" w:space="0" w:color="auto"/>
      </w:pBdr>
      <w:shd w:val="clear" w:color="000000" w:fill="B8CCE4"/>
      <w:overflowPunct/>
      <w:autoSpaceDE/>
      <w:autoSpaceDN/>
      <w:adjustRightInd/>
      <w:spacing w:before="100" w:beforeAutospacing="1" w:after="100" w:afterAutospacing="1" w:line="240" w:lineRule="auto"/>
      <w:textAlignment w:val="center"/>
    </w:pPr>
    <w:rPr>
      <w:rFonts w:cs="Arial"/>
      <w:b/>
      <w:bCs/>
      <w:sz w:val="24"/>
      <w:szCs w:val="24"/>
      <w:lang w:eastAsia="en-CA"/>
    </w:rPr>
  </w:style>
  <w:style w:type="paragraph" w:customStyle="1" w:styleId="xl91">
    <w:name w:val="xl91"/>
    <w:basedOn w:val="Normal"/>
    <w:rsid w:val="002926FB"/>
    <w:pPr>
      <w:pBdr>
        <w:top w:val="single" w:sz="4" w:space="0" w:color="auto"/>
        <w:left w:val="single" w:sz="4" w:space="0" w:color="auto"/>
        <w:bottom w:val="single" w:sz="4" w:space="0" w:color="auto"/>
        <w:right w:val="single" w:sz="4" w:space="0" w:color="auto"/>
      </w:pBdr>
      <w:shd w:val="clear" w:color="000000" w:fill="B8CCE4"/>
      <w:overflowPunct/>
      <w:autoSpaceDE/>
      <w:autoSpaceDN/>
      <w:adjustRightInd/>
      <w:spacing w:before="100" w:beforeAutospacing="1" w:after="100" w:afterAutospacing="1" w:line="240" w:lineRule="auto"/>
      <w:jc w:val="right"/>
      <w:textAlignment w:val="center"/>
    </w:pPr>
    <w:rPr>
      <w:rFonts w:cs="Arial"/>
      <w:b/>
      <w:bCs/>
      <w:sz w:val="24"/>
      <w:szCs w:val="24"/>
      <w:lang w:eastAsia="en-CA"/>
    </w:rPr>
  </w:style>
  <w:style w:type="paragraph" w:customStyle="1" w:styleId="xl92">
    <w:name w:val="xl92"/>
    <w:basedOn w:val="Normal"/>
    <w:rsid w:val="002926FB"/>
    <w:pPr>
      <w:overflowPunct/>
      <w:autoSpaceDE/>
      <w:autoSpaceDN/>
      <w:adjustRightInd/>
      <w:spacing w:before="100" w:beforeAutospacing="1" w:after="100" w:afterAutospacing="1" w:line="240" w:lineRule="auto"/>
      <w:jc w:val="right"/>
      <w:textAlignment w:val="auto"/>
    </w:pPr>
    <w:rPr>
      <w:rFonts w:cs="Arial"/>
      <w:sz w:val="24"/>
      <w:szCs w:val="24"/>
      <w:lang w:eastAsia="en-CA"/>
    </w:rPr>
  </w:style>
  <w:style w:type="paragraph" w:customStyle="1" w:styleId="xl93">
    <w:name w:val="xl93"/>
    <w:basedOn w:val="Normal"/>
    <w:rsid w:val="002926FB"/>
    <w:pPr>
      <w:pBdr>
        <w:top w:val="single" w:sz="4" w:space="0" w:color="auto"/>
        <w:left w:val="single" w:sz="4" w:space="0" w:color="auto"/>
        <w:bottom w:val="single" w:sz="4" w:space="0" w:color="auto"/>
      </w:pBdr>
      <w:shd w:val="clear" w:color="000000" w:fill="C4D79B"/>
      <w:overflowPunct/>
      <w:autoSpaceDE/>
      <w:autoSpaceDN/>
      <w:adjustRightInd/>
      <w:spacing w:before="100" w:beforeAutospacing="1" w:after="100" w:afterAutospacing="1" w:line="240" w:lineRule="auto"/>
      <w:textAlignment w:val="auto"/>
    </w:pPr>
    <w:rPr>
      <w:rFonts w:cs="Arial"/>
      <w:b/>
      <w:bCs/>
      <w:sz w:val="24"/>
      <w:szCs w:val="24"/>
      <w:lang w:eastAsia="en-CA"/>
    </w:rPr>
  </w:style>
  <w:style w:type="paragraph" w:customStyle="1" w:styleId="xl94">
    <w:name w:val="xl94"/>
    <w:basedOn w:val="Normal"/>
    <w:rsid w:val="002926FB"/>
    <w:pPr>
      <w:pBdr>
        <w:top w:val="single" w:sz="4" w:space="0" w:color="auto"/>
        <w:bottom w:val="single" w:sz="4" w:space="0" w:color="auto"/>
      </w:pBdr>
      <w:shd w:val="clear" w:color="000000" w:fill="C4D79B"/>
      <w:overflowPunct/>
      <w:autoSpaceDE/>
      <w:autoSpaceDN/>
      <w:adjustRightInd/>
      <w:spacing w:before="100" w:beforeAutospacing="1" w:after="100" w:afterAutospacing="1" w:line="240" w:lineRule="auto"/>
      <w:textAlignment w:val="auto"/>
    </w:pPr>
    <w:rPr>
      <w:rFonts w:cs="Arial"/>
      <w:sz w:val="24"/>
      <w:szCs w:val="24"/>
      <w:lang w:eastAsia="en-CA"/>
    </w:rPr>
  </w:style>
  <w:style w:type="paragraph" w:customStyle="1" w:styleId="xl95">
    <w:name w:val="xl95"/>
    <w:basedOn w:val="Normal"/>
    <w:rsid w:val="002926FB"/>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line="240" w:lineRule="auto"/>
      <w:textAlignment w:val="auto"/>
    </w:pPr>
    <w:rPr>
      <w:rFonts w:cs="Arial"/>
      <w:sz w:val="24"/>
      <w:szCs w:val="24"/>
      <w:lang w:eastAsia="en-CA"/>
    </w:rPr>
  </w:style>
  <w:style w:type="paragraph" w:customStyle="1" w:styleId="xl96">
    <w:name w:val="xl96"/>
    <w:basedOn w:val="Normal"/>
    <w:rsid w:val="002926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cs="Arial"/>
      <w:sz w:val="24"/>
      <w:szCs w:val="24"/>
      <w:lang w:eastAsia="en-CA"/>
    </w:rPr>
  </w:style>
  <w:style w:type="paragraph" w:customStyle="1" w:styleId="xl97">
    <w:name w:val="xl97"/>
    <w:basedOn w:val="Normal"/>
    <w:rsid w:val="002926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cs="Arial"/>
      <w:sz w:val="24"/>
      <w:szCs w:val="24"/>
      <w:lang w:eastAsia="en-CA"/>
    </w:rPr>
  </w:style>
  <w:style w:type="paragraph" w:customStyle="1" w:styleId="xl98">
    <w:name w:val="xl98"/>
    <w:basedOn w:val="Normal"/>
    <w:rsid w:val="002926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cs="Arial"/>
      <w:sz w:val="24"/>
      <w:szCs w:val="24"/>
      <w:lang w:eastAsia="en-CA"/>
    </w:rPr>
  </w:style>
  <w:style w:type="paragraph" w:customStyle="1" w:styleId="xl99">
    <w:name w:val="xl99"/>
    <w:basedOn w:val="Normal"/>
    <w:rsid w:val="002926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cs="Arial"/>
      <w:color w:val="FF0000"/>
      <w:sz w:val="24"/>
      <w:szCs w:val="24"/>
      <w:lang w:eastAsia="en-CA"/>
    </w:rPr>
  </w:style>
  <w:style w:type="paragraph" w:customStyle="1" w:styleId="xl100">
    <w:name w:val="xl100"/>
    <w:basedOn w:val="Normal"/>
    <w:rsid w:val="002926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cs="Arial"/>
      <w:sz w:val="24"/>
      <w:szCs w:val="24"/>
      <w:lang w:eastAsia="en-CA"/>
    </w:rPr>
  </w:style>
  <w:style w:type="paragraph" w:customStyle="1" w:styleId="xl101">
    <w:name w:val="xl101"/>
    <w:basedOn w:val="Normal"/>
    <w:rsid w:val="002926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cs="Arial"/>
      <w:color w:val="FF0000"/>
      <w:sz w:val="24"/>
      <w:szCs w:val="24"/>
      <w:lang w:eastAsia="en-CA"/>
    </w:rPr>
  </w:style>
  <w:style w:type="paragraph" w:customStyle="1" w:styleId="xl102">
    <w:name w:val="xl102"/>
    <w:basedOn w:val="Normal"/>
    <w:rsid w:val="002926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cs="Arial"/>
      <w:sz w:val="24"/>
      <w:szCs w:val="24"/>
      <w:lang w:eastAsia="en-CA"/>
    </w:rPr>
  </w:style>
  <w:style w:type="paragraph" w:customStyle="1" w:styleId="xl103">
    <w:name w:val="xl103"/>
    <w:basedOn w:val="Normal"/>
    <w:rsid w:val="002926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center"/>
    </w:pPr>
    <w:rPr>
      <w:rFonts w:cs="Arial"/>
      <w:sz w:val="24"/>
      <w:szCs w:val="24"/>
      <w:lang w:eastAsia="en-CA"/>
    </w:rPr>
  </w:style>
  <w:style w:type="character" w:styleId="UnresolvedMention">
    <w:name w:val="Unresolved Mention"/>
    <w:basedOn w:val="DefaultParagraphFont"/>
    <w:uiPriority w:val="99"/>
    <w:semiHidden/>
    <w:unhideWhenUsed/>
    <w:rsid w:val="00903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610">
      <w:bodyDiv w:val="1"/>
      <w:marLeft w:val="0"/>
      <w:marRight w:val="0"/>
      <w:marTop w:val="0"/>
      <w:marBottom w:val="0"/>
      <w:divBdr>
        <w:top w:val="none" w:sz="0" w:space="0" w:color="auto"/>
        <w:left w:val="none" w:sz="0" w:space="0" w:color="auto"/>
        <w:bottom w:val="none" w:sz="0" w:space="0" w:color="auto"/>
        <w:right w:val="none" w:sz="0" w:space="0" w:color="auto"/>
      </w:divBdr>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56119845">
      <w:bodyDiv w:val="1"/>
      <w:marLeft w:val="0"/>
      <w:marRight w:val="0"/>
      <w:marTop w:val="0"/>
      <w:marBottom w:val="0"/>
      <w:divBdr>
        <w:top w:val="none" w:sz="0" w:space="0" w:color="auto"/>
        <w:left w:val="none" w:sz="0" w:space="0" w:color="auto"/>
        <w:bottom w:val="none" w:sz="0" w:space="0" w:color="auto"/>
        <w:right w:val="none" w:sz="0" w:space="0" w:color="auto"/>
      </w:divBdr>
    </w:div>
    <w:div w:id="390545962">
      <w:bodyDiv w:val="1"/>
      <w:marLeft w:val="0"/>
      <w:marRight w:val="0"/>
      <w:marTop w:val="0"/>
      <w:marBottom w:val="0"/>
      <w:divBdr>
        <w:top w:val="none" w:sz="0" w:space="0" w:color="auto"/>
        <w:left w:val="none" w:sz="0" w:space="0" w:color="auto"/>
        <w:bottom w:val="none" w:sz="0" w:space="0" w:color="auto"/>
        <w:right w:val="none" w:sz="0" w:space="0" w:color="auto"/>
      </w:divBdr>
    </w:div>
    <w:div w:id="751008898">
      <w:bodyDiv w:val="1"/>
      <w:marLeft w:val="0"/>
      <w:marRight w:val="0"/>
      <w:marTop w:val="0"/>
      <w:marBottom w:val="0"/>
      <w:divBdr>
        <w:top w:val="none" w:sz="0" w:space="0" w:color="auto"/>
        <w:left w:val="none" w:sz="0" w:space="0" w:color="auto"/>
        <w:bottom w:val="none" w:sz="0" w:space="0" w:color="auto"/>
        <w:right w:val="none" w:sz="0" w:space="0" w:color="auto"/>
      </w:divBdr>
    </w:div>
    <w:div w:id="943150018">
      <w:bodyDiv w:val="1"/>
      <w:marLeft w:val="0"/>
      <w:marRight w:val="0"/>
      <w:marTop w:val="0"/>
      <w:marBottom w:val="0"/>
      <w:divBdr>
        <w:top w:val="none" w:sz="0" w:space="0" w:color="auto"/>
        <w:left w:val="none" w:sz="0" w:space="0" w:color="auto"/>
        <w:bottom w:val="none" w:sz="0" w:space="0" w:color="auto"/>
        <w:right w:val="none" w:sz="0" w:space="0" w:color="auto"/>
      </w:divBdr>
    </w:div>
    <w:div w:id="954599192">
      <w:bodyDiv w:val="1"/>
      <w:marLeft w:val="0"/>
      <w:marRight w:val="0"/>
      <w:marTop w:val="0"/>
      <w:marBottom w:val="0"/>
      <w:divBdr>
        <w:top w:val="none" w:sz="0" w:space="0" w:color="auto"/>
        <w:left w:val="none" w:sz="0" w:space="0" w:color="auto"/>
        <w:bottom w:val="none" w:sz="0" w:space="0" w:color="auto"/>
        <w:right w:val="none" w:sz="0" w:space="0" w:color="auto"/>
      </w:divBdr>
    </w:div>
    <w:div w:id="986398648">
      <w:bodyDiv w:val="1"/>
      <w:marLeft w:val="0"/>
      <w:marRight w:val="0"/>
      <w:marTop w:val="0"/>
      <w:marBottom w:val="0"/>
      <w:divBdr>
        <w:top w:val="none" w:sz="0" w:space="0" w:color="auto"/>
        <w:left w:val="none" w:sz="0" w:space="0" w:color="auto"/>
        <w:bottom w:val="none" w:sz="0" w:space="0" w:color="auto"/>
        <w:right w:val="none" w:sz="0" w:space="0" w:color="auto"/>
      </w:divBdr>
    </w:div>
    <w:div w:id="1150516979">
      <w:bodyDiv w:val="1"/>
      <w:marLeft w:val="0"/>
      <w:marRight w:val="0"/>
      <w:marTop w:val="0"/>
      <w:marBottom w:val="0"/>
      <w:divBdr>
        <w:top w:val="none" w:sz="0" w:space="0" w:color="auto"/>
        <w:left w:val="none" w:sz="0" w:space="0" w:color="auto"/>
        <w:bottom w:val="none" w:sz="0" w:space="0" w:color="auto"/>
        <w:right w:val="none" w:sz="0" w:space="0" w:color="auto"/>
      </w:divBdr>
    </w:div>
    <w:div w:id="1171720480">
      <w:bodyDiv w:val="1"/>
      <w:marLeft w:val="0"/>
      <w:marRight w:val="0"/>
      <w:marTop w:val="0"/>
      <w:marBottom w:val="0"/>
      <w:divBdr>
        <w:top w:val="none" w:sz="0" w:space="0" w:color="auto"/>
        <w:left w:val="none" w:sz="0" w:space="0" w:color="auto"/>
        <w:bottom w:val="none" w:sz="0" w:space="0" w:color="auto"/>
        <w:right w:val="none" w:sz="0" w:space="0" w:color="auto"/>
      </w:divBdr>
    </w:div>
    <w:div w:id="1275598093">
      <w:bodyDiv w:val="1"/>
      <w:marLeft w:val="0"/>
      <w:marRight w:val="0"/>
      <w:marTop w:val="0"/>
      <w:marBottom w:val="0"/>
      <w:divBdr>
        <w:top w:val="none" w:sz="0" w:space="0" w:color="auto"/>
        <w:left w:val="none" w:sz="0" w:space="0" w:color="auto"/>
        <w:bottom w:val="none" w:sz="0" w:space="0" w:color="auto"/>
        <w:right w:val="none" w:sz="0" w:space="0" w:color="auto"/>
      </w:divBdr>
    </w:div>
    <w:div w:id="1516193178">
      <w:bodyDiv w:val="1"/>
      <w:marLeft w:val="0"/>
      <w:marRight w:val="0"/>
      <w:marTop w:val="0"/>
      <w:marBottom w:val="0"/>
      <w:divBdr>
        <w:top w:val="none" w:sz="0" w:space="0" w:color="auto"/>
        <w:left w:val="none" w:sz="0" w:space="0" w:color="auto"/>
        <w:bottom w:val="none" w:sz="0" w:space="0" w:color="auto"/>
        <w:right w:val="none" w:sz="0" w:space="0" w:color="auto"/>
      </w:divBdr>
    </w:div>
    <w:div w:id="1727341415">
      <w:bodyDiv w:val="1"/>
      <w:marLeft w:val="0"/>
      <w:marRight w:val="0"/>
      <w:marTop w:val="0"/>
      <w:marBottom w:val="0"/>
      <w:divBdr>
        <w:top w:val="none" w:sz="0" w:space="0" w:color="auto"/>
        <w:left w:val="none" w:sz="0" w:space="0" w:color="auto"/>
        <w:bottom w:val="none" w:sz="0" w:space="0" w:color="auto"/>
        <w:right w:val="none" w:sz="0" w:space="0" w:color="auto"/>
      </w:divBdr>
    </w:div>
    <w:div w:id="1729452895">
      <w:bodyDiv w:val="1"/>
      <w:marLeft w:val="0"/>
      <w:marRight w:val="0"/>
      <w:marTop w:val="0"/>
      <w:marBottom w:val="0"/>
      <w:divBdr>
        <w:top w:val="none" w:sz="0" w:space="0" w:color="auto"/>
        <w:left w:val="none" w:sz="0" w:space="0" w:color="auto"/>
        <w:bottom w:val="none" w:sz="0" w:space="0" w:color="auto"/>
        <w:right w:val="none" w:sz="0" w:space="0" w:color="auto"/>
      </w:divBdr>
    </w:div>
    <w:div w:id="1859197577">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2047290557">
      <w:bodyDiv w:val="1"/>
      <w:marLeft w:val="0"/>
      <w:marRight w:val="0"/>
      <w:marTop w:val="0"/>
      <w:marBottom w:val="0"/>
      <w:divBdr>
        <w:top w:val="none" w:sz="0" w:space="0" w:color="auto"/>
        <w:left w:val="none" w:sz="0" w:space="0" w:color="auto"/>
        <w:bottom w:val="none" w:sz="0" w:space="0" w:color="auto"/>
        <w:right w:val="none" w:sz="0" w:space="0" w:color="auto"/>
      </w:divBdr>
    </w:div>
    <w:div w:id="20995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urchasing@surrey.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8" ma:contentTypeDescription="Create a new document." ma:contentTypeScope="" ma:versionID="a4967ee8dcdfecf05297fde8490b4ca6">
  <xsd:schema xmlns:xsd="http://www.w3.org/2001/XMLSchema" xmlns:xs="http://www.w3.org/2001/XMLSchema" xmlns:p="http://schemas.microsoft.com/office/2006/metadata/properties" xmlns:ns3="8f773b54-c45d-4b93-ac65-c36dc73e2c11" targetNamespace="http://schemas.microsoft.com/office/2006/metadata/properties" ma:root="true" ma:fieldsID="2873d08bf4748b68fa2ce3b5a7630735"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7B74-597F-4A13-A942-1AA80D39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F6FD8-F710-4F45-8EEA-E93EB0312FB5}">
  <ds:schemaRefs>
    <ds:schemaRef ds:uri="http://schemas.microsoft.com/sharepoint/v3/contenttype/forms"/>
  </ds:schemaRefs>
</ds:datastoreItem>
</file>

<file path=customXml/itemProps3.xml><?xml version="1.0" encoding="utf-8"?>
<ds:datastoreItem xmlns:ds="http://schemas.openxmlformats.org/officeDocument/2006/customXml" ds:itemID="{607A8527-B8BD-4564-9CD5-2ED52A07A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50933D-2AB5-4E41-A450-8A383DFB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3</TotalTime>
  <Pages>15</Pages>
  <Words>4560</Words>
  <Characters>26556</Characters>
  <Application>Microsoft Office Word</Application>
  <DocSecurity>0</DocSecurity>
  <Lines>948</Lines>
  <Paragraphs>486</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30630</CharactersWithSpaces>
  <SharedDoc>false</SharedDoc>
  <HLinks>
    <vt:vector size="60" baseType="variant">
      <vt:variant>
        <vt:i4>3342373</vt:i4>
      </vt:variant>
      <vt:variant>
        <vt:i4>33</vt:i4>
      </vt:variant>
      <vt:variant>
        <vt:i4>0</vt:i4>
      </vt:variant>
      <vt:variant>
        <vt:i4>5</vt:i4>
      </vt:variant>
      <vt:variant>
        <vt:lpwstr>http://www.surrey.ca/files/DCT_Consultants_Form_Certificate_of_Insurance_2014.docx</vt:lpwstr>
      </vt:variant>
      <vt:variant>
        <vt:lpwstr/>
      </vt:variant>
      <vt:variant>
        <vt:i4>77</vt:i4>
      </vt:variant>
      <vt:variant>
        <vt:i4>30</vt:i4>
      </vt:variant>
      <vt:variant>
        <vt:i4>0</vt:i4>
      </vt:variant>
      <vt:variant>
        <vt:i4>5</vt:i4>
      </vt:variant>
      <vt:variant>
        <vt:lpwstr>http://www.surrey.ca/</vt:lpwstr>
      </vt:variant>
      <vt:variant>
        <vt:lpwstr/>
      </vt:variant>
      <vt:variant>
        <vt:i4>4718713</vt:i4>
      </vt:variant>
      <vt:variant>
        <vt:i4>27</vt:i4>
      </vt:variant>
      <vt:variant>
        <vt:i4>0</vt:i4>
      </vt:variant>
      <vt:variant>
        <vt:i4>5</vt:i4>
      </vt:variant>
      <vt:variant>
        <vt:lpwstr>mailto:purchasing@surrey.ca</vt:lpwstr>
      </vt:variant>
      <vt:variant>
        <vt:lpwstr/>
      </vt:variant>
      <vt:variant>
        <vt:i4>4718703</vt:i4>
      </vt:variant>
      <vt:variant>
        <vt:i4>18</vt:i4>
      </vt:variant>
      <vt:variant>
        <vt:i4>0</vt:i4>
      </vt:variant>
      <vt:variant>
        <vt:i4>5</vt:i4>
      </vt:variant>
      <vt:variant>
        <vt:lpwstr>mailto:surreyinvoices@surrey.ca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McKenzie, Rebecca</cp:lastModifiedBy>
  <cp:revision>2</cp:revision>
  <cp:lastPrinted>2019-11-06T21:29:00Z</cp:lastPrinted>
  <dcterms:created xsi:type="dcterms:W3CDTF">2019-11-07T19:34:00Z</dcterms:created>
  <dcterms:modified xsi:type="dcterms:W3CDTF">2019-11-07T19:34:00Z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ocID">
    <vt:lpwstr>28814236_3|NATDOCS</vt:lpwstr>
  </property>
  <property fmtid="{D5CDD505-2E9C-101B-9397-08002B2CF9AE}" pid="4" name="ContentTypeId">
    <vt:lpwstr>0x010100287C4B9599ACFF478E47F9C31B41289B</vt:lpwstr>
  </property>
</Properties>
</file>