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945FA6">
      <w:pPr>
        <w:pStyle w:val="Heading1RFP"/>
        <w:numPr>
          <w:ilvl w:val="0"/>
          <w:numId w:val="0"/>
        </w:numPr>
        <w:jc w:val="center"/>
      </w:pPr>
      <w:bookmarkStart w:id="0" w:name="_Toc74369152"/>
      <w:bookmarkStart w:id="1" w:name="_Toc139553798"/>
      <w:bookmarkStart w:id="2" w:name="_Toc139553879"/>
      <w:r>
        <w:rPr>
          <w:spacing w:val="-3"/>
        </w:rPr>
        <w:t xml:space="preserve">SCHEDULE C – </w:t>
      </w:r>
      <w:smartTag w:uri="urn:schemas-microsoft-com:office:smarttags" w:element="stockticker">
        <w:r>
          <w:t>FORM</w:t>
        </w:r>
      </w:smartTag>
      <w:r>
        <w:t xml:space="preserve"> OF PROPOSAL</w:t>
      </w:r>
      <w:bookmarkEnd w:id="0"/>
      <w:bookmarkEnd w:id="1"/>
      <w:bookmarkEnd w:id="2"/>
    </w:p>
    <w:p w14:paraId="59B5969A" w14:textId="77777777" w:rsidR="00D33A86" w:rsidRDefault="00D33A86">
      <w:pPr>
        <w:pStyle w:val="Body2"/>
        <w:jc w:val="center"/>
      </w:pPr>
    </w:p>
    <w:p w14:paraId="59B5969B" w14:textId="53F00BE8" w:rsidR="00D33A86" w:rsidRPr="00BF32A7" w:rsidRDefault="00945FA6">
      <w:pPr>
        <w:tabs>
          <w:tab w:val="left" w:pos="720"/>
          <w:tab w:val="left" w:pos="1440"/>
          <w:tab w:val="left" w:pos="2760"/>
          <w:tab w:val="left" w:pos="9360"/>
        </w:tabs>
        <w:rPr>
          <w:rFonts w:cs="Arial"/>
          <w:b/>
          <w:szCs w:val="22"/>
          <w:u w:val="single"/>
        </w:rPr>
      </w:pPr>
      <w:r w:rsidRPr="00BF32A7">
        <w:rPr>
          <w:rFonts w:cs="Arial"/>
          <w:b/>
          <w:szCs w:val="22"/>
        </w:rPr>
        <w:t>RFP Project Title:</w:t>
      </w:r>
      <w:r w:rsidRPr="00BF32A7">
        <w:rPr>
          <w:rFonts w:cs="Arial"/>
          <w:b/>
          <w:szCs w:val="22"/>
        </w:rPr>
        <w:tab/>
      </w:r>
      <w:proofErr w:type="spellStart"/>
      <w:r w:rsidR="003F5AA1" w:rsidRPr="00B33B3E">
        <w:rPr>
          <w:rFonts w:cs="Arial"/>
          <w:b/>
          <w:spacing w:val="-3"/>
        </w:rPr>
        <w:t>O’Siem</w:t>
      </w:r>
      <w:proofErr w:type="spellEnd"/>
      <w:r w:rsidR="003F5AA1" w:rsidRPr="00B33B3E">
        <w:rPr>
          <w:rFonts w:cs="Arial"/>
          <w:b/>
          <w:spacing w:val="-3"/>
        </w:rPr>
        <w:t xml:space="preserve"> Village Modular Childcare Center – Design Services</w:t>
      </w:r>
    </w:p>
    <w:p w14:paraId="59B5969C" w14:textId="77777777" w:rsidR="00D33A86" w:rsidRPr="00BF32A7" w:rsidRDefault="00D33A86">
      <w:pPr>
        <w:tabs>
          <w:tab w:val="left" w:pos="1440"/>
        </w:tabs>
        <w:rPr>
          <w:rFonts w:cs="Arial"/>
          <w:b/>
          <w:szCs w:val="22"/>
        </w:rPr>
      </w:pPr>
    </w:p>
    <w:p w14:paraId="59B5969D" w14:textId="4BD3B068" w:rsidR="00D33A86" w:rsidRPr="00BF32A7" w:rsidRDefault="00945FA6">
      <w:pPr>
        <w:tabs>
          <w:tab w:val="left" w:pos="720"/>
          <w:tab w:val="left" w:pos="1440"/>
          <w:tab w:val="left" w:pos="2760"/>
          <w:tab w:val="left" w:pos="9360"/>
        </w:tabs>
        <w:rPr>
          <w:rFonts w:cs="Arial"/>
          <w:b/>
          <w:szCs w:val="22"/>
        </w:rPr>
      </w:pPr>
      <w:r w:rsidRPr="00BF32A7">
        <w:rPr>
          <w:rFonts w:cs="Arial"/>
          <w:b/>
          <w:szCs w:val="22"/>
        </w:rPr>
        <w:t>RFP Reference No.:</w:t>
      </w:r>
      <w:r w:rsidRPr="00BF32A7">
        <w:rPr>
          <w:rFonts w:cs="Arial"/>
          <w:b/>
          <w:szCs w:val="22"/>
        </w:rPr>
        <w:tab/>
      </w:r>
      <w:r w:rsidR="004D0E21" w:rsidRPr="00BF32A7">
        <w:rPr>
          <w:b/>
        </w:rPr>
        <w:t>1220-030-2023-</w:t>
      </w:r>
      <w:r w:rsidR="00203237">
        <w:rPr>
          <w:b/>
        </w:rPr>
        <w:t>036</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945FA6">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945FA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945FA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945FA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rPr>
          <w:rFonts w:cs="Arial"/>
          <w:szCs w:val="22"/>
        </w:rPr>
      </w:pPr>
    </w:p>
    <w:p w14:paraId="59B596AB" w14:textId="77777777" w:rsidR="00D33A86" w:rsidRDefault="00945FA6">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945FA6">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40143418" w:rsidR="00D33A86" w:rsidRDefault="00945FA6">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sidR="00FB0857">
        <w:rPr>
          <w:rFonts w:cs="Arial"/>
          <w:szCs w:val="22"/>
        </w:rPr>
        <w:t xml:space="preserve">  </w:t>
      </w:r>
      <w:r>
        <w:rPr>
          <w:rFonts w:cs="Arial"/>
          <w:szCs w:val="22"/>
        </w:rPr>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0AC57EEE" w:rsidR="00D33A86" w:rsidRDefault="00945FA6">
      <w:pPr>
        <w:tabs>
          <w:tab w:val="right" w:pos="2835"/>
          <w:tab w:val="left" w:pos="5049"/>
          <w:tab w:val="right" w:leader="underscore" w:pos="11520"/>
        </w:tabs>
        <w:ind w:left="2127" w:right="-131" w:hanging="2127"/>
        <w:jc w:val="both"/>
        <w:rPr>
          <w:rFonts w:cs="Arial"/>
          <w:szCs w:val="22"/>
        </w:rPr>
      </w:pPr>
      <w:r>
        <w:rPr>
          <w:rFonts w:cs="Arial"/>
          <w:szCs w:val="22"/>
        </w:rPr>
        <w:t>E-mail for PDF Files:</w:t>
      </w:r>
      <w:r w:rsidR="00FB0857">
        <w:rPr>
          <w:rFonts w:cs="Arial"/>
          <w:szCs w:val="22"/>
        </w:rPr>
        <w:t xml:space="preserve">  </w:t>
      </w:r>
      <w:r>
        <w:rPr>
          <w:rFonts w:cs="Arial"/>
          <w:szCs w:val="22"/>
        </w:rPr>
        <w:t>purchasing@surrey.ca</w:t>
      </w:r>
    </w:p>
    <w:p w14:paraId="59B596B2" w14:textId="77777777" w:rsidR="00D33A86" w:rsidRDefault="00D33A86">
      <w:pPr>
        <w:tabs>
          <w:tab w:val="right" w:pos="2835"/>
          <w:tab w:val="left" w:pos="5049"/>
          <w:tab w:val="right" w:leader="underscore" w:pos="11520"/>
        </w:tabs>
        <w:ind w:left="2126" w:right="-130" w:hanging="2126"/>
        <w:jc w:val="both"/>
        <w:rPr>
          <w:rFonts w:cs="Arial"/>
          <w:szCs w:val="22"/>
        </w:rPr>
      </w:pPr>
    </w:p>
    <w:p w14:paraId="59B596B3" w14:textId="77777777" w:rsidR="00D33A86" w:rsidRDefault="00945FA6">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945FA6">
      <w:pPr>
        <w:numPr>
          <w:ilvl w:val="0"/>
          <w:numId w:val="3"/>
        </w:numPr>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ind w:left="720"/>
        <w:jc w:val="both"/>
        <w:rPr>
          <w:rFonts w:cs="Arial"/>
          <w:szCs w:val="22"/>
        </w:rPr>
      </w:pPr>
    </w:p>
    <w:p w14:paraId="59B596BA" w14:textId="77777777" w:rsidR="00D33A86" w:rsidRDefault="00945FA6">
      <w:pPr>
        <w:numPr>
          <w:ilvl w:val="0"/>
          <w:numId w:val="3"/>
        </w:numPr>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jc w:val="both"/>
        <w:rPr>
          <w:rFonts w:cs="Arial"/>
          <w:b/>
          <w:szCs w:val="22"/>
        </w:rPr>
      </w:pPr>
    </w:p>
    <w:p w14:paraId="59B596BC" w14:textId="77777777" w:rsidR="00D33A86" w:rsidRDefault="00945FA6">
      <w:pPr>
        <w:ind w:left="720"/>
        <w:jc w:val="both"/>
        <w:rPr>
          <w:rFonts w:cs="Arial"/>
          <w:szCs w:val="22"/>
        </w:rPr>
      </w:pPr>
      <w:r>
        <w:rPr>
          <w:rFonts w:cs="Arial"/>
          <w:szCs w:val="22"/>
        </w:rPr>
        <w:t>Schedule C-1 – Statement of Departures;</w:t>
      </w:r>
    </w:p>
    <w:p w14:paraId="59B596BD" w14:textId="77777777" w:rsidR="00D33A86" w:rsidRDefault="00945FA6">
      <w:pPr>
        <w:ind w:left="720"/>
        <w:jc w:val="both"/>
        <w:rPr>
          <w:rFonts w:cs="Arial"/>
          <w:szCs w:val="22"/>
        </w:rPr>
      </w:pPr>
      <w:r>
        <w:rPr>
          <w:rFonts w:cs="Arial"/>
          <w:szCs w:val="22"/>
        </w:rPr>
        <w:t>Schedule C-2 – Proponent’s Experience, Reputation and Resources;</w:t>
      </w:r>
    </w:p>
    <w:p w14:paraId="59B596BE" w14:textId="77777777" w:rsidR="00D33A86" w:rsidRDefault="00945FA6">
      <w:pPr>
        <w:ind w:left="720"/>
        <w:jc w:val="both"/>
        <w:rPr>
          <w:rFonts w:cs="Arial"/>
          <w:szCs w:val="22"/>
        </w:rPr>
      </w:pPr>
      <w:r>
        <w:rPr>
          <w:rFonts w:cs="Arial"/>
          <w:szCs w:val="22"/>
        </w:rPr>
        <w:t>Schedule C-3 – Proponent’s Technical Proposal (Services);</w:t>
      </w:r>
    </w:p>
    <w:p w14:paraId="59B596BF" w14:textId="77777777" w:rsidR="00D33A86" w:rsidRDefault="00945FA6">
      <w:pPr>
        <w:ind w:left="720"/>
        <w:jc w:val="both"/>
        <w:rPr>
          <w:rFonts w:cs="Arial"/>
          <w:szCs w:val="22"/>
        </w:rPr>
      </w:pPr>
      <w:r>
        <w:rPr>
          <w:rFonts w:cs="Arial"/>
          <w:szCs w:val="22"/>
        </w:rPr>
        <w:t>Schedule C-4 – Proponent's Technical Proposal (Time Schedule); and</w:t>
      </w:r>
    </w:p>
    <w:p w14:paraId="59B596C0" w14:textId="77777777" w:rsidR="00D33A86" w:rsidRDefault="00945FA6">
      <w:pPr>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945FA6">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945FA6">
      <w:pPr>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Pr="00DC11A5" w:rsidRDefault="00945FA6">
      <w:pPr>
        <w:tabs>
          <w:tab w:val="left" w:pos="180"/>
        </w:tabs>
        <w:ind w:left="180" w:hanging="180"/>
        <w:jc w:val="both"/>
        <w:rPr>
          <w:rFonts w:cs="Arial"/>
          <w:szCs w:val="22"/>
        </w:rPr>
      </w:pPr>
      <w:r w:rsidRPr="00DC11A5">
        <w:rPr>
          <w:rFonts w:cs="Arial"/>
          <w:b/>
          <w:bCs/>
          <w:szCs w:val="22"/>
        </w:rPr>
        <w:t>This Proposal</w:t>
      </w:r>
      <w:r w:rsidRPr="00DC11A5">
        <w:rPr>
          <w:rFonts w:cs="Arial"/>
          <w:szCs w:val="22"/>
        </w:rPr>
        <w:t xml:space="preserve"> is submitted this </w:t>
      </w:r>
      <w:r w:rsidRPr="00DC11A5">
        <w:rPr>
          <w:rFonts w:cs="Arial"/>
          <w:b/>
          <w:szCs w:val="22"/>
        </w:rPr>
        <w:t>[day]</w:t>
      </w:r>
      <w:r w:rsidRPr="00DC11A5">
        <w:rPr>
          <w:rFonts w:cs="Arial"/>
          <w:szCs w:val="22"/>
        </w:rPr>
        <w:t xml:space="preserve"> day of </w:t>
      </w:r>
      <w:r w:rsidRPr="00DC11A5">
        <w:rPr>
          <w:rFonts w:cs="Arial"/>
          <w:b/>
          <w:szCs w:val="22"/>
        </w:rPr>
        <w:t>[month],</w:t>
      </w:r>
      <w:r w:rsidRPr="00DC11A5">
        <w:rPr>
          <w:rFonts w:cs="Arial"/>
          <w:szCs w:val="22"/>
        </w:rPr>
        <w:t xml:space="preserve"> </w:t>
      </w:r>
      <w:r w:rsidRPr="00DC11A5">
        <w:rPr>
          <w:rFonts w:cs="Arial"/>
          <w:b/>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945FA6">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945FA6">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945FA6">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945FA6">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945FA6">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945FA6">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945FA6">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945FA6">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945FA6">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945FA6">
      <w:r>
        <w:br w:type="page"/>
      </w:r>
    </w:p>
    <w:p w14:paraId="59B596E3" w14:textId="77777777" w:rsidR="00D33A86" w:rsidRDefault="00945FA6">
      <w:pPr>
        <w:pStyle w:val="Heading1RFP"/>
        <w:numPr>
          <w:ilvl w:val="0"/>
          <w:numId w:val="0"/>
        </w:numPr>
        <w:jc w:val="center"/>
      </w:pPr>
      <w:bookmarkStart w:id="3" w:name="_Toc139553799"/>
      <w:bookmarkStart w:id="4" w:name="_Toc139553880"/>
      <w:r>
        <w:lastRenderedPageBreak/>
        <w:t>SCHEDULE C-1 - STATEMENT OF DEPARTURES</w:t>
      </w:r>
      <w:bookmarkEnd w:id="3"/>
      <w:bookmarkEnd w:id="4"/>
    </w:p>
    <w:p w14:paraId="59B596E4" w14:textId="77777777" w:rsidR="00D33A86" w:rsidRDefault="00D33A86">
      <w:pPr>
        <w:jc w:val="both"/>
        <w:rPr>
          <w:szCs w:val="22"/>
        </w:rPr>
      </w:pPr>
    </w:p>
    <w:p w14:paraId="59B596E5" w14:textId="77777777" w:rsidR="00D33A86" w:rsidRDefault="00945FA6">
      <w:pPr>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ind w:left="720" w:hanging="720"/>
        <w:jc w:val="both"/>
        <w:rPr>
          <w:rFonts w:cs="Arial"/>
          <w:bCs/>
          <w:szCs w:val="22"/>
        </w:rPr>
      </w:pPr>
    </w:p>
    <w:p w14:paraId="59B596E7"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ind w:left="1440" w:hanging="720"/>
        <w:jc w:val="both"/>
        <w:rPr>
          <w:rFonts w:cs="Arial"/>
          <w:bCs/>
          <w:szCs w:val="22"/>
        </w:rPr>
      </w:pPr>
    </w:p>
    <w:p w14:paraId="59B596EA"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jc w:val="both"/>
        <w:rPr>
          <w:rFonts w:cs="Arial"/>
          <w:szCs w:val="22"/>
          <w:u w:val="single"/>
        </w:rPr>
      </w:pPr>
    </w:p>
    <w:p w14:paraId="59B596EC" w14:textId="77777777" w:rsidR="00D33A86" w:rsidRDefault="00945FA6">
      <w:pPr>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945FA6">
      <w:pPr>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945FA6">
      <w:pPr>
        <w:ind w:left="1440"/>
        <w:rPr>
          <w:rFonts w:cs="Arial"/>
          <w:szCs w:val="22"/>
        </w:rPr>
      </w:pPr>
      <w:r>
        <w:rPr>
          <w:rFonts w:cs="Arial"/>
          <w:szCs w:val="22"/>
        </w:rPr>
        <w:t>Workers' Compensation Registration Number ___________________________;</w:t>
      </w:r>
    </w:p>
    <w:p w14:paraId="59B596EF" w14:textId="77777777" w:rsidR="00D33A86" w:rsidRDefault="00945FA6">
      <w:pPr>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945FA6">
      <w:pPr>
        <w:ind w:left="1440"/>
        <w:jc w:val="both"/>
        <w:rPr>
          <w:rFonts w:cs="Arial"/>
          <w:szCs w:val="22"/>
        </w:rPr>
      </w:pPr>
      <w:r>
        <w:rPr>
          <w:rFonts w:cs="Arial"/>
          <w:szCs w:val="22"/>
        </w:rPr>
        <w:t>and Contact Number:  _________________________;</w:t>
      </w:r>
    </w:p>
    <w:p w14:paraId="59B596F1" w14:textId="77777777" w:rsidR="00D33A86" w:rsidRPr="00CD434E" w:rsidRDefault="00945FA6">
      <w:pPr>
        <w:ind w:left="1440" w:hanging="731"/>
        <w:jc w:val="both"/>
        <w:rPr>
          <w:rFonts w:ascii="Univers LT W01 45 Light" w:hAnsi="Univers LT W01 45 Light"/>
          <w:color w:val="333333"/>
          <w:szCs w:val="22"/>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sidRPr="00CD434E">
          <w:rPr>
            <w:rStyle w:val="Hyperlink"/>
            <w:rFonts w:cs="Arial"/>
            <w:szCs w:val="22"/>
          </w:rPr>
          <w:t>www.surrey.ca</w:t>
        </w:r>
      </w:hyperlink>
      <w:r w:rsidRPr="00CD434E">
        <w:rPr>
          <w:rFonts w:cs="Arial"/>
          <w:szCs w:val="22"/>
        </w:rPr>
        <w:t xml:space="preserve"> search </w:t>
      </w:r>
      <w:hyperlink r:id="rId14" w:history="1">
        <w:r w:rsidRPr="00CD434E">
          <w:rPr>
            <w:rStyle w:val="Hyperlink"/>
            <w:rFonts w:cs="Arial"/>
            <w:szCs w:val="22"/>
            <w:lang w:val="en"/>
          </w:rPr>
          <w:t>Consultants Certificate of Insurance</w:t>
        </w:r>
      </w:hyperlink>
      <w:r w:rsidRPr="00CD434E">
        <w:rPr>
          <w:rFonts w:cs="Arial"/>
          <w:szCs w:val="22"/>
        </w:rPr>
        <w:t>;</w:t>
      </w:r>
    </w:p>
    <w:p w14:paraId="59B596F2" w14:textId="77777777" w:rsidR="00D33A86" w:rsidRDefault="00945FA6">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945FA6">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945FA6">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945FA6">
      <w:pPr>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ind w:left="1440" w:hanging="720"/>
        <w:jc w:val="both"/>
        <w:rPr>
          <w:rFonts w:cs="Arial"/>
          <w:bCs/>
          <w:szCs w:val="22"/>
        </w:rPr>
      </w:pPr>
    </w:p>
    <w:p w14:paraId="59B596FB"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ind w:left="720" w:hanging="720"/>
        <w:jc w:val="both"/>
        <w:rPr>
          <w:rFonts w:cs="Arial"/>
          <w:b/>
          <w:szCs w:val="22"/>
          <w:u w:val="single"/>
        </w:rPr>
      </w:pPr>
    </w:p>
    <w:p w14:paraId="59B596FD" w14:textId="77777777" w:rsidR="00D33A86" w:rsidRDefault="00945FA6">
      <w:pPr>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jc w:val="both"/>
        <w:rPr>
          <w:rFonts w:cs="Arial"/>
          <w:szCs w:val="22"/>
        </w:rPr>
      </w:pPr>
    </w:p>
    <w:p w14:paraId="59B596FF" w14:textId="77777777" w:rsidR="00D33A86" w:rsidRDefault="00945FA6">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ind w:left="1440" w:hanging="720"/>
        <w:jc w:val="both"/>
        <w:rPr>
          <w:rFonts w:cs="Arial"/>
          <w:bCs/>
          <w:szCs w:val="22"/>
        </w:rPr>
      </w:pPr>
    </w:p>
    <w:p w14:paraId="59B59702" w14:textId="77777777" w:rsidR="00D33A86" w:rsidRDefault="00945FA6">
      <w:pPr>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ind w:left="1440" w:hanging="720"/>
        <w:jc w:val="both"/>
        <w:rPr>
          <w:rFonts w:cs="Arial"/>
          <w:bCs/>
          <w:szCs w:val="22"/>
        </w:rPr>
      </w:pPr>
    </w:p>
    <w:p w14:paraId="59B59704" w14:textId="77777777" w:rsidR="00D33A86" w:rsidRDefault="00945FA6">
      <w:pPr>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945FA6">
      <w:pPr>
        <w:pStyle w:val="Heading1RFP"/>
        <w:numPr>
          <w:ilvl w:val="0"/>
          <w:numId w:val="0"/>
        </w:numPr>
        <w:ind w:left="720" w:hanging="720"/>
        <w:jc w:val="center"/>
      </w:pPr>
      <w:bookmarkStart w:id="5" w:name="_Toc139553800"/>
      <w:bookmarkStart w:id="6" w:name="_Toc139553881"/>
      <w:r>
        <w:lastRenderedPageBreak/>
        <w:t>SCHEDULE C-2 - PROPONENT’S EXPERIENCE, REPUTATION AND RESOURCES</w:t>
      </w:r>
      <w:bookmarkEnd w:id="5"/>
      <w:bookmarkEnd w:id="6"/>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945FA6">
      <w:pPr>
        <w:tabs>
          <w:tab w:val="left" w:pos="1440"/>
          <w:tab w:val="left" w:pos="2160"/>
        </w:tabs>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ind w:left="1440" w:hanging="720"/>
        <w:jc w:val="both"/>
        <w:rPr>
          <w:rFonts w:cs="Arial"/>
          <w:szCs w:val="22"/>
        </w:rPr>
      </w:pPr>
    </w:p>
    <w:p w14:paraId="59B59709" w14:textId="77777777" w:rsidR="00D33A86" w:rsidRDefault="00945FA6" w:rsidP="00A34559">
      <w:pPr>
        <w:pStyle w:val="Body2"/>
        <w:numPr>
          <w:ilvl w:val="0"/>
          <w:numId w:val="13"/>
        </w:numPr>
        <w:ind w:hanging="720"/>
        <w:rPr>
          <w:rFonts w:cs="Arial"/>
          <w:szCs w:val="22"/>
        </w:rPr>
      </w:pPr>
      <w:bookmarkStart w:id="7"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7"/>
    <w:p w14:paraId="59B5970A" w14:textId="77777777" w:rsidR="00D33A86" w:rsidRDefault="00D33A86">
      <w:pPr>
        <w:tabs>
          <w:tab w:val="left" w:pos="720"/>
          <w:tab w:val="num" w:pos="1440"/>
          <w:tab w:val="left" w:pos="2160"/>
        </w:tabs>
        <w:ind w:left="1440" w:hanging="720"/>
        <w:jc w:val="both"/>
        <w:rPr>
          <w:rFonts w:cs="Arial"/>
          <w:szCs w:val="22"/>
        </w:rPr>
      </w:pPr>
    </w:p>
    <w:p w14:paraId="59B5970B" w14:textId="77777777" w:rsidR="00D33A86" w:rsidRDefault="00945FA6" w:rsidP="00A34559">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945FA6" w:rsidP="00A34559">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945FA6" w:rsidP="00A34559">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945FA6" w:rsidP="00A34559">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5" w14:textId="566ACF7B" w:rsidR="00D33A86" w:rsidRPr="00CD434E" w:rsidRDefault="00945FA6" w:rsidP="00A34559">
      <w:pPr>
        <w:pStyle w:val="Body2"/>
        <w:numPr>
          <w:ilvl w:val="0"/>
          <w:numId w:val="13"/>
        </w:numPr>
        <w:ind w:hanging="720"/>
        <w:rPr>
          <w:rStyle w:val="Body2Char"/>
        </w:rPr>
      </w:pPr>
      <w:r w:rsidRPr="00CD434E">
        <w:rPr>
          <w:rStyle w:val="Body2Char"/>
        </w:rPr>
        <w:t>Describe any difficulties or challenges you might anticipate in providing the Services to the City and how you would plan to manage these;</w:t>
      </w:r>
      <w:r w:rsidR="00DF40CA">
        <w:rPr>
          <w:rStyle w:val="Body2Char"/>
        </w:rPr>
        <w:t xml:space="preserve"> and</w:t>
      </w:r>
    </w:p>
    <w:p w14:paraId="59B59716" w14:textId="77777777" w:rsidR="00D33A86" w:rsidRDefault="00D33A86">
      <w:pPr>
        <w:ind w:left="1440" w:hanging="720"/>
        <w:jc w:val="both"/>
        <w:rPr>
          <w:rFonts w:cs="Arial"/>
          <w:szCs w:val="22"/>
        </w:rPr>
      </w:pPr>
    </w:p>
    <w:p w14:paraId="56988217" w14:textId="5759F82F" w:rsidR="00DF40CA" w:rsidRPr="00AD5C4F" w:rsidRDefault="009E6D2A" w:rsidP="00DF40CA">
      <w:pPr>
        <w:pStyle w:val="Body2"/>
        <w:numPr>
          <w:ilvl w:val="0"/>
          <w:numId w:val="13"/>
        </w:numPr>
        <w:ind w:hanging="720"/>
      </w:pPr>
      <w:r>
        <w:rPr>
          <w:szCs w:val="22"/>
        </w:rPr>
        <w:t xml:space="preserve">Key Personnel and Sub-Contractors - </w:t>
      </w:r>
      <w:r w:rsidR="00DF40CA" w:rsidRPr="00DF40CA">
        <w:rPr>
          <w:szCs w:val="22"/>
        </w:rPr>
        <w:t xml:space="preserve">Provide information on the background and experience of all key personnel proposed to undertake the Services. </w:t>
      </w:r>
      <w:r w:rsidR="00DF40CA">
        <w:rPr>
          <w:szCs w:val="22"/>
        </w:rPr>
        <w:t xml:space="preserve"> </w:t>
      </w:r>
      <w:r w:rsidR="00DF40CA" w:rsidRPr="00DF40CA">
        <w:rPr>
          <w:szCs w:val="22"/>
        </w:rPr>
        <w:t xml:space="preserve">The </w:t>
      </w:r>
      <w:r w:rsidR="00DF40CA">
        <w:rPr>
          <w:szCs w:val="22"/>
        </w:rPr>
        <w:t>P</w:t>
      </w:r>
      <w:r w:rsidR="00DF40CA" w:rsidRPr="00DF40CA">
        <w:rPr>
          <w:szCs w:val="22"/>
        </w:rPr>
        <w:t xml:space="preserve">roposal is to identify the personnel that will be acting as the project manager for the </w:t>
      </w:r>
      <w:r w:rsidR="000224AA">
        <w:rPr>
          <w:szCs w:val="22"/>
        </w:rPr>
        <w:t>Proponent</w:t>
      </w:r>
      <w:r w:rsidR="00DF40CA" w:rsidRPr="00DF40CA">
        <w:rPr>
          <w:szCs w:val="22"/>
        </w:rPr>
        <w:t>, the professional(s) that will be responsible for the work and other key team members.</w:t>
      </w:r>
      <w:r w:rsidR="00DF40CA">
        <w:rPr>
          <w:szCs w:val="22"/>
        </w:rPr>
        <w:t xml:space="preserve"> </w:t>
      </w:r>
      <w:r w:rsidR="00DF40CA" w:rsidRPr="00DF40CA">
        <w:rPr>
          <w:szCs w:val="22"/>
        </w:rPr>
        <w:t xml:space="preserve"> Details of any sub-</w:t>
      </w:r>
      <w:r w:rsidR="000224AA">
        <w:rPr>
          <w:szCs w:val="22"/>
        </w:rPr>
        <w:t>contractor</w:t>
      </w:r>
      <w:r w:rsidR="00DF40CA" w:rsidRPr="00DF40CA">
        <w:rPr>
          <w:szCs w:val="22"/>
        </w:rPr>
        <w:t xml:space="preserve"> proposals to be included in the submission to the City. </w:t>
      </w:r>
      <w:r w:rsidR="00DF40CA">
        <w:rPr>
          <w:szCs w:val="22"/>
        </w:rPr>
        <w:t xml:space="preserve"> </w:t>
      </w:r>
      <w:r w:rsidR="00DF40CA" w:rsidRPr="00DF40CA">
        <w:rPr>
          <w:szCs w:val="22"/>
        </w:rPr>
        <w:t xml:space="preserve">Describe each key staff member’s role, their qualifications and relevant experience, including their involvement on similar projects. </w:t>
      </w:r>
      <w:r w:rsidR="00DF40CA">
        <w:rPr>
          <w:szCs w:val="22"/>
        </w:rPr>
        <w:t xml:space="preserve"> </w:t>
      </w:r>
      <w:r w:rsidR="00DF40CA" w:rsidRPr="00DF40CA">
        <w:rPr>
          <w:szCs w:val="22"/>
        </w:rPr>
        <w:t xml:space="preserve">Personnel </w:t>
      </w:r>
      <w:r w:rsidR="00D65A25">
        <w:rPr>
          <w:szCs w:val="22"/>
        </w:rPr>
        <w:t>should</w:t>
      </w:r>
      <w:r w:rsidR="00DF40CA" w:rsidRPr="00DF40CA">
        <w:rPr>
          <w:szCs w:val="22"/>
        </w:rPr>
        <w:t xml:space="preserve"> not be changed without the expressed written approval of the City.</w:t>
      </w:r>
    </w:p>
    <w:p w14:paraId="2725B045" w14:textId="77777777" w:rsidR="00AD5C4F" w:rsidRDefault="00AD5C4F" w:rsidP="00AD5C4F">
      <w:pPr>
        <w:pStyle w:val="Body2"/>
        <w:rPr>
          <w:szCs w:val="22"/>
        </w:rPr>
      </w:pPr>
    </w:p>
    <w:p w14:paraId="59B5976B" w14:textId="353E9A33" w:rsidR="00D33A86" w:rsidRDefault="00D33A86" w:rsidP="00D65A25">
      <w:pPr>
        <w:pStyle w:val="Body2"/>
        <w:rPr>
          <w:rFonts w:cs="Arial"/>
          <w:szCs w:val="22"/>
        </w:rPr>
      </w:pPr>
    </w:p>
    <w:p w14:paraId="67085D4E" w14:textId="77777777" w:rsidR="00D1106B" w:rsidRDefault="00D1106B">
      <w:pPr>
        <w:pStyle w:val="Footer"/>
        <w:tabs>
          <w:tab w:val="clear" w:pos="4320"/>
          <w:tab w:val="clear" w:pos="8640"/>
          <w:tab w:val="left" w:pos="720"/>
          <w:tab w:val="left" w:pos="1440"/>
          <w:tab w:val="left" w:pos="2160"/>
        </w:tabs>
        <w:jc w:val="both"/>
        <w:rPr>
          <w:rFonts w:cs="Arial"/>
          <w:sz w:val="22"/>
          <w:szCs w:val="22"/>
        </w:rPr>
      </w:pPr>
    </w:p>
    <w:p w14:paraId="59B5976D" w14:textId="77777777" w:rsidR="00D33A86" w:rsidRDefault="00945FA6">
      <w:r>
        <w:br w:type="page"/>
      </w:r>
    </w:p>
    <w:p w14:paraId="59B5976E" w14:textId="77777777" w:rsidR="00D33A86" w:rsidRDefault="00945FA6">
      <w:pPr>
        <w:pStyle w:val="Heading1RFP"/>
        <w:numPr>
          <w:ilvl w:val="0"/>
          <w:numId w:val="0"/>
        </w:numPr>
        <w:ind w:left="720" w:hanging="720"/>
        <w:jc w:val="center"/>
        <w:rPr>
          <w:sz w:val="18"/>
        </w:rPr>
      </w:pPr>
      <w:bookmarkStart w:id="8" w:name="_Toc139553801"/>
      <w:bookmarkStart w:id="9" w:name="_Toc139553882"/>
      <w:r>
        <w:lastRenderedPageBreak/>
        <w:t>SCHEDULE C-3 - PROPONENT’S TECHNICAL PROPOSAL (SERVICES)</w:t>
      </w:r>
      <w:bookmarkEnd w:id="8"/>
      <w:bookmarkEnd w:id="9"/>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945FA6">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945FA6">
      <w:pPr>
        <w:numPr>
          <w:ilvl w:val="0"/>
          <w:numId w:val="2"/>
        </w:numPr>
        <w:tabs>
          <w:tab w:val="left" w:pos="720"/>
          <w:tab w:val="left" w:pos="2160"/>
        </w:tabs>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jc w:val="both"/>
        <w:rPr>
          <w:rFonts w:cs="Arial"/>
          <w:szCs w:val="22"/>
        </w:rPr>
      </w:pPr>
    </w:p>
    <w:p w14:paraId="59B59774" w14:textId="77777777" w:rsidR="00D33A86" w:rsidRDefault="00945FA6">
      <w:pPr>
        <w:numPr>
          <w:ilvl w:val="0"/>
          <w:numId w:val="2"/>
        </w:numPr>
        <w:tabs>
          <w:tab w:val="left" w:pos="720"/>
          <w:tab w:val="left" w:pos="2160"/>
        </w:tabs>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jc w:val="both"/>
        <w:rPr>
          <w:rFonts w:cs="Arial"/>
          <w:szCs w:val="22"/>
        </w:rPr>
      </w:pPr>
    </w:p>
    <w:p w14:paraId="59B59776" w14:textId="77777777" w:rsidR="00D33A86" w:rsidRDefault="00945FA6">
      <w:pPr>
        <w:numPr>
          <w:ilvl w:val="0"/>
          <w:numId w:val="2"/>
        </w:numPr>
        <w:tabs>
          <w:tab w:val="left" w:pos="720"/>
          <w:tab w:val="left" w:pos="2160"/>
        </w:tabs>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ind w:left="1440"/>
        <w:jc w:val="both"/>
        <w:rPr>
          <w:rFonts w:cs="Arial"/>
          <w:szCs w:val="22"/>
        </w:rPr>
      </w:pPr>
    </w:p>
    <w:p w14:paraId="59B59778" w14:textId="77777777" w:rsidR="00D33A86" w:rsidRDefault="00945FA6">
      <w:pPr>
        <w:numPr>
          <w:ilvl w:val="0"/>
          <w:numId w:val="2"/>
        </w:numPr>
        <w:tabs>
          <w:tab w:val="left" w:pos="720"/>
          <w:tab w:val="left" w:pos="2160"/>
        </w:tabs>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jc w:val="both"/>
        <w:rPr>
          <w:rFonts w:cs="Arial"/>
          <w:szCs w:val="22"/>
        </w:rPr>
      </w:pPr>
    </w:p>
    <w:p w14:paraId="59B5977A" w14:textId="7E8FF7AE" w:rsidR="00D33A86" w:rsidRDefault="00945FA6">
      <w:pPr>
        <w:numPr>
          <w:ilvl w:val="0"/>
          <w:numId w:val="2"/>
        </w:numPr>
        <w:tabs>
          <w:tab w:val="left" w:pos="720"/>
          <w:tab w:val="left" w:pos="2160"/>
        </w:tabs>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r w:rsidR="007706ED">
        <w:rPr>
          <w:rFonts w:cs="Arial"/>
          <w:szCs w:val="22"/>
        </w:rPr>
        <w:t xml:space="preserve"> and</w:t>
      </w:r>
    </w:p>
    <w:p w14:paraId="59B5977B" w14:textId="77777777" w:rsidR="00D33A86" w:rsidRDefault="00D33A86">
      <w:pPr>
        <w:tabs>
          <w:tab w:val="left" w:pos="720"/>
          <w:tab w:val="left" w:pos="1418"/>
        </w:tabs>
        <w:ind w:left="1418" w:hanging="1418"/>
        <w:jc w:val="both"/>
        <w:rPr>
          <w:rFonts w:cs="Arial"/>
          <w:szCs w:val="22"/>
        </w:rPr>
      </w:pPr>
    </w:p>
    <w:p w14:paraId="59B5977E" w14:textId="58F34D55" w:rsidR="00D33A86" w:rsidRDefault="00945FA6">
      <w:pPr>
        <w:numPr>
          <w:ilvl w:val="0"/>
          <w:numId w:val="2"/>
        </w:numPr>
        <w:tabs>
          <w:tab w:val="left" w:pos="720"/>
          <w:tab w:val="left" w:pos="2160"/>
        </w:tabs>
        <w:jc w:val="both"/>
        <w:rPr>
          <w:rFonts w:cs="Arial"/>
          <w:szCs w:val="22"/>
        </w:rPr>
      </w:pPr>
      <w:r w:rsidRPr="00194429">
        <w:rPr>
          <w:rFonts w:cs="Arial"/>
          <w:szCs w:val="22"/>
        </w:rPr>
        <w:t>Environmental and Social Responsibility:  Describe your commitment to environmental stewardship initiatives, recycling practices and carbon footprint reduction</w:t>
      </w:r>
      <w:r w:rsidR="007706ED">
        <w:rPr>
          <w:rFonts w:cs="Arial"/>
          <w:szCs w:val="22"/>
        </w:rPr>
        <w:t>.</w:t>
      </w:r>
    </w:p>
    <w:p w14:paraId="1F8871C0" w14:textId="77777777" w:rsidR="00E33EFE" w:rsidRPr="00194429" w:rsidRDefault="00E33EFE" w:rsidP="00E33EFE">
      <w:pPr>
        <w:tabs>
          <w:tab w:val="left" w:pos="720"/>
          <w:tab w:val="left" w:pos="2160"/>
        </w:tabs>
        <w:ind w:left="1440"/>
        <w:jc w:val="both"/>
        <w:rPr>
          <w:rFonts w:cs="Arial"/>
          <w:szCs w:val="22"/>
        </w:rPr>
      </w:pPr>
    </w:p>
    <w:p w14:paraId="59B5978E" w14:textId="77777777" w:rsidR="00D33A86" w:rsidRPr="00194429" w:rsidRDefault="00945FA6">
      <w:r w:rsidRPr="00194429">
        <w:br w:type="page"/>
      </w:r>
    </w:p>
    <w:p w14:paraId="59B5978F" w14:textId="77777777" w:rsidR="00D33A86" w:rsidRDefault="00945FA6">
      <w:pPr>
        <w:pStyle w:val="Heading1RFP"/>
        <w:numPr>
          <w:ilvl w:val="0"/>
          <w:numId w:val="0"/>
        </w:numPr>
        <w:ind w:left="720" w:hanging="720"/>
        <w:jc w:val="center"/>
        <w:rPr>
          <w:sz w:val="18"/>
        </w:rPr>
      </w:pPr>
      <w:bookmarkStart w:id="10" w:name="_Toc139553802"/>
      <w:bookmarkStart w:id="11" w:name="_Toc139553883"/>
      <w:r>
        <w:lastRenderedPageBreak/>
        <w:t>SCHEDULE C-4 - PROPONENT’S TECHNICAL PROPOSAL (TIME SCHEDULE)</w:t>
      </w:r>
      <w:bookmarkEnd w:id="10"/>
      <w:bookmarkEnd w:id="11"/>
    </w:p>
    <w:p w14:paraId="59B59790" w14:textId="77777777" w:rsidR="00D33A86" w:rsidRDefault="00D33A86">
      <w:pPr>
        <w:pStyle w:val="TOC4"/>
        <w:tabs>
          <w:tab w:val="clear" w:pos="9360"/>
          <w:tab w:val="left" w:pos="720"/>
          <w:tab w:val="left" w:pos="2160"/>
        </w:tabs>
        <w:jc w:val="both"/>
        <w:rPr>
          <w:rFonts w:cs="Arial"/>
        </w:rPr>
      </w:pPr>
    </w:p>
    <w:p w14:paraId="59B59791" w14:textId="63E5FBD5" w:rsidR="00D33A86" w:rsidRDefault="00945FA6">
      <w:pPr>
        <w:pStyle w:val="BodyTextIndent"/>
        <w:tabs>
          <w:tab w:val="clear" w:pos="720"/>
        </w:tabs>
        <w:ind w:left="0"/>
        <w:jc w:val="both"/>
        <w:rPr>
          <w:sz w:val="22"/>
          <w:szCs w:val="22"/>
          <w:lang w:val="en-CA"/>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w:t>
      </w:r>
      <w:r w:rsidR="00B730DA">
        <w:rPr>
          <w:sz w:val="22"/>
          <w:szCs w:val="22"/>
          <w:lang w:val="en-CA"/>
        </w:rPr>
        <w:t>.</w:t>
      </w:r>
    </w:p>
    <w:p w14:paraId="0E65F96F" w14:textId="28C1240F" w:rsidR="00B730DA" w:rsidRDefault="00B730DA" w:rsidP="00B730DA">
      <w:pPr>
        <w:pStyle w:val="BodyTextIndent"/>
        <w:tabs>
          <w:tab w:val="clear" w:pos="720"/>
          <w:tab w:val="clear" w:pos="2160"/>
          <w:tab w:val="left" w:pos="6299"/>
        </w:tabs>
        <w:ind w:left="0"/>
        <w:jc w:val="both"/>
        <w:rPr>
          <w:sz w:val="22"/>
          <w:szCs w:val="22"/>
          <w:lang w:val="en-CA"/>
        </w:rPr>
      </w:pPr>
    </w:p>
    <w:p w14:paraId="1C952ED2" w14:textId="31B0D591" w:rsidR="00B730DA" w:rsidRDefault="00B730DA" w:rsidP="00B730DA">
      <w:pPr>
        <w:pStyle w:val="BodyTextIndent"/>
        <w:tabs>
          <w:tab w:val="clear" w:pos="720"/>
          <w:tab w:val="clear" w:pos="2160"/>
          <w:tab w:val="left" w:pos="6299"/>
        </w:tabs>
        <w:ind w:left="0"/>
        <w:jc w:val="both"/>
        <w:rPr>
          <w:sz w:val="22"/>
          <w:szCs w:val="22"/>
          <w:lang w:val="en-CA"/>
        </w:rPr>
      </w:pPr>
      <w:r>
        <w:rPr>
          <w:sz w:val="22"/>
          <w:szCs w:val="22"/>
          <w:lang w:val="en-CA"/>
        </w:rPr>
        <w:t>As a minimum, the Proponent’s example implementation schedule should be in sufficient detail to specify the work breakdown structure for all tasks, deliverables as set out in Schedule A.</w:t>
      </w:r>
    </w:p>
    <w:p w14:paraId="1478BDDC" w14:textId="77777777" w:rsidR="00B730DA" w:rsidRDefault="00B730DA" w:rsidP="00B730DA">
      <w:pPr>
        <w:pStyle w:val="BodyTextIndent"/>
        <w:tabs>
          <w:tab w:val="clear" w:pos="720"/>
          <w:tab w:val="clear" w:pos="2160"/>
          <w:tab w:val="left" w:pos="6299"/>
        </w:tabs>
        <w:ind w:left="0"/>
        <w:jc w:val="both"/>
        <w:rPr>
          <w:sz w:val="22"/>
          <w:szCs w:val="22"/>
          <w:lang w:val="en-CA"/>
        </w:rPr>
      </w:pPr>
    </w:p>
    <w:p w14:paraId="7F4A521B" w14:textId="479DF7CF" w:rsidR="00B730DA" w:rsidRDefault="00B730DA" w:rsidP="00B730DA">
      <w:pPr>
        <w:pStyle w:val="BodyTextIndent"/>
        <w:tabs>
          <w:tab w:val="clear" w:pos="720"/>
          <w:tab w:val="clear" w:pos="2160"/>
          <w:tab w:val="left" w:pos="6299"/>
        </w:tabs>
        <w:ind w:left="0"/>
        <w:jc w:val="both"/>
        <w:rPr>
          <w:sz w:val="22"/>
          <w:szCs w:val="22"/>
          <w:lang w:val="en-CA"/>
        </w:rPr>
      </w:pPr>
      <w:r>
        <w:rPr>
          <w:sz w:val="22"/>
          <w:szCs w:val="22"/>
          <w:lang w:val="en-CA"/>
        </w:rPr>
        <w:t>Proponent should include:</w:t>
      </w:r>
    </w:p>
    <w:p w14:paraId="221DF06D" w14:textId="77777777" w:rsidR="00B730DA" w:rsidRDefault="00B730DA" w:rsidP="00B730DA">
      <w:pPr>
        <w:pStyle w:val="BodyTextIndent"/>
        <w:tabs>
          <w:tab w:val="clear" w:pos="720"/>
          <w:tab w:val="clear" w:pos="2160"/>
          <w:tab w:val="left" w:pos="6299"/>
        </w:tabs>
        <w:ind w:left="0"/>
        <w:jc w:val="both"/>
        <w:rPr>
          <w:sz w:val="22"/>
          <w:szCs w:val="22"/>
          <w:lang w:val="en-CA"/>
        </w:rPr>
      </w:pPr>
    </w:p>
    <w:p w14:paraId="3963CB66" w14:textId="70ED8B25" w:rsidR="00B730DA" w:rsidRDefault="00B730DA" w:rsidP="00B730DA">
      <w:pPr>
        <w:pStyle w:val="BodyTextIndent"/>
        <w:tabs>
          <w:tab w:val="clear" w:pos="720"/>
          <w:tab w:val="clear" w:pos="2160"/>
          <w:tab w:val="left" w:pos="6299"/>
        </w:tabs>
        <w:ind w:left="0"/>
        <w:jc w:val="both"/>
        <w:rPr>
          <w:sz w:val="22"/>
          <w:szCs w:val="22"/>
          <w:lang w:val="en-CA"/>
        </w:rPr>
      </w:pPr>
      <w:r>
        <w:rPr>
          <w:sz w:val="22"/>
          <w:szCs w:val="22"/>
          <w:lang w:val="en-CA"/>
        </w:rPr>
        <w:t>Deliverable Work Product</w:t>
      </w:r>
    </w:p>
    <w:p w14:paraId="6CA2FBEE" w14:textId="258CF0D2" w:rsidR="00B730DA" w:rsidRDefault="00B730DA" w:rsidP="00B730DA">
      <w:pPr>
        <w:pStyle w:val="BodyTextIndent"/>
        <w:tabs>
          <w:tab w:val="clear" w:pos="720"/>
          <w:tab w:val="clear" w:pos="2160"/>
          <w:tab w:val="left" w:pos="6299"/>
        </w:tabs>
        <w:ind w:left="0"/>
        <w:jc w:val="both"/>
        <w:rPr>
          <w:sz w:val="22"/>
          <w:szCs w:val="22"/>
          <w:lang w:val="en-CA"/>
        </w:rPr>
      </w:pPr>
      <w:r>
        <w:rPr>
          <w:sz w:val="22"/>
          <w:szCs w:val="22"/>
          <w:lang w:val="en-CA"/>
        </w:rPr>
        <w:t>Service Start Date</w:t>
      </w:r>
    </w:p>
    <w:p w14:paraId="2270145E" w14:textId="4EA6BBAE" w:rsidR="00B730DA" w:rsidRDefault="00B730DA" w:rsidP="00B730DA">
      <w:pPr>
        <w:pStyle w:val="BodyTextIndent"/>
        <w:tabs>
          <w:tab w:val="clear" w:pos="720"/>
          <w:tab w:val="clear" w:pos="2160"/>
          <w:tab w:val="left" w:pos="6299"/>
        </w:tabs>
        <w:ind w:left="0"/>
        <w:jc w:val="both"/>
        <w:rPr>
          <w:sz w:val="22"/>
          <w:szCs w:val="22"/>
          <w:lang w:val="en-CA"/>
        </w:rPr>
      </w:pPr>
      <w:r>
        <w:rPr>
          <w:sz w:val="22"/>
          <w:szCs w:val="22"/>
          <w:lang w:val="en-CA"/>
        </w:rPr>
        <w:t>Work Product End Date</w:t>
      </w:r>
    </w:p>
    <w:p w14:paraId="59B59792" w14:textId="40FB23E4" w:rsidR="00D33A86" w:rsidRPr="00B20008" w:rsidRDefault="00B730DA" w:rsidP="00B20008">
      <w:pPr>
        <w:pStyle w:val="BodyTextIndent"/>
        <w:tabs>
          <w:tab w:val="clear" w:pos="720"/>
          <w:tab w:val="clear" w:pos="2160"/>
          <w:tab w:val="left" w:pos="6299"/>
        </w:tabs>
        <w:ind w:left="0"/>
        <w:jc w:val="both"/>
        <w:rPr>
          <w:sz w:val="22"/>
          <w:szCs w:val="22"/>
          <w:lang w:val="en-CA"/>
        </w:rPr>
      </w:pPr>
      <w:r>
        <w:rPr>
          <w:sz w:val="22"/>
          <w:szCs w:val="22"/>
          <w:lang w:val="en-CA"/>
        </w:rPr>
        <w:t>City Review Period (showing start and completion dates)</w:t>
      </w:r>
    </w:p>
    <w:p w14:paraId="0D0FA766" w14:textId="77777777" w:rsidR="00B20008" w:rsidRDefault="00B20008" w:rsidP="00B20008">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561"/>
        <w:gridCol w:w="1806"/>
        <w:gridCol w:w="1166"/>
        <w:gridCol w:w="1605"/>
      </w:tblGrid>
      <w:tr w:rsidR="00B20008" w:rsidRPr="00206E31" w14:paraId="7BB4A497" w14:textId="77777777" w:rsidTr="00B17903">
        <w:trPr>
          <w:trHeight w:val="135"/>
        </w:trPr>
        <w:tc>
          <w:tcPr>
            <w:tcW w:w="3828" w:type="dxa"/>
            <w:vMerge w:val="restart"/>
            <w:shd w:val="clear" w:color="auto" w:fill="948A54"/>
            <w:vAlign w:val="center"/>
          </w:tcPr>
          <w:p w14:paraId="2C95B10C"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05B5EDA8"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2F6B06C5"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37EF8B02"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City Review Period</w:t>
            </w:r>
          </w:p>
        </w:tc>
      </w:tr>
      <w:tr w:rsidR="00B20008" w:rsidRPr="00206E31" w14:paraId="5DE7F8B6" w14:textId="77777777" w:rsidTr="00B17903">
        <w:trPr>
          <w:trHeight w:val="134"/>
        </w:trPr>
        <w:tc>
          <w:tcPr>
            <w:tcW w:w="3828" w:type="dxa"/>
            <w:vMerge/>
            <w:shd w:val="clear" w:color="auto" w:fill="548DD4"/>
          </w:tcPr>
          <w:p w14:paraId="5C1B1F07"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2"/>
                <w:szCs w:val="22"/>
                <w:lang w:val="en-CA"/>
              </w:rPr>
            </w:pPr>
          </w:p>
        </w:tc>
        <w:tc>
          <w:tcPr>
            <w:tcW w:w="1701" w:type="dxa"/>
            <w:vMerge/>
            <w:shd w:val="clear" w:color="auto" w:fill="548DD4"/>
          </w:tcPr>
          <w:p w14:paraId="17823838"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2"/>
                <w:szCs w:val="22"/>
                <w:lang w:val="en-CA"/>
              </w:rPr>
            </w:pPr>
          </w:p>
        </w:tc>
        <w:tc>
          <w:tcPr>
            <w:tcW w:w="1985" w:type="dxa"/>
            <w:vMerge/>
            <w:shd w:val="clear" w:color="auto" w:fill="548DD4"/>
          </w:tcPr>
          <w:p w14:paraId="79B38CAA"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2"/>
                <w:szCs w:val="22"/>
                <w:lang w:val="en-CA"/>
              </w:rPr>
            </w:pPr>
          </w:p>
        </w:tc>
        <w:tc>
          <w:tcPr>
            <w:tcW w:w="1275" w:type="dxa"/>
            <w:shd w:val="clear" w:color="auto" w:fill="548DD4"/>
            <w:vAlign w:val="center"/>
          </w:tcPr>
          <w:p w14:paraId="78284B2B"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3CD8A2BD" w14:textId="77777777" w:rsidR="00B20008" w:rsidRPr="00206E31" w:rsidRDefault="00B20008" w:rsidP="00B17903">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Completed Date</w:t>
            </w:r>
          </w:p>
        </w:tc>
      </w:tr>
      <w:tr w:rsidR="00B20008" w:rsidRPr="00206E31" w14:paraId="465C6E45" w14:textId="77777777" w:rsidTr="00B17903">
        <w:tc>
          <w:tcPr>
            <w:tcW w:w="3828" w:type="dxa"/>
            <w:shd w:val="clear" w:color="auto" w:fill="auto"/>
          </w:tcPr>
          <w:p w14:paraId="273D45F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74B20B7D" w14:textId="77777777" w:rsidR="00B20008" w:rsidRPr="00206E31" w:rsidRDefault="00B20008" w:rsidP="00B17903">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6D6FB6CA" w14:textId="77777777" w:rsidR="00B20008" w:rsidRPr="00206E31" w:rsidRDefault="00B20008" w:rsidP="00B17903">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71C4514D" w14:textId="77777777" w:rsidR="00B20008" w:rsidRPr="00206E31" w:rsidRDefault="00B20008" w:rsidP="00B17903">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136FE2CC" w14:textId="77777777" w:rsidR="00B20008" w:rsidRPr="00206E31" w:rsidRDefault="00B20008" w:rsidP="00B17903">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B20008" w:rsidRPr="00206E31" w14:paraId="05535C2C" w14:textId="77777777" w:rsidTr="00B17903">
        <w:tc>
          <w:tcPr>
            <w:tcW w:w="3828" w:type="dxa"/>
            <w:shd w:val="clear" w:color="auto" w:fill="auto"/>
          </w:tcPr>
          <w:p w14:paraId="62FF35D0"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73C06A3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7B7B146"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D18967C"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351D489"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795C2104" w14:textId="77777777" w:rsidTr="00B17903">
        <w:tc>
          <w:tcPr>
            <w:tcW w:w="3828" w:type="dxa"/>
            <w:shd w:val="clear" w:color="auto" w:fill="auto"/>
          </w:tcPr>
          <w:p w14:paraId="6A03B3A3"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B0F6223"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8349E1A"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5A20690"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3E2A83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7E5754D4" w14:textId="77777777" w:rsidTr="00B17903">
        <w:tc>
          <w:tcPr>
            <w:tcW w:w="3828" w:type="dxa"/>
            <w:shd w:val="clear" w:color="auto" w:fill="auto"/>
          </w:tcPr>
          <w:p w14:paraId="5E6B8AE4"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EBC312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4B6ADAF"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F3210D5"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EBC716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3666432A" w14:textId="77777777" w:rsidTr="00B17903">
        <w:tc>
          <w:tcPr>
            <w:tcW w:w="3828" w:type="dxa"/>
            <w:shd w:val="clear" w:color="auto" w:fill="auto"/>
          </w:tcPr>
          <w:p w14:paraId="775E561A"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791A24D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B0466FB"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72EF966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C69EAEC"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5901D82B" w14:textId="77777777" w:rsidTr="00B17903">
        <w:tc>
          <w:tcPr>
            <w:tcW w:w="3828" w:type="dxa"/>
            <w:shd w:val="clear" w:color="auto" w:fill="auto"/>
          </w:tcPr>
          <w:p w14:paraId="0C2B7D99" w14:textId="2D697004"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60288" behindDoc="1" locked="0" layoutInCell="1" allowOverlap="1" wp14:anchorId="269A6B35" wp14:editId="26F8AF4A">
                      <wp:simplePos x="0" y="0"/>
                      <wp:positionH relativeFrom="column">
                        <wp:posOffset>2191385</wp:posOffset>
                      </wp:positionH>
                      <wp:positionV relativeFrom="paragraph">
                        <wp:posOffset>124460</wp:posOffset>
                      </wp:positionV>
                      <wp:extent cx="2760345" cy="429895"/>
                      <wp:effectExtent l="0" t="372110" r="39370" b="331470"/>
                      <wp:wrapNone/>
                      <wp:docPr id="357713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71A3C288" w14:textId="77777777" w:rsidR="00B20008" w:rsidRDefault="00B20008" w:rsidP="00B2000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9A6B35" id="_x0000_t202" coordsize="21600,21600" o:spt="202" path="m,l,21600r21600,l21600,xe">
                      <v:stroke joinstyle="miter"/>
                      <v:path gradientshapeok="t" o:connecttype="rect"/>
                    </v:shapetype>
                    <v:shape id="Text Box 1" o:spid="_x0000_s1026" type="#_x0000_t202" style="position:absolute;left:0;text-align:left;margin-left:172.55pt;margin-top:9.8pt;width:217.35pt;height:33.85pt;rotation:-96248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" filled="f" stroked="f">
                      <o:lock v:ext="edit" shapetype="t"/>
                      <v:textbox style="mso-fit-shape-to-text:t">
                        <w:txbxContent>
                          <w:p w14:paraId="71A3C288" w14:textId="77777777" w:rsidR="00B20008" w:rsidRDefault="00B20008" w:rsidP="00B2000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7B7E1A2A"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2FBEB751"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28B743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7AF6615B"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25AC9104" w14:textId="77777777" w:rsidTr="00B17903">
        <w:tc>
          <w:tcPr>
            <w:tcW w:w="3828" w:type="dxa"/>
            <w:shd w:val="clear" w:color="auto" w:fill="auto"/>
          </w:tcPr>
          <w:p w14:paraId="36CECA0E"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362A4C29"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FB888E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3568CEC0"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0D06482"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2FE32911" w14:textId="77777777" w:rsidTr="00B17903">
        <w:tc>
          <w:tcPr>
            <w:tcW w:w="3828" w:type="dxa"/>
            <w:shd w:val="clear" w:color="auto" w:fill="auto"/>
          </w:tcPr>
          <w:p w14:paraId="68440C5C"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59B1152"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8F43FD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D421F21"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7CB110EC"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5C8D4074" w14:textId="77777777" w:rsidTr="00B17903">
        <w:tc>
          <w:tcPr>
            <w:tcW w:w="3828" w:type="dxa"/>
            <w:shd w:val="clear" w:color="auto" w:fill="auto"/>
          </w:tcPr>
          <w:p w14:paraId="38AB4A6B"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E52AB29"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7D17E3"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E0A510F"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CD46E03"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0BF92C65" w14:textId="77777777" w:rsidTr="00B17903">
        <w:tc>
          <w:tcPr>
            <w:tcW w:w="3828" w:type="dxa"/>
            <w:shd w:val="clear" w:color="auto" w:fill="auto"/>
          </w:tcPr>
          <w:p w14:paraId="31EE9A6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9A6295A"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68D238E"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F99F1D3"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FDF136D"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06E9C6D9" w14:textId="77777777" w:rsidTr="00B17903">
        <w:tc>
          <w:tcPr>
            <w:tcW w:w="3828" w:type="dxa"/>
            <w:shd w:val="clear" w:color="auto" w:fill="auto"/>
          </w:tcPr>
          <w:p w14:paraId="7128D27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61F0CC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039F759"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3AD2EEFE"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927620F"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r w:rsidR="00B20008" w:rsidRPr="00206E31" w14:paraId="4231FCAD" w14:textId="77777777" w:rsidTr="00B17903">
        <w:tc>
          <w:tcPr>
            <w:tcW w:w="3828" w:type="dxa"/>
            <w:shd w:val="clear" w:color="auto" w:fill="auto"/>
          </w:tcPr>
          <w:p w14:paraId="517E2DCD"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70AFE970"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279B50F8"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0C7E0780"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9F25EF7" w14:textId="77777777" w:rsidR="00B20008" w:rsidRPr="00206E31" w:rsidRDefault="00B20008" w:rsidP="00B17903">
            <w:pPr>
              <w:pStyle w:val="BodyTextIndent"/>
              <w:tabs>
                <w:tab w:val="clear" w:pos="720"/>
                <w:tab w:val="clear" w:pos="2160"/>
                <w:tab w:val="left" w:pos="426"/>
              </w:tabs>
              <w:spacing w:line="360" w:lineRule="auto"/>
              <w:ind w:left="0"/>
              <w:jc w:val="both"/>
              <w:rPr>
                <w:rFonts w:cs="Arial"/>
                <w:sz w:val="22"/>
                <w:szCs w:val="22"/>
                <w:lang w:val="en-CA"/>
              </w:rPr>
            </w:pPr>
          </w:p>
        </w:tc>
      </w:tr>
    </w:tbl>
    <w:p w14:paraId="12B7559D" w14:textId="77777777" w:rsidR="00B20008" w:rsidRPr="001D4C46" w:rsidRDefault="00B20008" w:rsidP="00B20008">
      <w:pPr>
        <w:tabs>
          <w:tab w:val="left" w:pos="720"/>
          <w:tab w:val="left" w:pos="1440"/>
          <w:tab w:val="left" w:pos="2160"/>
        </w:tabs>
        <w:jc w:val="both"/>
        <w:rPr>
          <w:rFonts w:cs="Arial"/>
          <w:szCs w:val="22"/>
        </w:rPr>
      </w:pPr>
    </w:p>
    <w:p w14:paraId="098DF91C" w14:textId="77777777" w:rsidR="00B20008" w:rsidRDefault="00B20008">
      <w:pPr>
        <w:tabs>
          <w:tab w:val="left" w:pos="720"/>
          <w:tab w:val="left" w:pos="1440"/>
          <w:tab w:val="left" w:pos="2160"/>
        </w:tabs>
        <w:rPr>
          <w:rFonts w:cs="Arial"/>
          <w:szCs w:val="22"/>
        </w:rPr>
      </w:pPr>
    </w:p>
    <w:p w14:paraId="59B598C3" w14:textId="77777777" w:rsidR="00D33A86" w:rsidRDefault="00945FA6">
      <w:r>
        <w:rPr>
          <w:rFonts w:cs="Arial"/>
          <w:b/>
          <w:sz w:val="18"/>
        </w:rPr>
        <w:br w:type="page"/>
      </w:r>
    </w:p>
    <w:p w14:paraId="59B598C4" w14:textId="77777777" w:rsidR="00D33A86" w:rsidRDefault="00945FA6">
      <w:pPr>
        <w:pStyle w:val="Heading1RFP"/>
        <w:numPr>
          <w:ilvl w:val="0"/>
          <w:numId w:val="0"/>
        </w:numPr>
        <w:ind w:left="720" w:hanging="720"/>
        <w:jc w:val="center"/>
        <w:rPr>
          <w:sz w:val="18"/>
        </w:rPr>
      </w:pPr>
      <w:bookmarkStart w:id="12" w:name="_Toc139553803"/>
      <w:bookmarkStart w:id="13" w:name="_Toc139553884"/>
      <w:r>
        <w:lastRenderedPageBreak/>
        <w:t>SCHEDULE C-5 - PROPONENT’S FINANCIAL PROPOSAL</w:t>
      </w:r>
      <w:bookmarkEnd w:id="12"/>
      <w:bookmarkEnd w:id="13"/>
    </w:p>
    <w:p w14:paraId="02B731CC" w14:textId="77777777" w:rsidR="00BE7CE8" w:rsidRDefault="00BE7CE8" w:rsidP="00BE7CE8">
      <w:pPr>
        <w:pStyle w:val="R-Body"/>
        <w:tabs>
          <w:tab w:val="clear" w:pos="720"/>
          <w:tab w:val="left" w:pos="0"/>
          <w:tab w:val="right" w:pos="360"/>
          <w:tab w:val="left" w:pos="630"/>
        </w:tabs>
        <w:spacing w:line="240" w:lineRule="auto"/>
        <w:ind w:left="0"/>
        <w:jc w:val="both"/>
        <w:rPr>
          <w:rFonts w:cs="Arial"/>
          <w:szCs w:val="22"/>
          <w:lang w:val="en-US"/>
        </w:rPr>
      </w:pPr>
    </w:p>
    <w:p w14:paraId="1250857A" w14:textId="77777777" w:rsidR="00497C49" w:rsidRDefault="00497C49" w:rsidP="00497C49">
      <w:pPr>
        <w:tabs>
          <w:tab w:val="left" w:pos="720"/>
          <w:tab w:val="left" w:pos="1440"/>
          <w:tab w:val="left" w:pos="2160"/>
        </w:tabs>
        <w:jc w:val="both"/>
        <w:rPr>
          <w:rFonts w:cs="Arial"/>
          <w:szCs w:val="22"/>
        </w:rPr>
      </w:pPr>
      <w:r>
        <w:rPr>
          <w:rFonts w:cs="Arial"/>
          <w:szCs w:val="22"/>
        </w:rPr>
        <w:t>Indicate the Proponent’s proposed fee (excluding GST), using the following financial worksheet(s) (as applicable):</w:t>
      </w:r>
    </w:p>
    <w:p w14:paraId="361D5304" w14:textId="77777777" w:rsidR="00497C49" w:rsidRDefault="00497C49" w:rsidP="00497C49">
      <w:pPr>
        <w:tabs>
          <w:tab w:val="left" w:pos="720"/>
          <w:tab w:val="left" w:pos="1440"/>
          <w:tab w:val="left" w:pos="2160"/>
        </w:tabs>
        <w:jc w:val="both"/>
        <w:rPr>
          <w:rFonts w:cs="Arial"/>
          <w:szCs w:val="22"/>
        </w:rPr>
      </w:pPr>
    </w:p>
    <w:p w14:paraId="1E06950D" w14:textId="3893BCF1" w:rsidR="00497C49" w:rsidRDefault="00497C49" w:rsidP="00497C49">
      <w:pPr>
        <w:tabs>
          <w:tab w:val="left" w:pos="720"/>
          <w:tab w:val="left" w:pos="1440"/>
          <w:tab w:val="left" w:pos="2160"/>
        </w:tabs>
        <w:jc w:val="both"/>
        <w:rPr>
          <w:rFonts w:cs="Arial"/>
          <w:b/>
          <w:szCs w:val="22"/>
        </w:rPr>
      </w:pPr>
      <w:r>
        <w:rPr>
          <w:rFonts w:cs="Arial"/>
          <w:b/>
          <w:szCs w:val="22"/>
        </w:rPr>
        <w:t>1.</w:t>
      </w:r>
      <w:r>
        <w:rPr>
          <w:rFonts w:cs="Arial"/>
          <w:b/>
          <w:szCs w:val="22"/>
        </w:rPr>
        <w:tab/>
        <w:t>Schedule C-5-1:  Proponent’s Financial Proposal Response Form (Example)</w:t>
      </w:r>
    </w:p>
    <w:p w14:paraId="7D90C9F8" w14:textId="77777777" w:rsidR="00497C49" w:rsidRDefault="00497C49" w:rsidP="00497C49">
      <w:pPr>
        <w:tabs>
          <w:tab w:val="left" w:pos="720"/>
          <w:tab w:val="left" w:pos="1440"/>
          <w:tab w:val="left" w:pos="2160"/>
        </w:tabs>
        <w:jc w:val="both"/>
        <w:rPr>
          <w:rFonts w:cs="Arial"/>
          <w:b/>
          <w:szCs w:val="22"/>
        </w:rPr>
      </w:pPr>
    </w:p>
    <w:p w14:paraId="36A11C6A" w14:textId="77777777" w:rsidR="00497C49" w:rsidRPr="00CC49EF" w:rsidRDefault="00497C49" w:rsidP="00497C49">
      <w:pPr>
        <w:jc w:val="both"/>
        <w:rPr>
          <w:b/>
        </w:rPr>
      </w:pPr>
      <w:r w:rsidRPr="00CC49EF">
        <w:rPr>
          <w:b/>
        </w:rPr>
        <w:t xml:space="preserve">Schedule </w:t>
      </w:r>
      <w:r>
        <w:rPr>
          <w:b/>
        </w:rPr>
        <w:t xml:space="preserve">C-5-1 </w:t>
      </w:r>
      <w:r w:rsidRPr="00CC49EF">
        <w:rPr>
          <w:b/>
        </w:rPr>
        <w:t>may be viewed and/or downloaded from the City of Surrey’s Managed File Transfer Service (MFT):</w:t>
      </w:r>
    </w:p>
    <w:p w14:paraId="5DCBE8F2" w14:textId="77777777" w:rsidR="00497C49" w:rsidRDefault="00497C49" w:rsidP="00497C49">
      <w:pPr>
        <w:jc w:val="both"/>
      </w:pPr>
    </w:p>
    <w:p w14:paraId="72B46EF7" w14:textId="77777777" w:rsidR="00497C49" w:rsidRPr="009C252D" w:rsidRDefault="00497C49" w:rsidP="00497C49">
      <w:pPr>
        <w:tabs>
          <w:tab w:val="left" w:pos="1800"/>
        </w:tabs>
        <w:jc w:val="both"/>
        <w:rPr>
          <w:rFonts w:cs="Arial"/>
          <w:color w:val="0000FF"/>
          <w:szCs w:val="22"/>
          <w:lang w:eastAsia="en-CA"/>
        </w:rPr>
      </w:pPr>
      <w:r>
        <w:t>Hostname:</w:t>
      </w:r>
      <w:r>
        <w:tab/>
      </w:r>
      <w:hyperlink r:id="rId15"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0F11FEE2" w14:textId="2963AAFD" w:rsidR="00497C49" w:rsidRDefault="00497C49" w:rsidP="00497C49">
      <w:pPr>
        <w:tabs>
          <w:tab w:val="left" w:pos="1800"/>
        </w:tabs>
        <w:jc w:val="both"/>
      </w:pPr>
      <w:r>
        <w:t>Logon ID:</w:t>
      </w:r>
      <w:r>
        <w:tab/>
      </w:r>
      <w:proofErr w:type="spellStart"/>
      <w:r>
        <w:t>surreybid</w:t>
      </w:r>
      <w:proofErr w:type="spellEnd"/>
    </w:p>
    <w:p w14:paraId="406BCF09" w14:textId="77777777" w:rsidR="00497C49" w:rsidRDefault="00497C49" w:rsidP="00497C49">
      <w:pPr>
        <w:tabs>
          <w:tab w:val="left" w:pos="1800"/>
        </w:tabs>
        <w:jc w:val="both"/>
      </w:pPr>
      <w:r>
        <w:t>Password:</w:t>
      </w:r>
      <w:r>
        <w:tab/>
        <w:t>Welcome</w:t>
      </w:r>
    </w:p>
    <w:p w14:paraId="02F2692F" w14:textId="77777777" w:rsidR="00497C49" w:rsidRDefault="00497C49" w:rsidP="00497C49">
      <w:pPr>
        <w:tabs>
          <w:tab w:val="left" w:pos="1800"/>
        </w:tabs>
        <w:jc w:val="both"/>
      </w:pPr>
    </w:p>
    <w:p w14:paraId="1781425F" w14:textId="28604B0E" w:rsidR="009978F1" w:rsidRPr="00784FDA" w:rsidRDefault="00497C49" w:rsidP="00784FDA">
      <w:pPr>
        <w:tabs>
          <w:tab w:val="left" w:pos="1800"/>
        </w:tabs>
        <w:jc w:val="both"/>
      </w:pPr>
      <w:r>
        <w:t>Locate Folder:</w:t>
      </w:r>
      <w:r>
        <w:tab/>
        <w:t>1220-030-2023-036</w:t>
      </w:r>
    </w:p>
    <w:p w14:paraId="137DC258" w14:textId="77777777" w:rsidR="00784FDA" w:rsidRDefault="00784FDA">
      <w:pPr>
        <w:pStyle w:val="BodyText2"/>
        <w:jc w:val="both"/>
        <w:rPr>
          <w:rFonts w:ascii="Arial" w:hAnsi="Arial" w:cs="Arial"/>
          <w:b/>
          <w:bCs/>
          <w:color w:val="auto"/>
          <w:sz w:val="22"/>
          <w:szCs w:val="22"/>
        </w:rPr>
      </w:pPr>
    </w:p>
    <w:p w14:paraId="0037CDCB" w14:textId="29566297" w:rsidR="00FE64E9" w:rsidRDefault="00784FDA" w:rsidP="00FE64E9">
      <w:pPr>
        <w:rPr>
          <w:b/>
        </w:rPr>
      </w:pPr>
      <w:r>
        <w:rPr>
          <w:b/>
        </w:rPr>
        <w:t>2.</w:t>
      </w:r>
      <w:r>
        <w:rPr>
          <w:b/>
        </w:rPr>
        <w:tab/>
      </w:r>
      <w:r w:rsidRPr="00154FF3">
        <w:rPr>
          <w:b/>
        </w:rPr>
        <w:t>Force Account Labour Rate</w:t>
      </w:r>
      <w:r>
        <w:rPr>
          <w:b/>
        </w:rPr>
        <w:t>s</w:t>
      </w:r>
      <w:r w:rsidR="00436A3E">
        <w:rPr>
          <w:b/>
        </w:rPr>
        <w:t xml:space="preserve"> (Example)</w:t>
      </w:r>
    </w:p>
    <w:p w14:paraId="119C21A3" w14:textId="77777777" w:rsidR="00FE64E9" w:rsidRPr="00FE64E9" w:rsidRDefault="00FE64E9" w:rsidP="00FE64E9">
      <w:pPr>
        <w:rPr>
          <w:b/>
        </w:rPr>
      </w:pPr>
    </w:p>
    <w:p w14:paraId="65C39DBB" w14:textId="53637398" w:rsidR="00FE64E9" w:rsidRDefault="00FE64E9" w:rsidP="00FE64E9">
      <w:pPr>
        <w:jc w:val="both"/>
      </w:pPr>
      <w:r>
        <w:t>For the purposes of the RFP project engagement, and u</w:t>
      </w:r>
      <w:r w:rsidRPr="00D36F95">
        <w:t xml:space="preserve">nless otherwise agreed in writing by the parties, the City will pay to the Consultant the hourly </w:t>
      </w:r>
      <w:r>
        <w:t>rates</w:t>
      </w:r>
      <w:r w:rsidRPr="00D36F95">
        <w:t xml:space="preserve"> listed below </w:t>
      </w:r>
      <w:r>
        <w:t>for</w:t>
      </w:r>
      <w:r w:rsidRPr="00D36F95">
        <w:t xml:space="preserve"> the Services provided by the </w:t>
      </w:r>
      <w:r>
        <w:t>Consultant under the Terms of this</w:t>
      </w:r>
      <w:r w:rsidRPr="00D36F95">
        <w:t xml:space="preserve"> </w:t>
      </w:r>
      <w:r>
        <w:t>a</w:t>
      </w:r>
      <w:r w:rsidRPr="00D36F95">
        <w:t>greement</w:t>
      </w:r>
      <w:r>
        <w:t>.  The following Consultant’s staff and consultants will be on the project team and will be invoiced to the project at the following stated rates:</w:t>
      </w:r>
    </w:p>
    <w:p w14:paraId="31D8D080" w14:textId="77777777" w:rsidR="00FE64E9" w:rsidRDefault="00FE64E9" w:rsidP="00784FDA">
      <w:pPr>
        <w:jc w:val="both"/>
      </w:pPr>
    </w:p>
    <w:p w14:paraId="60EF328A" w14:textId="77777777" w:rsidR="00784FDA" w:rsidRPr="00AD1D06" w:rsidRDefault="00784FDA" w:rsidP="00784FDA">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784FDA" w:rsidRPr="007E7BDB" w14:paraId="6E65FEDF" w14:textId="77777777" w:rsidTr="006B2652">
        <w:tc>
          <w:tcPr>
            <w:tcW w:w="4680" w:type="dxa"/>
            <w:shd w:val="clear" w:color="auto" w:fill="auto"/>
          </w:tcPr>
          <w:p w14:paraId="5372CBAC" w14:textId="77777777" w:rsidR="00784FDA" w:rsidRPr="007E7BDB" w:rsidRDefault="00784FDA" w:rsidP="006B2652">
            <w:pPr>
              <w:rPr>
                <w:b/>
              </w:rPr>
            </w:pPr>
            <w:r w:rsidRPr="007E7BDB">
              <w:rPr>
                <w:b/>
              </w:rPr>
              <w:t xml:space="preserve">Labour </w:t>
            </w:r>
            <w:r>
              <w:rPr>
                <w:b/>
              </w:rPr>
              <w:t xml:space="preserve">Resource </w:t>
            </w:r>
            <w:r w:rsidRPr="007E7BDB">
              <w:rPr>
                <w:b/>
              </w:rPr>
              <w:t>Category</w:t>
            </w:r>
          </w:p>
        </w:tc>
        <w:tc>
          <w:tcPr>
            <w:tcW w:w="4676" w:type="dxa"/>
            <w:shd w:val="clear" w:color="auto" w:fill="auto"/>
          </w:tcPr>
          <w:p w14:paraId="75FC62C4" w14:textId="77777777" w:rsidR="00784FDA" w:rsidRPr="007E7BDB" w:rsidRDefault="00784FDA" w:rsidP="006B2652">
            <w:pPr>
              <w:jc w:val="center"/>
              <w:rPr>
                <w:b/>
              </w:rPr>
            </w:pPr>
            <w:r w:rsidRPr="007E7BDB">
              <w:rPr>
                <w:b/>
              </w:rPr>
              <w:t>Hourly Rate</w:t>
            </w:r>
          </w:p>
        </w:tc>
      </w:tr>
      <w:tr w:rsidR="00784FDA" w14:paraId="0A82194F" w14:textId="77777777" w:rsidTr="006B2652">
        <w:tc>
          <w:tcPr>
            <w:tcW w:w="4680" w:type="dxa"/>
            <w:shd w:val="clear" w:color="auto" w:fill="auto"/>
          </w:tcPr>
          <w:p w14:paraId="59EFB303" w14:textId="1EAB725A" w:rsidR="00784FDA" w:rsidRPr="00D36F95" w:rsidRDefault="00784FDA" w:rsidP="006B2652"/>
        </w:tc>
        <w:tc>
          <w:tcPr>
            <w:tcW w:w="4676" w:type="dxa"/>
            <w:shd w:val="clear" w:color="auto" w:fill="auto"/>
          </w:tcPr>
          <w:p w14:paraId="5BB3599F" w14:textId="7B702CCC" w:rsidR="00784FDA" w:rsidRPr="00D36F95" w:rsidRDefault="00784FDA" w:rsidP="006B2652">
            <w:pPr>
              <w:jc w:val="center"/>
            </w:pPr>
            <w:r w:rsidRPr="00D36F95">
              <w:t>$</w:t>
            </w:r>
          </w:p>
        </w:tc>
      </w:tr>
      <w:tr w:rsidR="00784FDA" w14:paraId="6100860B" w14:textId="77777777" w:rsidTr="006B2652">
        <w:tc>
          <w:tcPr>
            <w:tcW w:w="4680" w:type="dxa"/>
            <w:shd w:val="clear" w:color="auto" w:fill="auto"/>
          </w:tcPr>
          <w:p w14:paraId="3C11986F" w14:textId="197EDF8A" w:rsidR="00784FDA" w:rsidRPr="00D36F95" w:rsidRDefault="00784FDA" w:rsidP="006B2652"/>
        </w:tc>
        <w:tc>
          <w:tcPr>
            <w:tcW w:w="4676" w:type="dxa"/>
            <w:shd w:val="clear" w:color="auto" w:fill="auto"/>
          </w:tcPr>
          <w:p w14:paraId="0A119EAA" w14:textId="04A5DBC1" w:rsidR="00784FDA" w:rsidRPr="00D36F95" w:rsidRDefault="00784FDA" w:rsidP="006B2652">
            <w:pPr>
              <w:jc w:val="center"/>
            </w:pPr>
            <w:r w:rsidRPr="00D36F95">
              <w:t>$</w:t>
            </w:r>
          </w:p>
        </w:tc>
      </w:tr>
    </w:tbl>
    <w:p w14:paraId="79E4A06F" w14:textId="77777777" w:rsidR="00784FDA" w:rsidRPr="00D36F95" w:rsidRDefault="00784FDA" w:rsidP="00784FDA">
      <w:pPr>
        <w:ind w:left="720"/>
        <w:jc w:val="both"/>
        <w:rPr>
          <w:sz w:val="10"/>
          <w:szCs w:val="10"/>
        </w:rPr>
      </w:pPr>
    </w:p>
    <w:p w14:paraId="38A111A7" w14:textId="77777777" w:rsidR="00784FDA" w:rsidRPr="00CF3275" w:rsidRDefault="00784FDA" w:rsidP="00784FDA">
      <w:pPr>
        <w:ind w:left="709" w:hanging="709"/>
        <w:jc w:val="both"/>
        <w:rPr>
          <w:b/>
          <w:sz w:val="10"/>
          <w:szCs w:val="10"/>
        </w:rPr>
      </w:pPr>
    </w:p>
    <w:p w14:paraId="162F14EE" w14:textId="55A14EFE" w:rsidR="00784FDA" w:rsidRPr="00144A54" w:rsidRDefault="00784FDA" w:rsidP="00784FDA">
      <w:pPr>
        <w:jc w:val="both"/>
        <w:rPr>
          <w:rFonts w:cs="Arial"/>
          <w:szCs w:val="22"/>
          <w:lang w:eastAsia="en-CA"/>
        </w:rPr>
      </w:pPr>
      <w:r w:rsidRPr="00144A54">
        <w:rPr>
          <w:rFonts w:cs="Arial"/>
          <w:szCs w:val="22"/>
          <w:lang w:eastAsia="en-CA"/>
        </w:rPr>
        <w:t xml:space="preserve">In order to provide data for the calculation of Fees on a time basis, the Consultant shall keep a detailed record of the hours worked by staff employed for the project.  The City may inspect timesheets and record of expenses and disbursements of the Consultant during regular office hours with respect to any item which the City is required to pay on a time scale or disbursement basis as a result of this </w:t>
      </w:r>
      <w:r>
        <w:rPr>
          <w:rFonts w:cs="Arial"/>
          <w:szCs w:val="22"/>
          <w:lang w:eastAsia="en-CA"/>
        </w:rPr>
        <w:t>A</w:t>
      </w:r>
      <w:r w:rsidRPr="00144A54">
        <w:rPr>
          <w:rFonts w:cs="Arial"/>
          <w:szCs w:val="22"/>
          <w:lang w:eastAsia="en-CA"/>
        </w:rPr>
        <w:t>greement.  The Consultant, when requested by the City, shall provide copies of receipts with respect to any disbursement</w:t>
      </w:r>
      <w:r>
        <w:rPr>
          <w:rFonts w:cs="Arial"/>
          <w:szCs w:val="22"/>
          <w:lang w:eastAsia="en-CA"/>
        </w:rPr>
        <w:t>(s)</w:t>
      </w:r>
      <w:r w:rsidRPr="00144A54">
        <w:rPr>
          <w:rFonts w:cs="Arial"/>
          <w:szCs w:val="22"/>
          <w:lang w:eastAsia="en-CA"/>
        </w:rPr>
        <w:t xml:space="preserve"> for which the Consultant claims payment under this agreement.</w:t>
      </w:r>
    </w:p>
    <w:p w14:paraId="2F70CD1D" w14:textId="77777777" w:rsidR="00784FDA" w:rsidRDefault="00784FDA">
      <w:pPr>
        <w:pStyle w:val="BodyText2"/>
        <w:jc w:val="both"/>
        <w:rPr>
          <w:rFonts w:ascii="Arial" w:hAnsi="Arial" w:cs="Arial"/>
          <w:b/>
          <w:bCs/>
          <w:color w:val="auto"/>
          <w:sz w:val="22"/>
          <w:szCs w:val="22"/>
        </w:rPr>
      </w:pPr>
    </w:p>
    <w:p w14:paraId="59B5992A" w14:textId="0D71B95F" w:rsidR="00D33A86" w:rsidRDefault="00784FDA">
      <w:pPr>
        <w:pStyle w:val="BodyText2"/>
        <w:jc w:val="both"/>
        <w:rPr>
          <w:rFonts w:ascii="Arial" w:hAnsi="Arial" w:cs="Arial"/>
          <w:b/>
          <w:bCs/>
          <w:color w:val="auto"/>
          <w:sz w:val="22"/>
          <w:szCs w:val="22"/>
          <w:u w:val="single"/>
        </w:rPr>
      </w:pPr>
      <w:r>
        <w:rPr>
          <w:rFonts w:ascii="Arial" w:hAnsi="Arial" w:cs="Arial"/>
          <w:b/>
          <w:bCs/>
          <w:color w:val="auto"/>
          <w:sz w:val="22"/>
          <w:szCs w:val="22"/>
        </w:rPr>
        <w:t>3</w:t>
      </w:r>
      <w:r w:rsidR="00497C49" w:rsidRPr="00497C49">
        <w:rPr>
          <w:rFonts w:ascii="Arial" w:hAnsi="Arial" w:cs="Arial"/>
          <w:b/>
          <w:bCs/>
          <w:color w:val="auto"/>
          <w:sz w:val="22"/>
          <w:szCs w:val="22"/>
        </w:rPr>
        <w:t>.</w:t>
      </w:r>
      <w:r w:rsidR="00497C49" w:rsidRPr="00497C49">
        <w:rPr>
          <w:rFonts w:ascii="Arial" w:hAnsi="Arial" w:cs="Arial"/>
          <w:b/>
          <w:bCs/>
          <w:color w:val="auto"/>
          <w:sz w:val="22"/>
          <w:szCs w:val="22"/>
        </w:rPr>
        <w:tab/>
      </w:r>
      <w:r w:rsidR="00945FA6" w:rsidRPr="00436A3E">
        <w:rPr>
          <w:rFonts w:ascii="Arial" w:hAnsi="Arial" w:cs="Arial"/>
          <w:b/>
          <w:bCs/>
          <w:color w:val="auto"/>
          <w:sz w:val="22"/>
          <w:szCs w:val="22"/>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0602BC43" w:rsidR="00D33A86" w:rsidRDefault="00945FA6">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w:t>
      </w:r>
      <w:r w:rsidR="00497C49">
        <w:rPr>
          <w:rFonts w:ascii="Arial" w:hAnsi="Arial" w:cs="Arial"/>
          <w:color w:val="auto"/>
          <w:sz w:val="22"/>
          <w:szCs w:val="22"/>
        </w:rPr>
        <w:t xml:space="preserve">.  </w:t>
      </w:r>
      <w:r>
        <w:rPr>
          <w:rFonts w:ascii="Arial" w:hAnsi="Arial" w:cs="Arial"/>
          <w:color w:val="auto"/>
          <w:sz w:val="22"/>
          <w:szCs w:val="22"/>
        </w:rPr>
        <w:t>Please indicate any expenses that would be payable in addition to the proposed fee set out above:</w:t>
      </w:r>
    </w:p>
    <w:p w14:paraId="59B5992D" w14:textId="77777777" w:rsidR="00D33A86" w:rsidRDefault="00945FA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945FA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4BAFFF37" w:rsidR="00D33A86" w:rsidRDefault="00784FDA">
      <w:pPr>
        <w:pStyle w:val="BodyText2"/>
        <w:rPr>
          <w:rFonts w:ascii="Arial" w:hAnsi="Arial" w:cs="Arial"/>
          <w:b/>
          <w:bCs/>
          <w:color w:val="auto"/>
          <w:sz w:val="22"/>
          <w:szCs w:val="22"/>
        </w:rPr>
      </w:pPr>
      <w:r>
        <w:rPr>
          <w:rFonts w:ascii="Arial" w:hAnsi="Arial" w:cs="Arial"/>
          <w:b/>
          <w:bCs/>
          <w:color w:val="auto"/>
          <w:sz w:val="22"/>
          <w:szCs w:val="22"/>
        </w:rPr>
        <w:t>4</w:t>
      </w:r>
      <w:r w:rsidR="00497C49">
        <w:rPr>
          <w:rFonts w:ascii="Arial" w:hAnsi="Arial" w:cs="Arial"/>
          <w:b/>
          <w:bCs/>
          <w:color w:val="auto"/>
          <w:sz w:val="22"/>
          <w:szCs w:val="22"/>
        </w:rPr>
        <w:t>.</w:t>
      </w:r>
      <w:r w:rsidR="00497C49">
        <w:rPr>
          <w:rFonts w:ascii="Arial" w:hAnsi="Arial" w:cs="Arial"/>
          <w:b/>
          <w:bCs/>
          <w:color w:val="auto"/>
          <w:sz w:val="22"/>
          <w:szCs w:val="22"/>
        </w:rPr>
        <w:tab/>
      </w:r>
      <w:r w:rsidR="00945FA6">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945FA6">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rsidSect="00CC6D75">
      <w:footerReference w:type="default" r:id="rId16"/>
      <w:pgSz w:w="12240" w:h="15840" w:code="1"/>
      <w:pgMar w:top="1440" w:right="1440" w:bottom="1440" w:left="1440" w:header="720"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9BBA" w14:textId="77777777" w:rsidR="0019472F" w:rsidRDefault="0019472F">
      <w:r>
        <w:separator/>
      </w:r>
    </w:p>
  </w:endnote>
  <w:endnote w:type="continuationSeparator" w:id="0">
    <w:p w14:paraId="75E0E398" w14:textId="77777777" w:rsidR="0019472F" w:rsidRDefault="0019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Serif LT Pro Medium">
    <w:altName w:val="Cambria"/>
    <w:panose1 w:val="00000000000000000000"/>
    <w:charset w:val="00"/>
    <w:family w:val="roman"/>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03DCAF1E" w:rsidR="00D33A86" w:rsidRPr="005F0442" w:rsidRDefault="005F0442" w:rsidP="005F0442">
    <w:pPr>
      <w:pStyle w:val="Footer"/>
      <w:pBdr>
        <w:top w:val="single" w:sz="6" w:space="1" w:color="auto"/>
      </w:pBdr>
      <w:tabs>
        <w:tab w:val="clear" w:pos="4320"/>
        <w:tab w:val="clear" w:pos="8640"/>
        <w:tab w:val="right" w:pos="9350"/>
      </w:tabs>
    </w:pPr>
    <w:r>
      <w:t>RFP 1220-</w:t>
    </w:r>
    <w:r>
      <w:rPr>
        <w:lang w:val="en-CA"/>
      </w:rPr>
      <w:t>030-2023-036</w:t>
    </w:r>
    <w:r w:rsidR="00CC6D75">
      <w:rPr>
        <w:lang w:val="en-CA"/>
      </w:rPr>
      <w:t xml:space="preserve"> - </w:t>
    </w:r>
    <w:proofErr w:type="spellStart"/>
    <w:r w:rsidR="00260CA3" w:rsidRPr="00260CA3">
      <w:rPr>
        <w:lang w:val="en-CA"/>
      </w:rPr>
      <w:t>O’Siem</w:t>
    </w:r>
    <w:proofErr w:type="spellEnd"/>
    <w:r w:rsidR="00260CA3" w:rsidRPr="00260CA3">
      <w:rPr>
        <w:lang w:val="en-CA"/>
      </w:rPr>
      <w:t xml:space="preserve"> Village Modular Childcare - Design Services</w:t>
    </w:r>
    <w:r>
      <w:tab/>
      <w:t xml:space="preserve">Page </w:t>
    </w:r>
    <w:r>
      <w:fldChar w:fldCharType="begin"/>
    </w:r>
    <w:r>
      <w:instrText xml:space="preserve"> PAGE </w:instrText>
    </w:r>
    <w:r>
      <w:fldChar w:fldCharType="separate"/>
    </w:r>
    <w:r>
      <w:t>2</w:t>
    </w:r>
    <w:r>
      <w:fldChar w:fldCharType="end"/>
    </w:r>
    <w:r>
      <w:t xml:space="preserve"> of </w:t>
    </w:r>
    <w:r w:rsidR="00081638">
      <w:fldChar w:fldCharType="begin"/>
    </w:r>
    <w:r w:rsidR="00081638">
      <w:instrText xml:space="preserve"> NUMPAGES </w:instrText>
    </w:r>
    <w:r w:rsidR="00081638">
      <w:fldChar w:fldCharType="separate"/>
    </w:r>
    <w:r>
      <w:t>35</w:t>
    </w:r>
    <w:r w:rsidR="0008163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5D0B" w14:textId="77777777" w:rsidR="0019472F" w:rsidRDefault="0019472F">
      <w:r>
        <w:separator/>
      </w:r>
    </w:p>
  </w:footnote>
  <w:footnote w:type="continuationSeparator" w:id="0">
    <w:p w14:paraId="4C990621" w14:textId="77777777" w:rsidR="0019472F" w:rsidRDefault="0019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507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812EE5"/>
    <w:multiLevelType w:val="hybridMultilevel"/>
    <w:tmpl w:val="28280390"/>
    <w:lvl w:ilvl="0" w:tplc="33DAA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B4C9F"/>
    <w:multiLevelType w:val="hybridMultilevel"/>
    <w:tmpl w:val="2CA650DA"/>
    <w:lvl w:ilvl="0" w:tplc="7310C8DA">
      <w:start w:val="1"/>
      <w:numFmt w:val="lowerLetter"/>
      <w:lvlText w:val="(%1)"/>
      <w:lvlJc w:val="left"/>
      <w:pPr>
        <w:ind w:left="1069" w:hanging="360"/>
      </w:pPr>
      <w:rPr>
        <w:rFonts w:hint="default"/>
      </w:rPr>
    </w:lvl>
    <w:lvl w:ilvl="1" w:tplc="2D36C436">
      <w:start w:val="1"/>
      <w:numFmt w:val="decimal"/>
      <w:lvlText w:val="(%2)"/>
      <w:lvlJc w:val="left"/>
      <w:pPr>
        <w:ind w:left="1789" w:hanging="360"/>
      </w:pPr>
      <w:rPr>
        <w:rFonts w:ascii="Arial" w:eastAsia="Times New Roman" w:hAnsi="Arial" w:cs="Arial"/>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7BA0868"/>
    <w:multiLevelType w:val="hybridMultilevel"/>
    <w:tmpl w:val="2C02A0B8"/>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BA0819"/>
    <w:multiLevelType w:val="hybridMultilevel"/>
    <w:tmpl w:val="A920B1A6"/>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3EC08E2"/>
    <w:multiLevelType w:val="hybridMultilevel"/>
    <w:tmpl w:val="AAE8133E"/>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A8AC70A6">
      <w:start w:val="4"/>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7780F0B"/>
    <w:multiLevelType w:val="hybridMultilevel"/>
    <w:tmpl w:val="DB004B96"/>
    <w:lvl w:ilvl="0" w:tplc="2D36C436">
      <w:start w:val="1"/>
      <w:numFmt w:val="decimal"/>
      <w:lvlText w:val="(%1)"/>
      <w:lvlJc w:val="left"/>
      <w:pPr>
        <w:ind w:left="1023" w:hanging="360"/>
      </w:pPr>
      <w:rPr>
        <w:rFonts w:ascii="Arial" w:eastAsia="Times New Roman" w:hAnsi="Arial" w:cs="Arial"/>
      </w:rPr>
    </w:lvl>
    <w:lvl w:ilvl="1" w:tplc="10090019">
      <w:start w:val="1"/>
      <w:numFmt w:val="lowerLetter"/>
      <w:lvlText w:val="%2."/>
      <w:lvlJc w:val="left"/>
      <w:pPr>
        <w:ind w:left="1743" w:hanging="360"/>
      </w:pPr>
    </w:lvl>
    <w:lvl w:ilvl="2" w:tplc="0409001B">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8" w15:restartNumberingAfterBreak="0">
    <w:nsid w:val="18B46929"/>
    <w:multiLevelType w:val="hybridMultilevel"/>
    <w:tmpl w:val="02D05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B904E6"/>
    <w:multiLevelType w:val="hybridMultilevel"/>
    <w:tmpl w:val="A9E8CDC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6B7D2D"/>
    <w:multiLevelType w:val="hybridMultilevel"/>
    <w:tmpl w:val="378EB39E"/>
    <w:lvl w:ilvl="0" w:tplc="4EEE56DA">
      <w:start w:val="1"/>
      <w:numFmt w:val="lowerLetter"/>
      <w:lvlText w:val="(%1)"/>
      <w:lvlJc w:val="left"/>
      <w:pPr>
        <w:ind w:left="1146" w:hanging="360"/>
      </w:pPr>
      <w:rPr>
        <w:rFonts w:ascii="Arial" w:eastAsia="Times New Roman" w:hAnsi="Arial" w:cs="Arial"/>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2CB25B2A"/>
    <w:multiLevelType w:val="hybridMultilevel"/>
    <w:tmpl w:val="C14C3AE6"/>
    <w:lvl w:ilvl="0" w:tplc="74822B34">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2F3082"/>
    <w:multiLevelType w:val="hybridMultilevel"/>
    <w:tmpl w:val="4C0CEF5A"/>
    <w:lvl w:ilvl="0" w:tplc="33DAAB46">
      <w:start w:val="1"/>
      <w:numFmt w:val="lowerLetter"/>
      <w:lvlText w:val="(%1)"/>
      <w:lvlJc w:val="left"/>
      <w:pPr>
        <w:ind w:left="3338" w:hanging="360"/>
      </w:pPr>
      <w:rPr>
        <w:rFonts w:hint="default"/>
      </w:rPr>
    </w:lvl>
    <w:lvl w:ilvl="1" w:tplc="10090019" w:tentative="1">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7" w15:restartNumberingAfterBreak="0">
    <w:nsid w:val="36DC4EEC"/>
    <w:multiLevelType w:val="hybridMultilevel"/>
    <w:tmpl w:val="7DA46682"/>
    <w:lvl w:ilvl="0" w:tplc="2D36C436">
      <w:start w:val="1"/>
      <w:numFmt w:val="decimal"/>
      <w:lvlText w:val="(%1)"/>
      <w:lvlJc w:val="left"/>
      <w:pPr>
        <w:ind w:left="990" w:hanging="360"/>
      </w:pPr>
      <w:rPr>
        <w:rFonts w:ascii="Arial" w:eastAsia="Times New Roman" w:hAnsi="Arial" w:cs="Arial"/>
      </w:r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C83297C"/>
    <w:multiLevelType w:val="hybridMultilevel"/>
    <w:tmpl w:val="A0E265E4"/>
    <w:lvl w:ilvl="0" w:tplc="AD54F5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0" w15:restartNumberingAfterBreak="0">
    <w:nsid w:val="40E55213"/>
    <w:multiLevelType w:val="hybridMultilevel"/>
    <w:tmpl w:val="ACE42FC4"/>
    <w:lvl w:ilvl="0" w:tplc="C454440E">
      <w:start w:val="1"/>
      <w:numFmt w:val="lowerLetter"/>
      <w:lvlText w:val="(%1)"/>
      <w:lvlJc w:val="left"/>
      <w:pPr>
        <w:ind w:left="1058" w:hanging="360"/>
      </w:pPr>
      <w:rPr>
        <w:rFonts w:hint="default"/>
        <w:b/>
        <w:bCs/>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449004CF"/>
    <w:multiLevelType w:val="hybridMultilevel"/>
    <w:tmpl w:val="BAA01DC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EB46A05"/>
    <w:multiLevelType w:val="hybridMultilevel"/>
    <w:tmpl w:val="02D05C8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7F7D05"/>
    <w:multiLevelType w:val="hybridMultilevel"/>
    <w:tmpl w:val="45A8A752"/>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8392F2EA">
      <w:start w:val="1"/>
      <w:numFmt w:val="lowerLetter"/>
      <w:lvlText w:val="%4)"/>
      <w:lvlJc w:val="left"/>
      <w:pPr>
        <w:ind w:left="3218" w:hanging="360"/>
      </w:pPr>
      <w:rPr>
        <w:rFonts w:hint="default"/>
      </w:r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7" w15:restartNumberingAfterBreak="0">
    <w:nsid w:val="65AF2B40"/>
    <w:multiLevelType w:val="multilevel"/>
    <w:tmpl w:val="F31AC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ED6B14"/>
    <w:multiLevelType w:val="hybridMultilevel"/>
    <w:tmpl w:val="040C97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68708F"/>
    <w:multiLevelType w:val="hybridMultilevel"/>
    <w:tmpl w:val="319215FC"/>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456613">
    <w:abstractNumId w:val="1"/>
  </w:num>
  <w:num w:numId="2" w16cid:durableId="946617131">
    <w:abstractNumId w:val="12"/>
  </w:num>
  <w:num w:numId="3" w16cid:durableId="795681554">
    <w:abstractNumId w:val="21"/>
  </w:num>
  <w:num w:numId="4" w16cid:durableId="551422864">
    <w:abstractNumId w:val="1"/>
    <w:lvlOverride w:ilvl="0">
      <w:startOverride w:val="1"/>
    </w:lvlOverride>
  </w:num>
  <w:num w:numId="5" w16cid:durableId="782503088">
    <w:abstractNumId w:val="25"/>
  </w:num>
  <w:num w:numId="6" w16cid:durableId="701975227">
    <w:abstractNumId w:val="9"/>
  </w:num>
  <w:num w:numId="7" w16cid:durableId="871575493">
    <w:abstractNumId w:val="23"/>
  </w:num>
  <w:num w:numId="8" w16cid:durableId="894392025">
    <w:abstractNumId w:val="10"/>
  </w:num>
  <w:num w:numId="9" w16cid:durableId="1435900887">
    <w:abstractNumId w:val="15"/>
  </w:num>
  <w:num w:numId="10" w16cid:durableId="1591960052">
    <w:abstractNumId w:val="20"/>
  </w:num>
  <w:num w:numId="11" w16cid:durableId="2065131325">
    <w:abstractNumId w:val="19"/>
  </w:num>
  <w:num w:numId="12" w16cid:durableId="79520965">
    <w:abstractNumId w:val="26"/>
  </w:num>
  <w:num w:numId="13" w16cid:durableId="1525172154">
    <w:abstractNumId w:val="30"/>
  </w:num>
  <w:num w:numId="14" w16cid:durableId="88502902">
    <w:abstractNumId w:val="29"/>
  </w:num>
  <w:num w:numId="15" w16cid:durableId="1504542294">
    <w:abstractNumId w:val="0"/>
  </w:num>
  <w:num w:numId="16" w16cid:durableId="937253150">
    <w:abstractNumId w:val="24"/>
  </w:num>
  <w:num w:numId="17" w16cid:durableId="511144788">
    <w:abstractNumId w:val="8"/>
  </w:num>
  <w:num w:numId="18" w16cid:durableId="640842470">
    <w:abstractNumId w:val="7"/>
  </w:num>
  <w:num w:numId="19" w16cid:durableId="219563633">
    <w:abstractNumId w:val="2"/>
  </w:num>
  <w:num w:numId="20" w16cid:durableId="846552818">
    <w:abstractNumId w:val="5"/>
  </w:num>
  <w:num w:numId="21" w16cid:durableId="605428464">
    <w:abstractNumId w:val="31"/>
  </w:num>
  <w:num w:numId="22" w16cid:durableId="423915692">
    <w:abstractNumId w:val="6"/>
  </w:num>
  <w:num w:numId="23" w16cid:durableId="930547483">
    <w:abstractNumId w:val="17"/>
  </w:num>
  <w:num w:numId="24" w16cid:durableId="1681352679">
    <w:abstractNumId w:val="16"/>
  </w:num>
  <w:num w:numId="25" w16cid:durableId="2093700874">
    <w:abstractNumId w:val="14"/>
  </w:num>
  <w:num w:numId="26" w16cid:durableId="680592375">
    <w:abstractNumId w:val="3"/>
  </w:num>
  <w:num w:numId="27" w16cid:durableId="922496329">
    <w:abstractNumId w:val="18"/>
  </w:num>
  <w:num w:numId="28" w16cid:durableId="1334989107">
    <w:abstractNumId w:val="13"/>
  </w:num>
  <w:num w:numId="29" w16cid:durableId="577179295">
    <w:abstractNumId w:val="27"/>
  </w:num>
  <w:num w:numId="30" w16cid:durableId="597295931">
    <w:abstractNumId w:val="4"/>
  </w:num>
  <w:num w:numId="31" w16cid:durableId="1249004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1692609">
    <w:abstractNumId w:val="28"/>
  </w:num>
  <w:num w:numId="33" w16cid:durableId="1906602851">
    <w:abstractNumId w:val="22"/>
  </w:num>
  <w:num w:numId="34" w16cid:durableId="25652152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13B7D"/>
    <w:rsid w:val="000224AA"/>
    <w:rsid w:val="0003164E"/>
    <w:rsid w:val="000321A1"/>
    <w:rsid w:val="00036D11"/>
    <w:rsid w:val="000745A7"/>
    <w:rsid w:val="00081638"/>
    <w:rsid w:val="00087DC3"/>
    <w:rsid w:val="00092DF3"/>
    <w:rsid w:val="00096252"/>
    <w:rsid w:val="000A2EB0"/>
    <w:rsid w:val="000B7B85"/>
    <w:rsid w:val="000C1245"/>
    <w:rsid w:val="000C404A"/>
    <w:rsid w:val="000D255F"/>
    <w:rsid w:val="000D428C"/>
    <w:rsid w:val="00102EAD"/>
    <w:rsid w:val="00103297"/>
    <w:rsid w:val="00112D38"/>
    <w:rsid w:val="00117807"/>
    <w:rsid w:val="00121E57"/>
    <w:rsid w:val="0012731C"/>
    <w:rsid w:val="00166B87"/>
    <w:rsid w:val="001805DC"/>
    <w:rsid w:val="00186A72"/>
    <w:rsid w:val="00194429"/>
    <w:rsid w:val="0019472F"/>
    <w:rsid w:val="00197E6A"/>
    <w:rsid w:val="001A4DBA"/>
    <w:rsid w:val="001C31BE"/>
    <w:rsid w:val="001D202F"/>
    <w:rsid w:val="001F12FD"/>
    <w:rsid w:val="001F5CC1"/>
    <w:rsid w:val="001F78DF"/>
    <w:rsid w:val="00203237"/>
    <w:rsid w:val="002240B9"/>
    <w:rsid w:val="00231366"/>
    <w:rsid w:val="002374D9"/>
    <w:rsid w:val="002459BF"/>
    <w:rsid w:val="0025354C"/>
    <w:rsid w:val="00256991"/>
    <w:rsid w:val="00260CA3"/>
    <w:rsid w:val="0026149D"/>
    <w:rsid w:val="0026279F"/>
    <w:rsid w:val="002717B1"/>
    <w:rsid w:val="00277DE9"/>
    <w:rsid w:val="0028599F"/>
    <w:rsid w:val="00291457"/>
    <w:rsid w:val="0029325D"/>
    <w:rsid w:val="00295547"/>
    <w:rsid w:val="00295D8B"/>
    <w:rsid w:val="002A1DFF"/>
    <w:rsid w:val="002A3DDC"/>
    <w:rsid w:val="002A4A70"/>
    <w:rsid w:val="002A7BA9"/>
    <w:rsid w:val="002B0424"/>
    <w:rsid w:val="002B15CF"/>
    <w:rsid w:val="002B4275"/>
    <w:rsid w:val="002C4F80"/>
    <w:rsid w:val="002D35F5"/>
    <w:rsid w:val="002E13DF"/>
    <w:rsid w:val="0030189E"/>
    <w:rsid w:val="00305F74"/>
    <w:rsid w:val="00310F9D"/>
    <w:rsid w:val="00337A18"/>
    <w:rsid w:val="003467B9"/>
    <w:rsid w:val="00354FAC"/>
    <w:rsid w:val="00364BF2"/>
    <w:rsid w:val="00365E9F"/>
    <w:rsid w:val="003717D7"/>
    <w:rsid w:val="00376609"/>
    <w:rsid w:val="00383569"/>
    <w:rsid w:val="00385221"/>
    <w:rsid w:val="00387235"/>
    <w:rsid w:val="003902DA"/>
    <w:rsid w:val="003979BC"/>
    <w:rsid w:val="003A23ED"/>
    <w:rsid w:val="003B243E"/>
    <w:rsid w:val="003B5580"/>
    <w:rsid w:val="003D08B9"/>
    <w:rsid w:val="003D3B25"/>
    <w:rsid w:val="003D75AA"/>
    <w:rsid w:val="003E1D18"/>
    <w:rsid w:val="003E7990"/>
    <w:rsid w:val="003F5AA1"/>
    <w:rsid w:val="004130C3"/>
    <w:rsid w:val="004132BB"/>
    <w:rsid w:val="00413B7D"/>
    <w:rsid w:val="00427D92"/>
    <w:rsid w:val="004358DE"/>
    <w:rsid w:val="00436A3E"/>
    <w:rsid w:val="00436D42"/>
    <w:rsid w:val="00453474"/>
    <w:rsid w:val="00462EF4"/>
    <w:rsid w:val="0047379C"/>
    <w:rsid w:val="00481740"/>
    <w:rsid w:val="00494948"/>
    <w:rsid w:val="00497C49"/>
    <w:rsid w:val="004A12E4"/>
    <w:rsid w:val="004A204A"/>
    <w:rsid w:val="004A6085"/>
    <w:rsid w:val="004B363A"/>
    <w:rsid w:val="004C2B04"/>
    <w:rsid w:val="004C2B5A"/>
    <w:rsid w:val="004D05B5"/>
    <w:rsid w:val="004D0E21"/>
    <w:rsid w:val="004D179F"/>
    <w:rsid w:val="004D4911"/>
    <w:rsid w:val="004D60C9"/>
    <w:rsid w:val="004E426D"/>
    <w:rsid w:val="004E44F5"/>
    <w:rsid w:val="004F0EBB"/>
    <w:rsid w:val="004F1322"/>
    <w:rsid w:val="004F587F"/>
    <w:rsid w:val="004F711D"/>
    <w:rsid w:val="00510C76"/>
    <w:rsid w:val="00514BF8"/>
    <w:rsid w:val="00524134"/>
    <w:rsid w:val="00536DF7"/>
    <w:rsid w:val="00536F7A"/>
    <w:rsid w:val="00555841"/>
    <w:rsid w:val="00561AC3"/>
    <w:rsid w:val="0056256C"/>
    <w:rsid w:val="00570010"/>
    <w:rsid w:val="0057387F"/>
    <w:rsid w:val="00590211"/>
    <w:rsid w:val="00592D6D"/>
    <w:rsid w:val="00596370"/>
    <w:rsid w:val="005963F9"/>
    <w:rsid w:val="00597425"/>
    <w:rsid w:val="005A08B6"/>
    <w:rsid w:val="005B3193"/>
    <w:rsid w:val="005B41C3"/>
    <w:rsid w:val="005B704F"/>
    <w:rsid w:val="005C156A"/>
    <w:rsid w:val="005C2A24"/>
    <w:rsid w:val="005D7D13"/>
    <w:rsid w:val="005F0442"/>
    <w:rsid w:val="005F55D7"/>
    <w:rsid w:val="0060234C"/>
    <w:rsid w:val="006063A8"/>
    <w:rsid w:val="0060700D"/>
    <w:rsid w:val="00612D36"/>
    <w:rsid w:val="00613E16"/>
    <w:rsid w:val="00621ED7"/>
    <w:rsid w:val="0062255E"/>
    <w:rsid w:val="0062566D"/>
    <w:rsid w:val="00627B8F"/>
    <w:rsid w:val="00634CC9"/>
    <w:rsid w:val="00640D5E"/>
    <w:rsid w:val="00646EE6"/>
    <w:rsid w:val="00653CCE"/>
    <w:rsid w:val="00670C0D"/>
    <w:rsid w:val="00674F0E"/>
    <w:rsid w:val="00676066"/>
    <w:rsid w:val="0067750A"/>
    <w:rsid w:val="006848F0"/>
    <w:rsid w:val="006C3CD1"/>
    <w:rsid w:val="006D7180"/>
    <w:rsid w:val="006E1933"/>
    <w:rsid w:val="006E4E14"/>
    <w:rsid w:val="006F1D46"/>
    <w:rsid w:val="0070220A"/>
    <w:rsid w:val="00707FCF"/>
    <w:rsid w:val="00723A09"/>
    <w:rsid w:val="00734F31"/>
    <w:rsid w:val="00735978"/>
    <w:rsid w:val="00737CB3"/>
    <w:rsid w:val="00741219"/>
    <w:rsid w:val="00743CFC"/>
    <w:rsid w:val="007461AF"/>
    <w:rsid w:val="00746E75"/>
    <w:rsid w:val="007515C9"/>
    <w:rsid w:val="00757D45"/>
    <w:rsid w:val="00760E98"/>
    <w:rsid w:val="0076730C"/>
    <w:rsid w:val="007706ED"/>
    <w:rsid w:val="00776D9F"/>
    <w:rsid w:val="00784FDA"/>
    <w:rsid w:val="007A167D"/>
    <w:rsid w:val="007A5DCF"/>
    <w:rsid w:val="007B1466"/>
    <w:rsid w:val="007B1D33"/>
    <w:rsid w:val="007B6542"/>
    <w:rsid w:val="007C1E57"/>
    <w:rsid w:val="007C34C7"/>
    <w:rsid w:val="007C556F"/>
    <w:rsid w:val="007D4EAA"/>
    <w:rsid w:val="007D6DDB"/>
    <w:rsid w:val="007E3031"/>
    <w:rsid w:val="007E4580"/>
    <w:rsid w:val="007F4E1C"/>
    <w:rsid w:val="007F7D7E"/>
    <w:rsid w:val="00811376"/>
    <w:rsid w:val="008167E7"/>
    <w:rsid w:val="0083040B"/>
    <w:rsid w:val="008355D5"/>
    <w:rsid w:val="0084628D"/>
    <w:rsid w:val="00852793"/>
    <w:rsid w:val="00853815"/>
    <w:rsid w:val="00865202"/>
    <w:rsid w:val="008677B4"/>
    <w:rsid w:val="008710D1"/>
    <w:rsid w:val="00884122"/>
    <w:rsid w:val="00887C3E"/>
    <w:rsid w:val="008A4506"/>
    <w:rsid w:val="008C73AB"/>
    <w:rsid w:val="008C7B24"/>
    <w:rsid w:val="008D10C5"/>
    <w:rsid w:val="008F1F38"/>
    <w:rsid w:val="00904B5C"/>
    <w:rsid w:val="00933DBE"/>
    <w:rsid w:val="00937F9A"/>
    <w:rsid w:val="009401A6"/>
    <w:rsid w:val="0094462A"/>
    <w:rsid w:val="00945C8A"/>
    <w:rsid w:val="00945FA6"/>
    <w:rsid w:val="00954D17"/>
    <w:rsid w:val="0096431B"/>
    <w:rsid w:val="009660EA"/>
    <w:rsid w:val="0097150D"/>
    <w:rsid w:val="009841B4"/>
    <w:rsid w:val="00996161"/>
    <w:rsid w:val="009966F7"/>
    <w:rsid w:val="009978F1"/>
    <w:rsid w:val="009A15B5"/>
    <w:rsid w:val="009A1E67"/>
    <w:rsid w:val="009A418F"/>
    <w:rsid w:val="009B082D"/>
    <w:rsid w:val="009B1F53"/>
    <w:rsid w:val="009B320D"/>
    <w:rsid w:val="009B4C3E"/>
    <w:rsid w:val="009B5F47"/>
    <w:rsid w:val="009C0B9A"/>
    <w:rsid w:val="009C6D2B"/>
    <w:rsid w:val="009D046C"/>
    <w:rsid w:val="009D6E76"/>
    <w:rsid w:val="009E0761"/>
    <w:rsid w:val="009E29E5"/>
    <w:rsid w:val="009E6D2A"/>
    <w:rsid w:val="009F50E5"/>
    <w:rsid w:val="009F56C5"/>
    <w:rsid w:val="00A054E2"/>
    <w:rsid w:val="00A13172"/>
    <w:rsid w:val="00A21361"/>
    <w:rsid w:val="00A316B8"/>
    <w:rsid w:val="00A33CBB"/>
    <w:rsid w:val="00A34559"/>
    <w:rsid w:val="00A40588"/>
    <w:rsid w:val="00A4147B"/>
    <w:rsid w:val="00A478ED"/>
    <w:rsid w:val="00A50752"/>
    <w:rsid w:val="00A5722A"/>
    <w:rsid w:val="00A73D63"/>
    <w:rsid w:val="00A8528C"/>
    <w:rsid w:val="00A90BC0"/>
    <w:rsid w:val="00AA45B9"/>
    <w:rsid w:val="00AA7546"/>
    <w:rsid w:val="00AB154C"/>
    <w:rsid w:val="00AB506C"/>
    <w:rsid w:val="00AB5729"/>
    <w:rsid w:val="00AC2913"/>
    <w:rsid w:val="00AD1660"/>
    <w:rsid w:val="00AD58F0"/>
    <w:rsid w:val="00AD5C4F"/>
    <w:rsid w:val="00AD5F2F"/>
    <w:rsid w:val="00AE338B"/>
    <w:rsid w:val="00B15B47"/>
    <w:rsid w:val="00B17619"/>
    <w:rsid w:val="00B20008"/>
    <w:rsid w:val="00B24481"/>
    <w:rsid w:val="00B304DF"/>
    <w:rsid w:val="00B33B3E"/>
    <w:rsid w:val="00B47DBF"/>
    <w:rsid w:val="00B730DA"/>
    <w:rsid w:val="00B73C66"/>
    <w:rsid w:val="00B76AD6"/>
    <w:rsid w:val="00B86C0B"/>
    <w:rsid w:val="00B928A0"/>
    <w:rsid w:val="00BA2F09"/>
    <w:rsid w:val="00BB5B13"/>
    <w:rsid w:val="00BB5FDD"/>
    <w:rsid w:val="00BD42F6"/>
    <w:rsid w:val="00BD7FF2"/>
    <w:rsid w:val="00BE2E53"/>
    <w:rsid w:val="00BE4F3A"/>
    <w:rsid w:val="00BE5AC0"/>
    <w:rsid w:val="00BE7CE8"/>
    <w:rsid w:val="00BF2B4E"/>
    <w:rsid w:val="00BF32A7"/>
    <w:rsid w:val="00C06773"/>
    <w:rsid w:val="00C1251C"/>
    <w:rsid w:val="00C12680"/>
    <w:rsid w:val="00C22A2D"/>
    <w:rsid w:val="00C3410B"/>
    <w:rsid w:val="00C34190"/>
    <w:rsid w:val="00C51ECD"/>
    <w:rsid w:val="00C56F71"/>
    <w:rsid w:val="00C611D5"/>
    <w:rsid w:val="00C64537"/>
    <w:rsid w:val="00C77C68"/>
    <w:rsid w:val="00C84FF6"/>
    <w:rsid w:val="00C96F46"/>
    <w:rsid w:val="00CB51AF"/>
    <w:rsid w:val="00CC33F1"/>
    <w:rsid w:val="00CC520D"/>
    <w:rsid w:val="00CC6D75"/>
    <w:rsid w:val="00CD434E"/>
    <w:rsid w:val="00CD43BB"/>
    <w:rsid w:val="00CE0A58"/>
    <w:rsid w:val="00CE4D38"/>
    <w:rsid w:val="00D032DF"/>
    <w:rsid w:val="00D034F0"/>
    <w:rsid w:val="00D07BA9"/>
    <w:rsid w:val="00D1106B"/>
    <w:rsid w:val="00D13D0F"/>
    <w:rsid w:val="00D313D3"/>
    <w:rsid w:val="00D33A86"/>
    <w:rsid w:val="00D36207"/>
    <w:rsid w:val="00D36D71"/>
    <w:rsid w:val="00D4010A"/>
    <w:rsid w:val="00D476D3"/>
    <w:rsid w:val="00D549B7"/>
    <w:rsid w:val="00D55BB4"/>
    <w:rsid w:val="00D55F4C"/>
    <w:rsid w:val="00D6099F"/>
    <w:rsid w:val="00D65A25"/>
    <w:rsid w:val="00D80E5E"/>
    <w:rsid w:val="00D839D2"/>
    <w:rsid w:val="00D87CA4"/>
    <w:rsid w:val="00D96915"/>
    <w:rsid w:val="00DA33D3"/>
    <w:rsid w:val="00DC11A5"/>
    <w:rsid w:val="00DC1A75"/>
    <w:rsid w:val="00DC30E8"/>
    <w:rsid w:val="00DD702D"/>
    <w:rsid w:val="00DE356F"/>
    <w:rsid w:val="00DE4E64"/>
    <w:rsid w:val="00DF40CA"/>
    <w:rsid w:val="00E06416"/>
    <w:rsid w:val="00E101EF"/>
    <w:rsid w:val="00E11BCE"/>
    <w:rsid w:val="00E11DBD"/>
    <w:rsid w:val="00E146DA"/>
    <w:rsid w:val="00E17395"/>
    <w:rsid w:val="00E262EA"/>
    <w:rsid w:val="00E33EFE"/>
    <w:rsid w:val="00E33FE4"/>
    <w:rsid w:val="00E37A33"/>
    <w:rsid w:val="00E45BDA"/>
    <w:rsid w:val="00E46B9A"/>
    <w:rsid w:val="00E51E90"/>
    <w:rsid w:val="00E5578F"/>
    <w:rsid w:val="00E660DE"/>
    <w:rsid w:val="00E9079F"/>
    <w:rsid w:val="00E91C76"/>
    <w:rsid w:val="00E9218B"/>
    <w:rsid w:val="00EA49DA"/>
    <w:rsid w:val="00EB54AA"/>
    <w:rsid w:val="00ED03AC"/>
    <w:rsid w:val="00EE2B3F"/>
    <w:rsid w:val="00EE5269"/>
    <w:rsid w:val="00EE5FDD"/>
    <w:rsid w:val="00EF061C"/>
    <w:rsid w:val="00EF1247"/>
    <w:rsid w:val="00EF5DA0"/>
    <w:rsid w:val="00F21FC8"/>
    <w:rsid w:val="00F237AA"/>
    <w:rsid w:val="00F30054"/>
    <w:rsid w:val="00F426E2"/>
    <w:rsid w:val="00F4658E"/>
    <w:rsid w:val="00F54074"/>
    <w:rsid w:val="00F56038"/>
    <w:rsid w:val="00F63F40"/>
    <w:rsid w:val="00F65112"/>
    <w:rsid w:val="00F923FB"/>
    <w:rsid w:val="00FB0857"/>
    <w:rsid w:val="00FB1269"/>
    <w:rsid w:val="00FB6266"/>
    <w:rsid w:val="00FC12D7"/>
    <w:rsid w:val="00FC1C0C"/>
    <w:rsid w:val="00FE2803"/>
    <w:rsid w:val="00FE6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C9"/>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spacing w:after="240"/>
      <w:ind w:left="720"/>
      <w:jc w:val="both"/>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4D0E21"/>
    <w:rPr>
      <w:sz w:val="16"/>
      <w:szCs w:val="16"/>
    </w:rPr>
  </w:style>
  <w:style w:type="paragraph" w:styleId="CommentText">
    <w:name w:val="annotation text"/>
    <w:basedOn w:val="Normal"/>
    <w:link w:val="CommentTextChar"/>
    <w:uiPriority w:val="99"/>
    <w:unhideWhenUsed/>
    <w:rsid w:val="004D0E21"/>
    <w:rPr>
      <w:sz w:val="20"/>
    </w:rPr>
  </w:style>
  <w:style w:type="character" w:customStyle="1" w:styleId="CommentTextChar">
    <w:name w:val="Comment Text Char"/>
    <w:basedOn w:val="DefaultParagraphFont"/>
    <w:link w:val="CommentText"/>
    <w:uiPriority w:val="99"/>
    <w:rsid w:val="004D0E2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D0E21"/>
    <w:rPr>
      <w:b/>
      <w:bCs/>
    </w:rPr>
  </w:style>
  <w:style w:type="character" w:customStyle="1" w:styleId="CommentSubjectChar">
    <w:name w:val="Comment Subject Char"/>
    <w:basedOn w:val="CommentTextChar"/>
    <w:link w:val="CommentSubject"/>
    <w:uiPriority w:val="99"/>
    <w:semiHidden/>
    <w:rsid w:val="004D0E21"/>
    <w:rPr>
      <w:rFonts w:ascii="Arial" w:hAnsi="Arial"/>
      <w:b/>
      <w:bCs/>
      <w:lang w:eastAsia="en-US"/>
    </w:rPr>
  </w:style>
  <w:style w:type="paragraph" w:styleId="ListBullet">
    <w:name w:val="List Bullet"/>
    <w:basedOn w:val="Normal"/>
    <w:uiPriority w:val="99"/>
    <w:unhideWhenUsed/>
    <w:rsid w:val="009F50E5"/>
    <w:pPr>
      <w:numPr>
        <w:numId w:val="15"/>
      </w:numPr>
      <w:contextualSpacing/>
    </w:pPr>
  </w:style>
  <w:style w:type="paragraph" w:customStyle="1" w:styleId="pf0">
    <w:name w:val="pf0"/>
    <w:basedOn w:val="Normal"/>
    <w:rsid w:val="00087DC3"/>
    <w:pPr>
      <w:spacing w:before="100" w:beforeAutospacing="1" w:after="100" w:afterAutospacing="1"/>
    </w:pPr>
    <w:rPr>
      <w:rFonts w:ascii="Times New Roman" w:hAnsi="Times New Roman"/>
      <w:sz w:val="24"/>
      <w:szCs w:val="24"/>
      <w:lang w:eastAsia="en-CA"/>
    </w:rPr>
  </w:style>
  <w:style w:type="character" w:customStyle="1" w:styleId="cf01">
    <w:name w:val="cf01"/>
    <w:basedOn w:val="DefaultParagraphFont"/>
    <w:rsid w:val="00087DC3"/>
    <w:rPr>
      <w:rFonts w:ascii="Segoe UI" w:hAnsi="Segoe UI" w:cs="Segoe UI" w:hint="default"/>
      <w:sz w:val="18"/>
      <w:szCs w:val="18"/>
    </w:rPr>
  </w:style>
  <w:style w:type="paragraph" w:styleId="NormalWeb">
    <w:name w:val="Normal (Web)"/>
    <w:basedOn w:val="Normal"/>
    <w:uiPriority w:val="99"/>
    <w:semiHidden/>
    <w:unhideWhenUsed/>
    <w:rsid w:val="00087DC3"/>
    <w:pPr>
      <w:spacing w:before="100" w:beforeAutospacing="1" w:after="100" w:afterAutospacing="1"/>
    </w:pPr>
    <w:rPr>
      <w:rFonts w:ascii="Times New Roman" w:hAnsi="Times New Roman"/>
      <w:sz w:val="24"/>
      <w:szCs w:val="24"/>
      <w:lang w:eastAsia="en-CA"/>
    </w:rPr>
  </w:style>
  <w:style w:type="character" w:customStyle="1" w:styleId="BodyTextIndent2Char">
    <w:name w:val="Body Text Indent 2 Char"/>
    <w:basedOn w:val="DefaultParagraphFont"/>
    <w:link w:val="BodyTextIndent2"/>
    <w:semiHidden/>
    <w:rsid w:val="003D75AA"/>
    <w:rPr>
      <w:rFonts w:ascii="Arial" w:hAnsi="Arial" w:cs="Arial"/>
      <w:sz w:val="18"/>
      <w:lang w:eastAsia="en-US"/>
    </w:rPr>
  </w:style>
  <w:style w:type="paragraph" w:customStyle="1" w:styleId="c1">
    <w:name w:val="c1"/>
    <w:basedOn w:val="Normal"/>
    <w:rsid w:val="00C06773"/>
    <w:pPr>
      <w:widowControl w:val="0"/>
      <w:overflowPunct w:val="0"/>
      <w:autoSpaceDE w:val="0"/>
      <w:autoSpaceDN w:val="0"/>
      <w:adjustRightInd w:val="0"/>
      <w:spacing w:line="240" w:lineRule="atLeast"/>
      <w:jc w:val="center"/>
      <w:textAlignment w:val="baseline"/>
    </w:pPr>
    <w:rPr>
      <w:rFonts w:ascii="Chicago" w:hAnsi="Chicago"/>
      <w:sz w:val="24"/>
      <w:lang w:val="en-US"/>
    </w:rPr>
  </w:style>
  <w:style w:type="paragraph" w:customStyle="1" w:styleId="7">
    <w:name w:val="7"/>
    <w:basedOn w:val="Normal"/>
    <w:rsid w:val="00C06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b/>
      <w:sz w:val="20"/>
      <w:lang w:val="en-US"/>
    </w:rPr>
  </w:style>
  <w:style w:type="paragraph" w:styleId="PlainText">
    <w:name w:val="Plain Text"/>
    <w:basedOn w:val="Normal"/>
    <w:link w:val="PlainTextChar"/>
    <w:uiPriority w:val="99"/>
    <w:semiHidden/>
    <w:unhideWhenUsed/>
    <w:rsid w:val="00C06773"/>
    <w:rPr>
      <w:rFonts w:ascii="Calibri" w:eastAsia="Calibri" w:hAnsi="Calibri"/>
      <w:szCs w:val="21"/>
    </w:rPr>
  </w:style>
  <w:style w:type="character" w:customStyle="1" w:styleId="PlainTextChar">
    <w:name w:val="Plain Text Char"/>
    <w:basedOn w:val="DefaultParagraphFont"/>
    <w:link w:val="PlainText"/>
    <w:uiPriority w:val="99"/>
    <w:semiHidden/>
    <w:rsid w:val="00C06773"/>
    <w:rPr>
      <w:rFonts w:ascii="Calibri" w:eastAsia="Calibri" w:hAnsi="Calibri"/>
      <w:sz w:val="22"/>
      <w:szCs w:val="21"/>
      <w:lang w:eastAsia="en-US"/>
    </w:rPr>
  </w:style>
  <w:style w:type="character" w:customStyle="1" w:styleId="xbe">
    <w:name w:val="_xbe"/>
    <w:rsid w:val="00C06773"/>
  </w:style>
  <w:style w:type="paragraph" w:customStyle="1" w:styleId="R-Body">
    <w:name w:val="R-Body"/>
    <w:basedOn w:val="Normal"/>
    <w:rsid w:val="00BE7CE8"/>
    <w:pPr>
      <w:tabs>
        <w:tab w:val="right" w:pos="720"/>
        <w:tab w:val="right" w:pos="1440"/>
        <w:tab w:val="right" w:pos="7776"/>
      </w:tabs>
      <w:suppressAutoHyphens/>
      <w:autoSpaceDE w:val="0"/>
      <w:autoSpaceDN w:val="0"/>
      <w:adjustRightInd w:val="0"/>
      <w:spacing w:line="240" w:lineRule="exact"/>
      <w:ind w:left="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60120743">
      <w:bodyDiv w:val="1"/>
      <w:marLeft w:val="0"/>
      <w:marRight w:val="0"/>
      <w:marTop w:val="0"/>
      <w:marBottom w:val="0"/>
      <w:divBdr>
        <w:top w:val="none" w:sz="0" w:space="0" w:color="auto"/>
        <w:left w:val="none" w:sz="0" w:space="0" w:color="auto"/>
        <w:bottom w:val="none" w:sz="0" w:space="0" w:color="auto"/>
        <w:right w:val="none" w:sz="0" w:space="0" w:color="auto"/>
      </w:divBdr>
    </w:div>
    <w:div w:id="429401007">
      <w:bodyDiv w:val="1"/>
      <w:marLeft w:val="0"/>
      <w:marRight w:val="0"/>
      <w:marTop w:val="0"/>
      <w:marBottom w:val="0"/>
      <w:divBdr>
        <w:top w:val="none" w:sz="0" w:space="0" w:color="auto"/>
        <w:left w:val="none" w:sz="0" w:space="0" w:color="auto"/>
        <w:bottom w:val="none" w:sz="0" w:space="0" w:color="auto"/>
        <w:right w:val="none" w:sz="0" w:space="0" w:color="auto"/>
      </w:divBdr>
    </w:div>
    <w:div w:id="479463604">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645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ft.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F4SCPX2ZCJX5-635312695-43550</_dlc_DocId>
    <_dlc_DocIdUrl xmlns="7733f395-a2c9-420c-9832-4ae3e53c1e58">
      <Url>https://surreybc.sharepoint.com/sites/FIN.Solicitations/_layouts/15/DocIdRedir.aspx?ID=F4SCPX2ZCJX5-635312695-43550</Url>
      <Description>F4SCPX2ZCJX5-635312695-43550</Description>
    </_dlc_DocIdUrl>
    <lcf76f155ced4ddcb4097134ff3c332f xmlns="c09c7abc-00c3-490a-b66e-1bc5317a053f">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3" ma:contentTypeDescription="Create a new document." ma:contentTypeScope="" ma:versionID="e70cc53d23e5fea135616e4bdd359368">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abee56292fde4caa0e7c41d88783bce"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3.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4.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5.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6.xml><?xml version="1.0" encoding="utf-8"?>
<ds:datastoreItem xmlns:ds="http://schemas.openxmlformats.org/officeDocument/2006/customXml" ds:itemID="{496C66FA-C931-4A84-96BB-74BC401FD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119</TotalTime>
  <Pages>7</Pages>
  <Words>1454</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10620</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17</cp:revision>
  <cp:lastPrinted>2016-01-22T00:20:00Z</cp:lastPrinted>
  <dcterms:created xsi:type="dcterms:W3CDTF">2023-08-29T17:18:00Z</dcterms:created>
  <dcterms:modified xsi:type="dcterms:W3CDTF">2023-08-29T18:51:00Z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b5a5d52c-94ca-40dd-9eec-598eea2baa59</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